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DD0" w:rsidRPr="00CF1778" w:rsidRDefault="00D315C2" w:rsidP="004B4FBF">
      <w:pPr>
        <w:widowControl w:val="0"/>
        <w:autoSpaceDE w:val="0"/>
        <w:spacing w:line="360" w:lineRule="auto"/>
        <w:jc w:val="both"/>
        <w:rPr>
          <w:rFonts w:ascii="Arial Narrow" w:hAnsi="Arial Narrow"/>
        </w:rPr>
      </w:pPr>
      <w:r>
        <w:rPr>
          <w:rFonts w:ascii="Arial Narrow" w:hAnsi="Arial Narrow"/>
          <w:noProof/>
        </w:rPr>
        <w:pict>
          <v:shapetype id="_x0000_t202" coordsize="21600,21600" o:spt="202" path="m,l,21600r21600,l21600,xe">
            <v:stroke joinstyle="miter"/>
            <v:path gradientshapeok="t" o:connecttype="rect"/>
          </v:shapetype>
          <v:shape id="Zone de texte 101" o:spid="_x0000_s1026" type="#_x0000_t202" style="position:absolute;left:0;text-align:left;margin-left:328.05pt;margin-top:-5.7pt;width:156.45pt;height:141pt;z-index:2516736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" strokecolor="white">
            <v:textbox>
              <w:txbxContent>
                <w:p w:rsidR="00626DCE" w:rsidRPr="00CE7CE7" w:rsidRDefault="00626DCE" w:rsidP="00CE7CE7">
                  <w:pPr>
                    <w:jc w:val="center"/>
                    <w:rPr>
                      <w:rFonts w:ascii="Arial" w:hAnsi="Arial" w:cs="Arial"/>
                      <w:sz w:val="18"/>
                      <w:szCs w:val="18"/>
                      <w:lang w:val="en-GB"/>
                    </w:rPr>
                  </w:pPr>
                  <w:r w:rsidRPr="00CE7CE7">
                    <w:rPr>
                      <w:rFonts w:ascii="Arial" w:hAnsi="Arial" w:cs="Arial"/>
                      <w:sz w:val="18"/>
                      <w:szCs w:val="18"/>
                      <w:lang w:val="en-GB"/>
                    </w:rPr>
                    <w:t>REPUBLIC OF CAMEROON</w:t>
                  </w:r>
                </w:p>
                <w:p w:rsidR="00626DCE" w:rsidRPr="00CE7CE7" w:rsidRDefault="00626DCE" w:rsidP="00CE7CE7">
                  <w:pPr>
                    <w:jc w:val="center"/>
                    <w:rPr>
                      <w:rFonts w:ascii="Arial" w:hAnsi="Arial" w:cs="Arial"/>
                      <w:i/>
                      <w:sz w:val="18"/>
                      <w:szCs w:val="18"/>
                      <w:lang w:val="en-GB"/>
                    </w:rPr>
                  </w:pPr>
                  <w:r w:rsidRPr="00CE7CE7">
                    <w:rPr>
                      <w:rFonts w:ascii="Arial" w:hAnsi="Arial" w:cs="Arial"/>
                      <w:i/>
                      <w:sz w:val="18"/>
                      <w:szCs w:val="18"/>
                      <w:lang w:val="en-GB"/>
                    </w:rPr>
                    <w:t>Peace – Work– Fatherland</w:t>
                  </w:r>
                </w:p>
                <w:p w:rsidR="00626DCE" w:rsidRPr="00CE7CE7" w:rsidRDefault="00626DCE" w:rsidP="00CE7CE7">
                  <w:pPr>
                    <w:jc w:val="center"/>
                    <w:rPr>
                      <w:rFonts w:ascii="Arial" w:hAnsi="Arial" w:cs="Arial"/>
                      <w:sz w:val="18"/>
                      <w:szCs w:val="18"/>
                      <w:lang w:val="en-GB"/>
                    </w:rPr>
                  </w:pPr>
                  <w:r w:rsidRPr="00CE7CE7">
                    <w:rPr>
                      <w:rFonts w:ascii="Arial" w:hAnsi="Arial" w:cs="Arial"/>
                      <w:sz w:val="18"/>
                      <w:szCs w:val="18"/>
                      <w:lang w:val="en-GB"/>
                    </w:rPr>
                    <w:t>******</w:t>
                  </w:r>
                </w:p>
                <w:p w:rsidR="00626DCE" w:rsidRPr="00CE7CE7" w:rsidRDefault="00626DCE" w:rsidP="00CE7CE7">
                  <w:pPr>
                    <w:jc w:val="center"/>
                    <w:rPr>
                      <w:rFonts w:ascii="Arial" w:hAnsi="Arial" w:cs="Arial"/>
                      <w:sz w:val="18"/>
                      <w:szCs w:val="18"/>
                      <w:lang w:val="en-GB"/>
                    </w:rPr>
                  </w:pPr>
                  <w:r w:rsidRPr="00CE7CE7">
                    <w:rPr>
                      <w:rFonts w:ascii="Arial" w:hAnsi="Arial" w:cs="Arial"/>
                      <w:sz w:val="18"/>
                      <w:szCs w:val="18"/>
                      <w:lang w:val="en-GB"/>
                    </w:rPr>
                    <w:t>SOUTH REGION</w:t>
                  </w:r>
                </w:p>
                <w:p w:rsidR="00626DCE" w:rsidRPr="00CE7CE7" w:rsidRDefault="00626DCE" w:rsidP="00CE7CE7">
                  <w:pPr>
                    <w:jc w:val="center"/>
                    <w:rPr>
                      <w:rFonts w:ascii="Arial" w:hAnsi="Arial" w:cs="Arial"/>
                      <w:sz w:val="18"/>
                      <w:szCs w:val="18"/>
                      <w:lang w:val="en-GB"/>
                    </w:rPr>
                  </w:pPr>
                  <w:r w:rsidRPr="00CE7CE7">
                    <w:rPr>
                      <w:rFonts w:ascii="Arial" w:hAnsi="Arial" w:cs="Arial"/>
                      <w:sz w:val="18"/>
                      <w:szCs w:val="18"/>
                      <w:lang w:val="en-GB"/>
                    </w:rPr>
                    <w:t>*******</w:t>
                  </w:r>
                </w:p>
                <w:p w:rsidR="00626DCE" w:rsidRPr="00CE7CE7" w:rsidRDefault="00626DCE" w:rsidP="00CE7CE7">
                  <w:pPr>
                    <w:jc w:val="center"/>
                    <w:rPr>
                      <w:rFonts w:ascii="Arial" w:hAnsi="Arial" w:cs="Arial"/>
                      <w:sz w:val="18"/>
                      <w:szCs w:val="18"/>
                      <w:lang w:val="en-GB"/>
                    </w:rPr>
                  </w:pPr>
                  <w:r w:rsidRPr="00CE7CE7">
                    <w:rPr>
                      <w:rFonts w:ascii="Arial" w:hAnsi="Arial" w:cs="Arial"/>
                      <w:sz w:val="18"/>
                      <w:szCs w:val="18"/>
                      <w:lang w:val="en-GB"/>
                    </w:rPr>
                    <w:t xml:space="preserve">NTEM VALLEY DIVISIONAL </w:t>
                  </w:r>
                </w:p>
                <w:p w:rsidR="00626DCE" w:rsidRDefault="00626DCE" w:rsidP="00517285">
                  <w:pPr>
                    <w:jc w:val="center"/>
                    <w:rPr>
                      <w:rFonts w:ascii="Arial" w:hAnsi="Arial" w:cs="Arial"/>
                      <w:sz w:val="18"/>
                      <w:szCs w:val="18"/>
                      <w:lang w:val="en-GB"/>
                    </w:rPr>
                  </w:pPr>
                  <w:r w:rsidRPr="00CE7CE7">
                    <w:rPr>
                      <w:rFonts w:ascii="Arial" w:hAnsi="Arial" w:cs="Arial"/>
                      <w:sz w:val="18"/>
                      <w:szCs w:val="18"/>
                      <w:lang w:val="en-GB"/>
                    </w:rPr>
                    <w:t>****</w:t>
                  </w:r>
                  <w:r>
                    <w:rPr>
                      <w:rFonts w:ascii="Arial" w:hAnsi="Arial" w:cs="Arial"/>
                      <w:sz w:val="18"/>
                      <w:szCs w:val="18"/>
                      <w:lang w:val="en-GB"/>
                    </w:rPr>
                    <w:t>***</w:t>
                  </w:r>
                </w:p>
                <w:p w:rsidR="00626DCE" w:rsidRPr="00517285" w:rsidRDefault="00626DCE" w:rsidP="00517285">
                  <w:pPr>
                    <w:jc w:val="center"/>
                    <w:rPr>
                      <w:rFonts w:ascii="Arial" w:hAnsi="Arial" w:cs="Arial"/>
                      <w:sz w:val="18"/>
                      <w:szCs w:val="18"/>
                      <w:lang w:val="en-GB"/>
                    </w:rPr>
                  </w:pPr>
                  <w:r>
                    <w:rPr>
                      <w:rFonts w:ascii="Arial" w:hAnsi="Arial" w:cs="Arial"/>
                      <w:sz w:val="18"/>
                      <w:szCs w:val="18"/>
                      <w:lang w:val="en-US"/>
                    </w:rPr>
                    <w:t>AMBAM PREFECTURE</w:t>
                  </w:r>
                </w:p>
                <w:p w:rsidR="00626DCE" w:rsidRDefault="00626DCE" w:rsidP="00CE7CE7">
                  <w:pPr>
                    <w:jc w:val="center"/>
                    <w:rPr>
                      <w:rFonts w:ascii="Arial" w:hAnsi="Arial" w:cs="Arial"/>
                      <w:sz w:val="18"/>
                      <w:szCs w:val="18"/>
                      <w:lang w:val="en-GB"/>
                    </w:rPr>
                  </w:pPr>
                  <w:r w:rsidRPr="00CE7CE7">
                    <w:rPr>
                      <w:rFonts w:ascii="Arial" w:hAnsi="Arial" w:cs="Arial"/>
                      <w:sz w:val="18"/>
                      <w:szCs w:val="18"/>
                      <w:lang w:val="en-GB"/>
                    </w:rPr>
                    <w:t>********</w:t>
                  </w:r>
                </w:p>
                <w:p w:rsidR="00626DCE" w:rsidRPr="00CE7CE7" w:rsidRDefault="00626DCE" w:rsidP="00CE7CE7">
                  <w:pPr>
                    <w:jc w:val="center"/>
                    <w:rPr>
                      <w:rFonts w:ascii="Arial" w:hAnsi="Arial" w:cs="Arial"/>
                      <w:sz w:val="18"/>
                      <w:szCs w:val="18"/>
                      <w:lang w:val="en-GB"/>
                    </w:rPr>
                  </w:pPr>
                  <w:r>
                    <w:rPr>
                      <w:rFonts w:ascii="Arial" w:hAnsi="Arial" w:cs="Arial"/>
                      <w:sz w:val="18"/>
                      <w:szCs w:val="18"/>
                      <w:lang w:val="en-GB"/>
                    </w:rPr>
                    <w:t>DIVISIONAL TENDERS CONTRACTS BOARD</w:t>
                  </w:r>
                </w:p>
                <w:p w:rsidR="00626DCE" w:rsidRPr="003F06A1" w:rsidRDefault="00626DCE" w:rsidP="00CE7CE7">
                  <w:pPr>
                    <w:jc w:val="center"/>
                    <w:rPr>
                      <w:rFonts w:ascii="Arial" w:hAnsi="Arial" w:cs="Arial"/>
                      <w:sz w:val="18"/>
                      <w:szCs w:val="18"/>
                      <w:lang w:val="en-GB"/>
                    </w:rPr>
                  </w:pPr>
                  <w:r w:rsidRPr="003F06A1">
                    <w:rPr>
                      <w:rFonts w:ascii="Arial" w:hAnsi="Arial" w:cs="Arial"/>
                      <w:sz w:val="18"/>
                      <w:szCs w:val="18"/>
                      <w:lang w:val="en-GB"/>
                    </w:rPr>
                    <w:t>*******</w:t>
                  </w:r>
                </w:p>
                <w:p w:rsidR="00626DCE" w:rsidRPr="008409FE" w:rsidRDefault="00626DCE" w:rsidP="00CE7CE7">
                  <w:pPr>
                    <w:jc w:val="center"/>
                    <w:rPr>
                      <w:sz w:val="18"/>
                      <w:szCs w:val="18"/>
                      <w:lang w:val="en-GB"/>
                    </w:rPr>
                  </w:pPr>
                </w:p>
                <w:p w:rsidR="00626DCE" w:rsidRPr="003F06A1" w:rsidRDefault="00626DCE" w:rsidP="00CE7CE7">
                  <w:pPr>
                    <w:jc w:val="center"/>
                    <w:rPr>
                      <w:b/>
                      <w:bCs/>
                      <w:lang w:val="en-GB"/>
                    </w:rPr>
                  </w:pPr>
                </w:p>
              </w:txbxContent>
            </v:textbox>
            <w10:wrap anchorx="margin"/>
          </v:shape>
        </w:pict>
      </w:r>
      <w:r>
        <w:rPr>
          <w:rFonts w:ascii="Arial Narrow" w:hAnsi="Arial Narrow"/>
          <w:noProof/>
        </w:rPr>
        <w:pict>
          <v:shape id="Zone de texte 63" o:spid="_x0000_s1027" type="#_x0000_t202" style="position:absolute;left:0;text-align:left;margin-left:0;margin-top:-4.4pt;width:203.25pt;height:143.25pt;z-index:25167155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" strokecolor="white">
            <v:textbox>
              <w:txbxContent>
                <w:p w:rsidR="00626DCE" w:rsidRPr="00CE7CE7" w:rsidRDefault="00626DCE" w:rsidP="00CE7CE7">
                  <w:pPr>
                    <w:jc w:val="center"/>
                    <w:rPr>
                      <w:rFonts w:ascii="Arial" w:hAnsi="Arial" w:cs="Arial"/>
                      <w:sz w:val="18"/>
                      <w:szCs w:val="18"/>
                    </w:rPr>
                  </w:pPr>
                  <w:r w:rsidRPr="00CE7CE7">
                    <w:rPr>
                      <w:rFonts w:ascii="Arial" w:hAnsi="Arial" w:cs="Arial"/>
                      <w:sz w:val="18"/>
                      <w:szCs w:val="18"/>
                    </w:rPr>
                    <w:t>REPUBLIQUE DU CAMEROUN</w:t>
                  </w:r>
                </w:p>
                <w:p w:rsidR="00626DCE" w:rsidRPr="00CE7CE7" w:rsidRDefault="00626DCE" w:rsidP="00CE7CE7">
                  <w:pPr>
                    <w:jc w:val="center"/>
                    <w:rPr>
                      <w:rFonts w:ascii="Arial" w:hAnsi="Arial" w:cs="Arial"/>
                      <w:i/>
                      <w:sz w:val="18"/>
                      <w:szCs w:val="18"/>
                    </w:rPr>
                  </w:pPr>
                  <w:r w:rsidRPr="00CE7CE7">
                    <w:rPr>
                      <w:rFonts w:ascii="Arial" w:hAnsi="Arial" w:cs="Arial"/>
                      <w:i/>
                      <w:sz w:val="18"/>
                      <w:szCs w:val="18"/>
                    </w:rPr>
                    <w:t>Paix – Travail – Patrie</w:t>
                  </w:r>
                </w:p>
                <w:p w:rsidR="00626DCE" w:rsidRPr="00CE7CE7" w:rsidRDefault="00626DCE" w:rsidP="00CE7CE7">
                  <w:pPr>
                    <w:jc w:val="center"/>
                    <w:rPr>
                      <w:rFonts w:ascii="Arial" w:hAnsi="Arial" w:cs="Arial"/>
                      <w:sz w:val="18"/>
                      <w:szCs w:val="18"/>
                    </w:rPr>
                  </w:pPr>
                  <w:r w:rsidRPr="00CE7CE7">
                    <w:rPr>
                      <w:rFonts w:ascii="Arial" w:hAnsi="Arial" w:cs="Arial"/>
                      <w:sz w:val="18"/>
                      <w:szCs w:val="18"/>
                    </w:rPr>
                    <w:t>*********</w:t>
                  </w:r>
                </w:p>
                <w:p w:rsidR="00626DCE" w:rsidRPr="00CE7CE7" w:rsidRDefault="00626DCE" w:rsidP="00CE7CE7">
                  <w:pPr>
                    <w:jc w:val="center"/>
                    <w:rPr>
                      <w:rFonts w:ascii="Arial" w:hAnsi="Arial" w:cs="Arial"/>
                      <w:sz w:val="18"/>
                      <w:szCs w:val="18"/>
                    </w:rPr>
                  </w:pPr>
                  <w:r w:rsidRPr="00CE7CE7">
                    <w:rPr>
                      <w:rFonts w:ascii="Arial" w:hAnsi="Arial" w:cs="Arial"/>
                      <w:sz w:val="18"/>
                      <w:szCs w:val="18"/>
                    </w:rPr>
                    <w:t>REGION DU SUD</w:t>
                  </w:r>
                </w:p>
                <w:p w:rsidR="00626DCE" w:rsidRPr="00CE7CE7" w:rsidRDefault="00626DCE" w:rsidP="00CE7CE7">
                  <w:pPr>
                    <w:jc w:val="center"/>
                    <w:rPr>
                      <w:rFonts w:ascii="Arial" w:hAnsi="Arial" w:cs="Arial"/>
                      <w:sz w:val="18"/>
                      <w:szCs w:val="18"/>
                    </w:rPr>
                  </w:pPr>
                  <w:r w:rsidRPr="00CE7CE7">
                    <w:rPr>
                      <w:rFonts w:ascii="Arial" w:hAnsi="Arial" w:cs="Arial"/>
                      <w:sz w:val="18"/>
                      <w:szCs w:val="18"/>
                    </w:rPr>
                    <w:t xml:space="preserve">*********** </w:t>
                  </w:r>
                </w:p>
                <w:p w:rsidR="00626DCE" w:rsidRPr="00CE7CE7" w:rsidRDefault="00626DCE" w:rsidP="00CE7CE7">
                  <w:pPr>
                    <w:jc w:val="center"/>
                    <w:rPr>
                      <w:rFonts w:ascii="Arial" w:hAnsi="Arial" w:cs="Arial"/>
                      <w:sz w:val="18"/>
                      <w:szCs w:val="18"/>
                    </w:rPr>
                  </w:pPr>
                  <w:r w:rsidRPr="00CE7CE7">
                    <w:rPr>
                      <w:rFonts w:ascii="Arial" w:hAnsi="Arial" w:cs="Arial"/>
                      <w:sz w:val="18"/>
                      <w:szCs w:val="18"/>
                    </w:rPr>
                    <w:t>DEPARTEMENT DE LA VALLEE DU NTEM</w:t>
                  </w:r>
                </w:p>
                <w:p w:rsidR="00626DCE" w:rsidRPr="00CE7CE7" w:rsidRDefault="00626DCE" w:rsidP="00CE7CE7">
                  <w:pPr>
                    <w:jc w:val="center"/>
                    <w:rPr>
                      <w:rFonts w:ascii="Arial" w:hAnsi="Arial" w:cs="Arial"/>
                      <w:sz w:val="18"/>
                      <w:szCs w:val="18"/>
                    </w:rPr>
                  </w:pPr>
                  <w:r w:rsidRPr="00CE7CE7">
                    <w:rPr>
                      <w:rFonts w:ascii="Arial" w:hAnsi="Arial" w:cs="Arial"/>
                      <w:sz w:val="18"/>
                      <w:szCs w:val="18"/>
                    </w:rPr>
                    <w:t xml:space="preserve">*********** </w:t>
                  </w:r>
                </w:p>
                <w:p w:rsidR="00626DCE" w:rsidRPr="00CE7CE7" w:rsidRDefault="00626DCE" w:rsidP="00CE7CE7">
                  <w:pPr>
                    <w:jc w:val="center"/>
                    <w:rPr>
                      <w:rFonts w:ascii="Arial" w:hAnsi="Arial" w:cs="Arial"/>
                      <w:sz w:val="18"/>
                      <w:szCs w:val="18"/>
                    </w:rPr>
                  </w:pPr>
                  <w:r>
                    <w:rPr>
                      <w:rFonts w:ascii="Arial" w:hAnsi="Arial" w:cs="Arial"/>
                      <w:sz w:val="18"/>
                      <w:szCs w:val="18"/>
                    </w:rPr>
                    <w:t>PREFECTURE D’AMBAM</w:t>
                  </w:r>
                </w:p>
                <w:p w:rsidR="00626DCE" w:rsidRPr="00CE7CE7" w:rsidRDefault="00626DCE" w:rsidP="00CE7CE7">
                  <w:pPr>
                    <w:jc w:val="center"/>
                    <w:rPr>
                      <w:rFonts w:ascii="Arial" w:hAnsi="Arial" w:cs="Arial"/>
                      <w:sz w:val="18"/>
                      <w:szCs w:val="18"/>
                    </w:rPr>
                  </w:pPr>
                  <w:r w:rsidRPr="00CE7CE7">
                    <w:rPr>
                      <w:rFonts w:ascii="Arial" w:hAnsi="Arial" w:cs="Arial"/>
                      <w:sz w:val="18"/>
                      <w:szCs w:val="18"/>
                    </w:rPr>
                    <w:t>*********</w:t>
                  </w:r>
                </w:p>
                <w:p w:rsidR="00626DCE" w:rsidRPr="00CE7CE7" w:rsidRDefault="00626DCE" w:rsidP="00CE7CE7">
                  <w:pPr>
                    <w:jc w:val="center"/>
                    <w:rPr>
                      <w:rFonts w:ascii="Arial" w:hAnsi="Arial" w:cs="Arial"/>
                      <w:sz w:val="18"/>
                      <w:szCs w:val="18"/>
                    </w:rPr>
                  </w:pPr>
                  <w:r w:rsidRPr="00CE7CE7">
                    <w:rPr>
                      <w:rFonts w:ascii="Arial" w:hAnsi="Arial" w:cs="Arial"/>
                      <w:sz w:val="18"/>
                      <w:szCs w:val="18"/>
                    </w:rPr>
                    <w:t>COMMISSION I</w:t>
                  </w:r>
                  <w:r>
                    <w:rPr>
                      <w:rFonts w:ascii="Arial" w:hAnsi="Arial" w:cs="Arial"/>
                      <w:sz w:val="18"/>
                      <w:szCs w:val="18"/>
                    </w:rPr>
                    <w:t>DEPARTEMENTALE</w:t>
                  </w:r>
                  <w:r w:rsidRPr="00CE7CE7">
                    <w:rPr>
                      <w:rFonts w:ascii="Arial" w:hAnsi="Arial" w:cs="Arial"/>
                      <w:sz w:val="18"/>
                      <w:szCs w:val="18"/>
                    </w:rPr>
                    <w:t xml:space="preserve"> DE PASSATION DES MARCHES </w:t>
                  </w:r>
                </w:p>
                <w:p w:rsidR="00626DCE" w:rsidRPr="00CE7CE7" w:rsidRDefault="00626DCE" w:rsidP="00CE7CE7">
                  <w:pPr>
                    <w:jc w:val="center"/>
                    <w:rPr>
                      <w:rFonts w:ascii="Arial" w:hAnsi="Arial" w:cs="Arial"/>
                      <w:b/>
                      <w:sz w:val="18"/>
                      <w:szCs w:val="18"/>
                      <w:lang w:val="en-US"/>
                    </w:rPr>
                  </w:pPr>
                  <w:r w:rsidRPr="00CE7CE7">
                    <w:rPr>
                      <w:rFonts w:ascii="Arial" w:hAnsi="Arial" w:cs="Arial"/>
                      <w:b/>
                      <w:sz w:val="18"/>
                      <w:szCs w:val="18"/>
                      <w:lang w:val="en-US"/>
                    </w:rPr>
                    <w:t>**********</w:t>
                  </w:r>
                </w:p>
                <w:p w:rsidR="00626DCE" w:rsidRPr="008409FE" w:rsidRDefault="00626DCE" w:rsidP="00CE7CE7">
                  <w:pPr>
                    <w:jc w:val="center"/>
                    <w:rPr>
                      <w:sz w:val="18"/>
                      <w:szCs w:val="18"/>
                    </w:rPr>
                  </w:pPr>
                </w:p>
                <w:p w:rsidR="00626DCE" w:rsidRDefault="00626DCE" w:rsidP="00CE7CE7"/>
              </w:txbxContent>
            </v:textbox>
            <w10:wrap anchorx="margin"/>
          </v:shape>
        </w:pict>
      </w:r>
      <w:r w:rsidR="00CE7CE7" w:rsidRPr="00CF1778">
        <w:rPr>
          <w:rFonts w:ascii="Arial Narrow" w:hAnsi="Arial Narrow" w:cs="Arial"/>
          <w:noProof/>
          <w:sz w:val="36"/>
          <w:szCs w:val="36"/>
        </w:rPr>
        <w:drawing>
          <wp:anchor distT="0" distB="0" distL="114300" distR="114300" simplePos="0" relativeHeight="251675648" behindDoc="1" locked="0" layoutInCell="1" allowOverlap="1">
            <wp:simplePos x="0" y="0"/>
            <wp:positionH relativeFrom="column">
              <wp:posOffset>2705100</wp:posOffset>
            </wp:positionH>
            <wp:positionV relativeFrom="paragraph">
              <wp:posOffset>16510</wp:posOffset>
            </wp:positionV>
            <wp:extent cx="1344930" cy="1524000"/>
            <wp:effectExtent l="0" t="0" r="762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4930" cy="1524000"/>
                    </a:xfrm>
                    <a:prstGeom prst="rect">
                      <a:avLst/>
                    </a:prstGeom>
                    <a:noFill/>
                    <a:ln>
                      <a:noFill/>
                    </a:ln>
                  </pic:spPr>
                </pic:pic>
              </a:graphicData>
            </a:graphic>
          </wp:anchor>
        </w:drawing>
      </w:r>
      <w:r>
        <w:rPr>
          <w:rFonts w:ascii="Arial Narrow" w:hAnsi="Arial Narrow"/>
          <w:noProof/>
        </w:rPr>
        <w:pict>
          <v:rect id="Rectangle 481" o:spid="_x0000_s1036" style="position:absolute;left:0;text-align:left;margin-left:-10.95pt;margin-top:-10.2pt;width:503.2pt;height:760.0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w:r>
    </w:p>
    <w:p w:rsidR="00273DD0" w:rsidRPr="00CF1778" w:rsidRDefault="00273DD0" w:rsidP="004B4FBF">
      <w:pPr>
        <w:spacing w:line="360" w:lineRule="auto"/>
        <w:jc w:val="both"/>
        <w:rPr>
          <w:rFonts w:ascii="Arial Narrow" w:hAnsi="Arial Narrow"/>
        </w:rPr>
      </w:pPr>
    </w:p>
    <w:p w:rsidR="00273DD0" w:rsidRPr="00CF1778" w:rsidRDefault="00273DD0" w:rsidP="004B4FBF">
      <w:pPr>
        <w:spacing w:line="360" w:lineRule="auto"/>
        <w:jc w:val="both"/>
        <w:rPr>
          <w:rFonts w:ascii="Arial Narrow" w:hAnsi="Arial Narrow"/>
        </w:rPr>
      </w:pPr>
    </w:p>
    <w:p w:rsidR="00273DD0" w:rsidRPr="00CF1778" w:rsidRDefault="00273DD0" w:rsidP="004B4FBF">
      <w:pPr>
        <w:spacing w:line="360" w:lineRule="auto"/>
        <w:jc w:val="both"/>
        <w:rPr>
          <w:rFonts w:ascii="Arial Narrow" w:hAnsi="Arial Narrow"/>
        </w:rPr>
      </w:pPr>
    </w:p>
    <w:p w:rsidR="00CE7CE7" w:rsidRPr="00CF1778" w:rsidRDefault="00CE7CE7" w:rsidP="004B4FBF">
      <w:pPr>
        <w:spacing w:line="360" w:lineRule="auto"/>
        <w:jc w:val="both"/>
        <w:rPr>
          <w:rFonts w:ascii="Arial Narrow" w:hAnsi="Arial Narrow"/>
          <w:b/>
          <w:bCs/>
          <w:i/>
        </w:rPr>
      </w:pPr>
    </w:p>
    <w:p w:rsidR="00CE7CE7" w:rsidRPr="00CF1778" w:rsidRDefault="00CE7CE7" w:rsidP="004B4FBF">
      <w:pPr>
        <w:spacing w:line="360" w:lineRule="auto"/>
        <w:jc w:val="both"/>
        <w:rPr>
          <w:rFonts w:ascii="Arial Narrow" w:hAnsi="Arial Narrow"/>
          <w:b/>
          <w:bCs/>
          <w:i/>
        </w:rPr>
      </w:pPr>
    </w:p>
    <w:p w:rsidR="00CE7CE7" w:rsidRPr="00CF1778" w:rsidRDefault="00CE7CE7" w:rsidP="004B4FBF">
      <w:pPr>
        <w:spacing w:line="360" w:lineRule="auto"/>
        <w:jc w:val="both"/>
        <w:rPr>
          <w:rFonts w:ascii="Arial Narrow" w:hAnsi="Arial Narrow"/>
          <w:b/>
          <w:bCs/>
          <w:i/>
        </w:rPr>
      </w:pPr>
    </w:p>
    <w:p w:rsidR="00CE7CE7" w:rsidRPr="00CF1778" w:rsidRDefault="00CE7CE7" w:rsidP="004B4FBF">
      <w:pPr>
        <w:spacing w:line="360" w:lineRule="auto"/>
        <w:jc w:val="both"/>
        <w:rPr>
          <w:rFonts w:ascii="Arial Narrow" w:hAnsi="Arial Narrow"/>
          <w:b/>
          <w:bCs/>
          <w:i/>
        </w:rPr>
      </w:pPr>
    </w:p>
    <w:p w:rsidR="00CE7CE7" w:rsidRPr="00CF1778" w:rsidRDefault="00CE7CE7" w:rsidP="004B4FBF">
      <w:pPr>
        <w:spacing w:line="360" w:lineRule="auto"/>
        <w:jc w:val="both"/>
        <w:rPr>
          <w:rFonts w:ascii="Arial Narrow" w:hAnsi="Arial Narrow"/>
          <w:b/>
          <w:bCs/>
          <w:i/>
        </w:rPr>
      </w:pPr>
    </w:p>
    <w:p w:rsidR="00273DD0" w:rsidRPr="00CF1778" w:rsidRDefault="00353DCC" w:rsidP="004247EC">
      <w:pPr>
        <w:spacing w:line="360" w:lineRule="auto"/>
        <w:jc w:val="center"/>
        <w:rPr>
          <w:rFonts w:ascii="Arial Narrow" w:hAnsi="Arial Narrow"/>
          <w:b/>
          <w:bCs/>
          <w:i/>
        </w:rPr>
      </w:pPr>
      <w:r w:rsidRPr="00CF1778">
        <w:rPr>
          <w:rFonts w:ascii="Arial Narrow" w:hAnsi="Arial Narrow"/>
          <w:b/>
          <w:bCs/>
          <w:i/>
        </w:rPr>
        <w:t>MAITRE D’OUVRAGE</w:t>
      </w:r>
      <w:r w:rsidR="004247EC">
        <w:rPr>
          <w:rFonts w:ascii="Arial Narrow" w:hAnsi="Arial Narrow"/>
          <w:b/>
          <w:bCs/>
          <w:i/>
        </w:rPr>
        <w:t xml:space="preserve"> DELEGUE</w:t>
      </w:r>
      <w:r w:rsidR="000D4776" w:rsidRPr="00CF1778">
        <w:rPr>
          <w:rFonts w:ascii="Arial Narrow" w:hAnsi="Arial Narrow"/>
          <w:b/>
          <w:bCs/>
          <w:i/>
        </w:rPr>
        <w:t xml:space="preserve"> : LE </w:t>
      </w:r>
      <w:r w:rsidR="004247EC">
        <w:rPr>
          <w:rFonts w:ascii="Arial Narrow" w:hAnsi="Arial Narrow"/>
          <w:b/>
          <w:bCs/>
          <w:i/>
        </w:rPr>
        <w:t>PREFET DE LA VALLEE DU NTEM</w:t>
      </w:r>
    </w:p>
    <w:p w:rsidR="00273DD0" w:rsidRPr="00CF1778" w:rsidRDefault="00273DD0" w:rsidP="004247EC">
      <w:pPr>
        <w:jc w:val="center"/>
        <w:rPr>
          <w:rFonts w:ascii="Arial Narrow" w:hAnsi="Arial Narrow"/>
          <w:b/>
          <w:bCs/>
          <w:i/>
          <w:sz w:val="16"/>
          <w:szCs w:val="16"/>
        </w:rPr>
      </w:pPr>
    </w:p>
    <w:p w:rsidR="00273DD0" w:rsidRPr="00CF1778" w:rsidRDefault="00353DCC" w:rsidP="004247EC">
      <w:pPr>
        <w:spacing w:line="360" w:lineRule="auto"/>
        <w:jc w:val="center"/>
        <w:rPr>
          <w:rFonts w:ascii="Arial Narrow" w:hAnsi="Arial Narrow"/>
          <w:b/>
          <w:bCs/>
          <w:i/>
        </w:rPr>
      </w:pPr>
      <w:r w:rsidRPr="00CF1778">
        <w:rPr>
          <w:rFonts w:ascii="Arial Narrow" w:hAnsi="Arial Narrow"/>
          <w:b/>
          <w:bCs/>
          <w:i/>
        </w:rPr>
        <w:t>COMMISSION</w:t>
      </w:r>
      <w:r w:rsidR="004247EC">
        <w:rPr>
          <w:rFonts w:ascii="Arial Narrow" w:hAnsi="Arial Narrow"/>
          <w:b/>
          <w:bCs/>
          <w:i/>
        </w:rPr>
        <w:t>DEPARTEMENTALE</w:t>
      </w:r>
      <w:r w:rsidRPr="00CF1778">
        <w:rPr>
          <w:rFonts w:ascii="Arial Narrow" w:hAnsi="Arial Narrow"/>
          <w:b/>
          <w:bCs/>
          <w:i/>
        </w:rPr>
        <w:t xml:space="preserve"> DE PASSATION DES MARCHES</w:t>
      </w:r>
      <w:r w:rsidR="00F143C4">
        <w:rPr>
          <w:rFonts w:ascii="Arial Narrow" w:hAnsi="Arial Narrow"/>
          <w:b/>
          <w:bCs/>
          <w:i/>
        </w:rPr>
        <w:t xml:space="preserve"> PUBLICS</w:t>
      </w:r>
    </w:p>
    <w:p w:rsidR="00273DD0" w:rsidRPr="00CF1778" w:rsidRDefault="00273DD0" w:rsidP="004B4FBF">
      <w:pPr>
        <w:spacing w:line="360" w:lineRule="auto"/>
        <w:jc w:val="both"/>
        <w:rPr>
          <w:rFonts w:ascii="Arial Narrow" w:hAnsi="Arial Narrow"/>
          <w:b/>
        </w:rPr>
      </w:pPr>
    </w:p>
    <w:tbl>
      <w:tblPr>
        <w:tblW w:w="9256" w:type="dxa"/>
        <w:jc w:val="center"/>
        <w:tblLayout w:type="fixed"/>
        <w:tblCellMar>
          <w:left w:w="10" w:type="dxa"/>
          <w:right w:w="10" w:type="dxa"/>
        </w:tblCellMar>
        <w:tblLook w:val="0000"/>
      </w:tblPr>
      <w:tblGrid>
        <w:gridCol w:w="9256"/>
      </w:tblGrid>
      <w:tr w:rsidR="00273DD0" w:rsidRPr="00CF1778" w:rsidTr="00F143C4">
        <w:trPr>
          <w:trHeight w:val="4151"/>
          <w:jc w:val="center"/>
        </w:trPr>
        <w:tc>
          <w:tcPr>
            <w:tcW w:w="925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654FC" w:rsidRPr="00CF1778" w:rsidRDefault="003654FC" w:rsidP="004B4FBF">
            <w:pPr>
              <w:widowControl w:val="0"/>
              <w:autoSpaceDE w:val="0"/>
              <w:ind w:left="285" w:right="-20"/>
              <w:jc w:val="both"/>
              <w:rPr>
                <w:rFonts w:ascii="Arial Narrow" w:hAnsi="Arial Narrow"/>
                <w:b/>
                <w:bCs/>
              </w:rPr>
            </w:pPr>
          </w:p>
          <w:p w:rsidR="00E6715E" w:rsidRPr="00F143C4" w:rsidRDefault="00F143C4" w:rsidP="00032FC3">
            <w:pPr>
              <w:spacing w:line="276" w:lineRule="auto"/>
              <w:jc w:val="center"/>
              <w:rPr>
                <w:sz w:val="36"/>
                <w:szCs w:val="44"/>
              </w:rPr>
            </w:pPr>
            <w:r w:rsidRPr="00FF413E">
              <w:rPr>
                <w:b/>
                <w:bCs/>
                <w:sz w:val="32"/>
                <w:szCs w:val="40"/>
              </w:rPr>
              <w:t>DOSSIER D’APPEL D’OFFRES NATIONAL OUVERT EN PROCEDURE D’URGENCE N°</w:t>
            </w:r>
            <w:r w:rsidR="00032FC3">
              <w:rPr>
                <w:b/>
                <w:bCs/>
                <w:sz w:val="32"/>
                <w:szCs w:val="40"/>
              </w:rPr>
              <w:t>002</w:t>
            </w:r>
            <w:r w:rsidRPr="00FF413E">
              <w:rPr>
                <w:b/>
                <w:bCs/>
                <w:sz w:val="32"/>
                <w:szCs w:val="40"/>
              </w:rPr>
              <w:t>/</w:t>
            </w:r>
            <w:r>
              <w:rPr>
                <w:b/>
                <w:bCs/>
                <w:sz w:val="32"/>
                <w:szCs w:val="40"/>
              </w:rPr>
              <w:t>DAONO/PU/</w:t>
            </w:r>
            <w:r w:rsidR="00EE1862">
              <w:rPr>
                <w:b/>
                <w:bCs/>
                <w:sz w:val="32"/>
                <w:szCs w:val="40"/>
              </w:rPr>
              <w:t>L12/</w:t>
            </w:r>
            <w:r>
              <w:rPr>
                <w:b/>
                <w:bCs/>
                <w:sz w:val="32"/>
                <w:szCs w:val="40"/>
              </w:rPr>
              <w:t>C</w:t>
            </w:r>
            <w:r w:rsidR="00EE1862">
              <w:rPr>
                <w:b/>
                <w:bCs/>
                <w:sz w:val="32"/>
                <w:szCs w:val="40"/>
              </w:rPr>
              <w:t>D</w:t>
            </w:r>
            <w:r>
              <w:rPr>
                <w:b/>
                <w:bCs/>
                <w:sz w:val="32"/>
                <w:szCs w:val="40"/>
              </w:rPr>
              <w:t xml:space="preserve">PM/2025 DU </w:t>
            </w:r>
            <w:r w:rsidR="00032FC3">
              <w:rPr>
                <w:b/>
                <w:bCs/>
                <w:sz w:val="32"/>
                <w:szCs w:val="40"/>
              </w:rPr>
              <w:t>18/02/</w:t>
            </w:r>
            <w:r>
              <w:rPr>
                <w:b/>
                <w:bCs/>
                <w:sz w:val="32"/>
                <w:szCs w:val="40"/>
              </w:rPr>
              <w:t xml:space="preserve"> 2025</w:t>
            </w:r>
            <w:r w:rsidRPr="00FF413E">
              <w:rPr>
                <w:b/>
                <w:bCs/>
                <w:sz w:val="32"/>
                <w:szCs w:val="40"/>
              </w:rPr>
              <w:t xml:space="preserve"> POUR LES TRAVAUX DE CONSTRUCTION</w:t>
            </w:r>
            <w:r w:rsidR="00EE2D48">
              <w:rPr>
                <w:b/>
                <w:bCs/>
                <w:sz w:val="32"/>
                <w:szCs w:val="40"/>
              </w:rPr>
              <w:t xml:space="preserve"> ET EQUIPEMENT</w:t>
            </w:r>
            <w:r w:rsidRPr="00FF413E">
              <w:rPr>
                <w:b/>
                <w:bCs/>
                <w:sz w:val="32"/>
                <w:szCs w:val="40"/>
              </w:rPr>
              <w:t xml:space="preserve">  D</w:t>
            </w:r>
            <w:r>
              <w:rPr>
                <w:b/>
                <w:bCs/>
                <w:sz w:val="32"/>
                <w:szCs w:val="40"/>
              </w:rPr>
              <w:t>’</w:t>
            </w:r>
            <w:r w:rsidRPr="00FF413E">
              <w:rPr>
                <w:b/>
                <w:bCs/>
                <w:sz w:val="32"/>
                <w:szCs w:val="40"/>
              </w:rPr>
              <w:t>U</w:t>
            </w:r>
            <w:r>
              <w:rPr>
                <w:b/>
                <w:bCs/>
                <w:sz w:val="32"/>
                <w:szCs w:val="40"/>
              </w:rPr>
              <w:t xml:space="preserve">NBLOC </w:t>
            </w:r>
            <w:r w:rsidR="00EE2D48">
              <w:rPr>
                <w:b/>
                <w:bCs/>
                <w:sz w:val="32"/>
                <w:szCs w:val="40"/>
              </w:rPr>
              <w:t>ADMINISTRATIF</w:t>
            </w:r>
            <w:r>
              <w:rPr>
                <w:b/>
                <w:bCs/>
                <w:sz w:val="32"/>
                <w:szCs w:val="40"/>
              </w:rPr>
              <w:t xml:space="preserve"> AU LYCEE BILINGUE DE BIYI AKOUM ESEDJE’E POUR LE COMPTE DU MINISTERE DES ENSEIGNEMENTS SECONDAIRES</w:t>
            </w:r>
            <w:r w:rsidRPr="00FF413E">
              <w:rPr>
                <w:b/>
                <w:bCs/>
                <w:sz w:val="32"/>
                <w:szCs w:val="40"/>
              </w:rPr>
              <w:t xml:space="preserve"> DANS LA COMMUNE D’OLAMZE, DEPARTEMENT DE LA VALLEE DU NTEM, REGION DU SUD.</w:t>
            </w:r>
          </w:p>
        </w:tc>
      </w:tr>
    </w:tbl>
    <w:p w:rsidR="00273DD0" w:rsidRDefault="00273DD0" w:rsidP="004B4FBF">
      <w:pPr>
        <w:spacing w:line="360" w:lineRule="auto"/>
        <w:jc w:val="both"/>
        <w:rPr>
          <w:rFonts w:ascii="Arial Narrow" w:hAnsi="Arial Narrow"/>
          <w:b/>
        </w:rPr>
      </w:pPr>
    </w:p>
    <w:p w:rsidR="00F143C4" w:rsidRPr="00CF1778" w:rsidRDefault="00F143C4" w:rsidP="004B4FBF">
      <w:pPr>
        <w:spacing w:line="360" w:lineRule="auto"/>
        <w:jc w:val="both"/>
        <w:rPr>
          <w:rFonts w:ascii="Arial Narrow" w:hAnsi="Arial Narrow"/>
          <w:b/>
        </w:rPr>
      </w:pPr>
    </w:p>
    <w:p w:rsidR="00273DD0" w:rsidRPr="00F143C4" w:rsidRDefault="00353DCC" w:rsidP="004B4FBF">
      <w:pPr>
        <w:spacing w:line="360" w:lineRule="auto"/>
        <w:jc w:val="both"/>
        <w:rPr>
          <w:b/>
        </w:rPr>
      </w:pPr>
      <w:r w:rsidRPr="00F143C4">
        <w:rPr>
          <w:b/>
        </w:rPr>
        <w:t xml:space="preserve">FINANCEMENT : </w:t>
      </w:r>
      <w:r w:rsidR="00E6715E" w:rsidRPr="00F143C4">
        <w:rPr>
          <w:b/>
        </w:rPr>
        <w:t>BIP MINE</w:t>
      </w:r>
      <w:r w:rsidR="00F143C4" w:rsidRPr="00F143C4">
        <w:rPr>
          <w:b/>
        </w:rPr>
        <w:t>SEC</w:t>
      </w:r>
    </w:p>
    <w:p w:rsidR="00273DD0" w:rsidRDefault="00353DCC" w:rsidP="004B4FBF">
      <w:pPr>
        <w:spacing w:line="360" w:lineRule="auto"/>
        <w:jc w:val="both"/>
        <w:rPr>
          <w:b/>
        </w:rPr>
      </w:pPr>
      <w:r w:rsidRPr="00F143C4">
        <w:rPr>
          <w:b/>
        </w:rPr>
        <w:t xml:space="preserve">IMPUTATION : </w:t>
      </w:r>
      <w:r w:rsidR="00EE1862">
        <w:rPr>
          <w:b/>
        </w:rPr>
        <w:t>59 25112 01 561802 3523314</w:t>
      </w:r>
    </w:p>
    <w:p w:rsidR="00EE1862" w:rsidRPr="00F143C4" w:rsidRDefault="00EE1862" w:rsidP="004B4FBF">
      <w:pPr>
        <w:spacing w:line="360" w:lineRule="auto"/>
        <w:jc w:val="both"/>
        <w:rPr>
          <w:b/>
          <w:color w:val="C45911" w:themeColor="accent2" w:themeShade="BF"/>
        </w:rPr>
      </w:pPr>
      <w:r>
        <w:rPr>
          <w:b/>
        </w:rPr>
        <w:t>AUTORISATION DE DEPENSE : JA 02345</w:t>
      </w:r>
    </w:p>
    <w:p w:rsidR="00273DD0" w:rsidRPr="00F143C4" w:rsidRDefault="00353DCC" w:rsidP="004B4FBF">
      <w:pPr>
        <w:spacing w:line="360" w:lineRule="auto"/>
        <w:jc w:val="both"/>
        <w:rPr>
          <w:b/>
        </w:rPr>
      </w:pPr>
      <w:r w:rsidRPr="00F143C4">
        <w:rPr>
          <w:b/>
        </w:rPr>
        <w:t xml:space="preserve">EXERCICE </w:t>
      </w:r>
      <w:r w:rsidR="00E6715E" w:rsidRPr="00F143C4">
        <w:rPr>
          <w:b/>
        </w:rPr>
        <w:t>2025</w:t>
      </w:r>
    </w:p>
    <w:p w:rsidR="00273DD0" w:rsidRPr="00F143C4" w:rsidRDefault="00273DD0" w:rsidP="004B4FBF">
      <w:pPr>
        <w:widowControl w:val="0"/>
        <w:autoSpaceDE w:val="0"/>
        <w:spacing w:line="360" w:lineRule="auto"/>
        <w:jc w:val="both"/>
        <w:rPr>
          <w:b/>
          <w:sz w:val="16"/>
          <w:szCs w:val="16"/>
        </w:rPr>
      </w:pPr>
    </w:p>
    <w:p w:rsidR="00B611B7" w:rsidRPr="00F143C4" w:rsidRDefault="00B611B7" w:rsidP="004247EC">
      <w:pPr>
        <w:widowControl w:val="0"/>
        <w:autoSpaceDE w:val="0"/>
        <w:spacing w:line="360" w:lineRule="auto"/>
        <w:jc w:val="center"/>
        <w:rPr>
          <w:b/>
          <w:sz w:val="32"/>
          <w:szCs w:val="32"/>
        </w:rPr>
      </w:pPr>
      <w:r w:rsidRPr="00F143C4">
        <w:rPr>
          <w:b/>
          <w:sz w:val="32"/>
          <w:szCs w:val="32"/>
        </w:rPr>
        <w:t>DOSSIER D’APPEL D’OFFRES</w:t>
      </w:r>
    </w:p>
    <w:p w:rsidR="007A2820" w:rsidRPr="00F143C4" w:rsidRDefault="007A2820" w:rsidP="004B4FBF">
      <w:pPr>
        <w:widowControl w:val="0"/>
        <w:autoSpaceDE w:val="0"/>
        <w:spacing w:line="360" w:lineRule="auto"/>
        <w:jc w:val="both"/>
        <w:rPr>
          <w:b/>
        </w:rPr>
      </w:pPr>
    </w:p>
    <w:p w:rsidR="003654FC" w:rsidRPr="004247EC" w:rsidRDefault="00EE1862" w:rsidP="004247EC">
      <w:pPr>
        <w:widowControl w:val="0"/>
        <w:autoSpaceDE w:val="0"/>
        <w:spacing w:before="120" w:line="360" w:lineRule="auto"/>
        <w:jc w:val="right"/>
        <w:rPr>
          <w:rFonts w:ascii="Arial Narrow" w:hAnsi="Arial Narrow"/>
          <w:b/>
          <w:sz w:val="28"/>
        </w:rPr>
      </w:pPr>
      <w:r>
        <w:rPr>
          <w:b/>
          <w:sz w:val="28"/>
        </w:rPr>
        <w:t>Février</w:t>
      </w:r>
      <w:r w:rsidR="004247EC">
        <w:rPr>
          <w:b/>
          <w:sz w:val="28"/>
        </w:rPr>
        <w:t xml:space="preserve"> 202</w:t>
      </w:r>
      <w:r w:rsidR="00517285">
        <w:rPr>
          <w:b/>
          <w:sz w:val="28"/>
        </w:rPr>
        <w:t>5</w:t>
      </w:r>
    </w:p>
    <w:p w:rsidR="00B31628" w:rsidRPr="00CF1778" w:rsidRDefault="00B31628" w:rsidP="00117F88">
      <w:pPr>
        <w:pStyle w:val="DTAOtitre"/>
      </w:pPr>
    </w:p>
    <w:p w:rsidR="00B31628" w:rsidRPr="00CF1778" w:rsidRDefault="00B31628" w:rsidP="00117F88">
      <w:pPr>
        <w:pStyle w:val="DTAOtitre"/>
      </w:pPr>
    </w:p>
    <w:p w:rsidR="00C25E70" w:rsidRPr="00CF1778" w:rsidRDefault="00353DCC" w:rsidP="00117F88">
      <w:pPr>
        <w:pStyle w:val="DTAOtitre"/>
      </w:pPr>
      <w:r w:rsidRPr="00CF1778">
        <w:t>Tabledesmatières</w:t>
      </w:r>
    </w:p>
    <w:p w:rsidR="00C25E70" w:rsidRPr="00CF1778" w:rsidRDefault="00D315C2" w:rsidP="004B4FBF">
      <w:pPr>
        <w:pStyle w:val="TM1"/>
        <w:jc w:val="both"/>
        <w:rPr>
          <w:rFonts w:eastAsiaTheme="minorEastAsia"/>
        </w:rPr>
      </w:pPr>
      <w:r w:rsidRPr="00D315C2">
        <w:rPr>
          <w:color w:val="FF0000"/>
        </w:rPr>
        <w:fldChar w:fldCharType="begin"/>
      </w:r>
      <w:r w:rsidR="00C25E70" w:rsidRPr="00CF1778">
        <w:instrText xml:space="preserve"> TOC \h \z \t "DTAO pièces;1" </w:instrText>
      </w:r>
      <w:r w:rsidRPr="00D315C2">
        <w:rPr>
          <w:color w:val="FF0000"/>
        </w:rPr>
        <w:fldChar w:fldCharType="separate"/>
      </w:r>
    </w:p>
    <w:p w:rsidR="00C25E70" w:rsidRPr="00CF1778" w:rsidRDefault="00D315C2" w:rsidP="004B4FBF">
      <w:pPr>
        <w:pStyle w:val="TM1"/>
        <w:jc w:val="both"/>
        <w:rPr>
          <w:rFonts w:eastAsiaTheme="minorEastAsia"/>
        </w:rPr>
      </w:pPr>
      <w:hyperlink w:anchor="_Toc157306462" w:history="1">
        <w:r w:rsidR="00C25E70" w:rsidRPr="00CF1778">
          <w:rPr>
            <w:rStyle w:val="Lienhypertexte"/>
            <w:color w:val="auto"/>
          </w:rPr>
          <w:t>Pièce N°1.</w:t>
        </w:r>
        <w:r w:rsidR="00C25E70" w:rsidRPr="00CF1778">
          <w:rPr>
            <w:rFonts w:eastAsiaTheme="minorEastAsia"/>
          </w:rPr>
          <w:tab/>
        </w:r>
        <w:r w:rsidR="00C25E70" w:rsidRPr="00CF1778">
          <w:rPr>
            <w:rStyle w:val="Lienhypertexte"/>
            <w:color w:val="auto"/>
          </w:rPr>
          <w:t xml:space="preserve">Avis </w:t>
        </w:r>
        <w:r w:rsidR="00C25E70" w:rsidRPr="00CF1778">
          <w:rPr>
            <w:rStyle w:val="Lienhypertexte"/>
            <w:color w:val="auto"/>
            <w:sz w:val="26"/>
            <w:szCs w:val="26"/>
          </w:rPr>
          <w:t>d</w:t>
        </w:r>
        <w:r w:rsidR="00C25E70" w:rsidRPr="00CF1778">
          <w:rPr>
            <w:rStyle w:val="Lienhypertexte"/>
            <w:color w:val="auto"/>
            <w:spacing w:val="39"/>
            <w:sz w:val="26"/>
            <w:szCs w:val="26"/>
          </w:rPr>
          <w:t>'</w:t>
        </w:r>
        <w:r w:rsidR="00C25E70" w:rsidRPr="00CF1778">
          <w:rPr>
            <w:rStyle w:val="Lienhypertexte"/>
            <w:color w:val="auto"/>
            <w:sz w:val="26"/>
            <w:szCs w:val="26"/>
          </w:rPr>
          <w:t>Appel</w:t>
        </w:r>
        <w:r w:rsidR="00C25E70" w:rsidRPr="00CF1778">
          <w:rPr>
            <w:rStyle w:val="Lienhypertexte"/>
            <w:color w:val="auto"/>
          </w:rPr>
          <w:t xml:space="preserve"> d</w:t>
        </w:r>
        <w:r w:rsidR="00C25E70" w:rsidRPr="00CF1778">
          <w:rPr>
            <w:rStyle w:val="Lienhypertexte"/>
            <w:color w:val="auto"/>
            <w:spacing w:val="39"/>
          </w:rPr>
          <w:t>'Off</w:t>
        </w:r>
        <w:r w:rsidR="00C25E70" w:rsidRPr="00CF1778">
          <w:rPr>
            <w:rStyle w:val="Lienhypertexte"/>
            <w:color w:val="auto"/>
          </w:rPr>
          <w:t>res (AA</w:t>
        </w:r>
        <w:r w:rsidR="00C25E70" w:rsidRPr="00CF1778">
          <w:rPr>
            <w:rStyle w:val="Lienhypertexte"/>
            <w:color w:val="auto"/>
            <w:spacing w:val="39"/>
          </w:rPr>
          <w:t>O)</w:t>
        </w:r>
        <w:r w:rsidR="00C25E70" w:rsidRPr="00CF1778">
          <w:rPr>
            <w:webHidden/>
          </w:rPr>
          <w:tab/>
        </w:r>
        <w:r w:rsidRPr="00CF1778">
          <w:rPr>
            <w:webHidden/>
          </w:rPr>
          <w:fldChar w:fldCharType="begin"/>
        </w:r>
        <w:r w:rsidR="00C25E70" w:rsidRPr="00CF1778">
          <w:rPr>
            <w:webHidden/>
          </w:rPr>
          <w:instrText xml:space="preserve"> PAGEREF _Toc157306462 \h </w:instrText>
        </w:r>
        <w:r w:rsidRPr="00CF1778">
          <w:rPr>
            <w:webHidden/>
          </w:rPr>
        </w:r>
        <w:r w:rsidRPr="00CF1778">
          <w:rPr>
            <w:webHidden/>
          </w:rPr>
          <w:fldChar w:fldCharType="separate"/>
        </w:r>
        <w:r w:rsidR="00784BFD">
          <w:rPr>
            <w:webHidden/>
          </w:rPr>
          <w:t>3</w:t>
        </w:r>
        <w:r w:rsidRPr="00CF1778">
          <w:rPr>
            <w:webHidden/>
          </w:rPr>
          <w:fldChar w:fldCharType="end"/>
        </w:r>
      </w:hyperlink>
    </w:p>
    <w:p w:rsidR="00C25E70" w:rsidRPr="00CF1778" w:rsidRDefault="00D315C2" w:rsidP="004B4FBF">
      <w:pPr>
        <w:pStyle w:val="TM1"/>
        <w:jc w:val="both"/>
        <w:rPr>
          <w:rFonts w:eastAsiaTheme="minorEastAsia"/>
        </w:rPr>
      </w:pPr>
      <w:hyperlink w:anchor="_Toc157306463" w:history="1">
        <w:r w:rsidR="00C25E70" w:rsidRPr="00CF1778">
          <w:rPr>
            <w:rStyle w:val="Lienhypertexte"/>
            <w:color w:val="auto"/>
          </w:rPr>
          <w:t>Pièce N°2.</w:t>
        </w:r>
        <w:r w:rsidR="00C25E70" w:rsidRPr="00CF1778">
          <w:rPr>
            <w:rFonts w:eastAsiaTheme="minorEastAsia"/>
          </w:rPr>
          <w:tab/>
        </w:r>
        <w:r w:rsidR="00C25E70" w:rsidRPr="00CF1778">
          <w:rPr>
            <w:rStyle w:val="Lienhypertexte"/>
            <w:color w:val="auto"/>
          </w:rPr>
          <w:t>Règlement Général de l'Appel d'Offres (RGAO)</w:t>
        </w:r>
        <w:r w:rsidR="00C25E70" w:rsidRPr="00CF1778">
          <w:rPr>
            <w:webHidden/>
          </w:rPr>
          <w:tab/>
        </w:r>
        <w:r w:rsidRPr="00CF1778">
          <w:rPr>
            <w:webHidden/>
          </w:rPr>
          <w:fldChar w:fldCharType="begin"/>
        </w:r>
        <w:r w:rsidR="00C25E70" w:rsidRPr="00CF1778">
          <w:rPr>
            <w:webHidden/>
          </w:rPr>
          <w:instrText xml:space="preserve"> PAGEREF _Toc157306463 \h </w:instrText>
        </w:r>
        <w:r w:rsidRPr="00CF1778">
          <w:rPr>
            <w:webHidden/>
          </w:rPr>
        </w:r>
        <w:r w:rsidRPr="00CF1778">
          <w:rPr>
            <w:webHidden/>
          </w:rPr>
          <w:fldChar w:fldCharType="separate"/>
        </w:r>
        <w:r w:rsidR="00784BFD">
          <w:rPr>
            <w:webHidden/>
          </w:rPr>
          <w:t>13</w:t>
        </w:r>
        <w:r w:rsidRPr="00CF1778">
          <w:rPr>
            <w:webHidden/>
          </w:rPr>
          <w:fldChar w:fldCharType="end"/>
        </w:r>
      </w:hyperlink>
    </w:p>
    <w:p w:rsidR="00C25E70" w:rsidRPr="00CF1778" w:rsidRDefault="00D315C2" w:rsidP="004B4FBF">
      <w:pPr>
        <w:pStyle w:val="TM1"/>
        <w:jc w:val="both"/>
        <w:rPr>
          <w:rFonts w:eastAsiaTheme="minorEastAsia"/>
        </w:rPr>
      </w:pPr>
      <w:hyperlink w:anchor="_Toc157306464" w:history="1">
        <w:r w:rsidR="00C25E70" w:rsidRPr="00CF1778">
          <w:rPr>
            <w:rStyle w:val="Lienhypertexte"/>
            <w:color w:val="auto"/>
          </w:rPr>
          <w:t>Pièce N°3.</w:t>
        </w:r>
        <w:r w:rsidR="00C25E70" w:rsidRPr="00CF1778">
          <w:rPr>
            <w:rFonts w:eastAsiaTheme="minorEastAsia"/>
          </w:rPr>
          <w:tab/>
        </w:r>
        <w:r w:rsidR="00C25E70" w:rsidRPr="00CF1778">
          <w:rPr>
            <w:rStyle w:val="Lienhypertexte"/>
            <w:color w:val="auto"/>
          </w:rPr>
          <w:t>Règlement Particulier de l’Appel d’Offres (RPAO)</w:t>
        </w:r>
        <w:r w:rsidR="00C25E70" w:rsidRPr="00CF1778">
          <w:rPr>
            <w:webHidden/>
          </w:rPr>
          <w:tab/>
        </w:r>
        <w:r w:rsidRPr="00CF1778">
          <w:rPr>
            <w:webHidden/>
          </w:rPr>
          <w:fldChar w:fldCharType="begin"/>
        </w:r>
        <w:r w:rsidR="00C25E70" w:rsidRPr="00CF1778">
          <w:rPr>
            <w:webHidden/>
          </w:rPr>
          <w:instrText xml:space="preserve"> PAGEREF _Toc157306464 \h </w:instrText>
        </w:r>
        <w:r w:rsidRPr="00CF1778">
          <w:rPr>
            <w:webHidden/>
          </w:rPr>
        </w:r>
        <w:r w:rsidRPr="00CF1778">
          <w:rPr>
            <w:webHidden/>
          </w:rPr>
          <w:fldChar w:fldCharType="separate"/>
        </w:r>
        <w:r w:rsidR="00784BFD">
          <w:rPr>
            <w:webHidden/>
          </w:rPr>
          <w:t>33</w:t>
        </w:r>
        <w:r w:rsidRPr="00CF1778">
          <w:rPr>
            <w:webHidden/>
          </w:rPr>
          <w:fldChar w:fldCharType="end"/>
        </w:r>
      </w:hyperlink>
    </w:p>
    <w:p w:rsidR="00C25E70" w:rsidRPr="00CF1778" w:rsidRDefault="00D315C2" w:rsidP="004B4FBF">
      <w:pPr>
        <w:pStyle w:val="TM1"/>
        <w:jc w:val="both"/>
        <w:rPr>
          <w:rFonts w:eastAsiaTheme="minorEastAsia"/>
        </w:rPr>
      </w:pPr>
      <w:hyperlink w:anchor="_Toc157306465" w:history="1">
        <w:r w:rsidR="00C25E70" w:rsidRPr="00CF1778">
          <w:rPr>
            <w:rStyle w:val="Lienhypertexte"/>
            <w:color w:val="auto"/>
          </w:rPr>
          <w:t>Pièce N°4.</w:t>
        </w:r>
        <w:r w:rsidR="00C25E70" w:rsidRPr="00CF1778">
          <w:rPr>
            <w:rFonts w:eastAsiaTheme="minorEastAsia"/>
          </w:rPr>
          <w:tab/>
        </w:r>
        <w:r w:rsidR="00C25E70" w:rsidRPr="00CF1778">
          <w:rPr>
            <w:rStyle w:val="Lienhypertexte"/>
            <w:color w:val="auto"/>
          </w:rPr>
          <w:t>Cahier des Clauses Administratives Particulières (CCAP)</w:t>
        </w:r>
        <w:r w:rsidR="00C25E70" w:rsidRPr="00CF1778">
          <w:rPr>
            <w:webHidden/>
          </w:rPr>
          <w:tab/>
        </w:r>
        <w:r w:rsidR="00580BD9" w:rsidRPr="00CF1778">
          <w:rPr>
            <w:webHidden/>
          </w:rPr>
          <w:t>81</w:t>
        </w:r>
      </w:hyperlink>
    </w:p>
    <w:p w:rsidR="00C25E70" w:rsidRPr="00CF1778" w:rsidRDefault="00D315C2" w:rsidP="004B4FBF">
      <w:pPr>
        <w:pStyle w:val="TM1"/>
        <w:jc w:val="both"/>
        <w:rPr>
          <w:rFonts w:eastAsiaTheme="minorEastAsia"/>
        </w:rPr>
      </w:pPr>
      <w:hyperlink w:anchor="_Toc157306466" w:history="1">
        <w:r w:rsidR="00C25E70" w:rsidRPr="00CF1778">
          <w:rPr>
            <w:rStyle w:val="Lienhypertexte"/>
            <w:color w:val="auto"/>
          </w:rPr>
          <w:t>Pièce N°5.</w:t>
        </w:r>
        <w:r w:rsidR="00C25E70" w:rsidRPr="00CF1778">
          <w:rPr>
            <w:rFonts w:eastAsiaTheme="minorEastAsia"/>
          </w:rPr>
          <w:tab/>
        </w:r>
        <w:r w:rsidR="00C25E70" w:rsidRPr="00CF1778">
          <w:rPr>
            <w:rStyle w:val="Lienhypertexte"/>
            <w:color w:val="auto"/>
          </w:rPr>
          <w:t>Cahier des Clauses Techniques Particulières (CCTP)</w:t>
        </w:r>
        <w:r w:rsidR="00C25E70" w:rsidRPr="00CF1778">
          <w:rPr>
            <w:webHidden/>
          </w:rPr>
          <w:tab/>
        </w:r>
        <w:r w:rsidRPr="00CF1778">
          <w:rPr>
            <w:webHidden/>
          </w:rPr>
          <w:fldChar w:fldCharType="begin"/>
        </w:r>
        <w:r w:rsidR="00C25E70" w:rsidRPr="00CF1778">
          <w:rPr>
            <w:webHidden/>
          </w:rPr>
          <w:instrText xml:space="preserve"> PAGEREF _Toc157306466 \h </w:instrText>
        </w:r>
        <w:r w:rsidRPr="00CF1778">
          <w:rPr>
            <w:webHidden/>
          </w:rPr>
        </w:r>
        <w:r w:rsidRPr="00CF1778">
          <w:rPr>
            <w:webHidden/>
          </w:rPr>
          <w:fldChar w:fldCharType="separate"/>
        </w:r>
        <w:r w:rsidR="00784BFD">
          <w:rPr>
            <w:webHidden/>
          </w:rPr>
          <w:t>71</w:t>
        </w:r>
        <w:r w:rsidRPr="00CF1778">
          <w:rPr>
            <w:webHidden/>
          </w:rPr>
          <w:fldChar w:fldCharType="end"/>
        </w:r>
      </w:hyperlink>
    </w:p>
    <w:p w:rsidR="00C25E70" w:rsidRPr="00CF1778" w:rsidRDefault="00D315C2" w:rsidP="004B4FBF">
      <w:pPr>
        <w:pStyle w:val="TM1"/>
        <w:jc w:val="both"/>
        <w:rPr>
          <w:rFonts w:eastAsiaTheme="minorEastAsia"/>
        </w:rPr>
      </w:pPr>
      <w:hyperlink w:anchor="_Toc157306467" w:history="1">
        <w:r w:rsidR="00C25E70" w:rsidRPr="00CF1778">
          <w:rPr>
            <w:rStyle w:val="Lienhypertexte"/>
            <w:color w:val="auto"/>
          </w:rPr>
          <w:t>Pièce N°6.</w:t>
        </w:r>
        <w:r w:rsidR="00C25E70" w:rsidRPr="00CF1778">
          <w:rPr>
            <w:rFonts w:eastAsiaTheme="minorEastAsia"/>
          </w:rPr>
          <w:tab/>
        </w:r>
        <w:r w:rsidR="00C25E70" w:rsidRPr="00CF1778">
          <w:rPr>
            <w:rStyle w:val="Lienhypertexte"/>
            <w:color w:val="auto"/>
          </w:rPr>
          <w:t>Cadre du bordereau des prix unitaires</w:t>
        </w:r>
        <w:r w:rsidR="00C25E70" w:rsidRPr="00CF1778">
          <w:rPr>
            <w:webHidden/>
          </w:rPr>
          <w:tab/>
        </w:r>
        <w:r w:rsidRPr="00CF1778">
          <w:rPr>
            <w:webHidden/>
          </w:rPr>
          <w:fldChar w:fldCharType="begin"/>
        </w:r>
        <w:r w:rsidR="00C25E70" w:rsidRPr="00CF1778">
          <w:rPr>
            <w:webHidden/>
          </w:rPr>
          <w:instrText xml:space="preserve"> PAGEREF _Toc157306467 \h </w:instrText>
        </w:r>
        <w:r w:rsidRPr="00CF1778">
          <w:rPr>
            <w:webHidden/>
          </w:rPr>
        </w:r>
        <w:r w:rsidRPr="00CF1778">
          <w:rPr>
            <w:webHidden/>
          </w:rPr>
          <w:fldChar w:fldCharType="separate"/>
        </w:r>
        <w:r w:rsidR="00784BFD">
          <w:rPr>
            <w:webHidden/>
          </w:rPr>
          <w:t>87</w:t>
        </w:r>
        <w:r w:rsidRPr="00CF1778">
          <w:rPr>
            <w:webHidden/>
          </w:rPr>
          <w:fldChar w:fldCharType="end"/>
        </w:r>
      </w:hyperlink>
    </w:p>
    <w:p w:rsidR="00C25E70" w:rsidRPr="00CF1778" w:rsidRDefault="00D315C2" w:rsidP="004B4FBF">
      <w:pPr>
        <w:pStyle w:val="TM1"/>
        <w:jc w:val="both"/>
        <w:rPr>
          <w:rFonts w:eastAsiaTheme="minorEastAsia"/>
        </w:rPr>
      </w:pPr>
      <w:hyperlink w:anchor="_Toc157306468" w:history="1">
        <w:r w:rsidR="00C25E70" w:rsidRPr="00CF1778">
          <w:rPr>
            <w:rStyle w:val="Lienhypertexte"/>
            <w:color w:val="auto"/>
          </w:rPr>
          <w:t>Pièce N°7.</w:t>
        </w:r>
        <w:r w:rsidR="00C25E70" w:rsidRPr="00CF1778">
          <w:rPr>
            <w:rFonts w:eastAsiaTheme="minorEastAsia"/>
          </w:rPr>
          <w:tab/>
        </w:r>
        <w:r w:rsidR="00C25E70" w:rsidRPr="00CF1778">
          <w:rPr>
            <w:rStyle w:val="Lienhypertexte"/>
            <w:color w:val="auto"/>
          </w:rPr>
          <w:t>Cadre du détail quantitatif et estimatif</w:t>
        </w:r>
        <w:r w:rsidR="00C25E70" w:rsidRPr="00CF1778">
          <w:rPr>
            <w:webHidden/>
          </w:rPr>
          <w:tab/>
        </w:r>
        <w:r w:rsidRPr="00CF1778">
          <w:rPr>
            <w:webHidden/>
          </w:rPr>
          <w:fldChar w:fldCharType="begin"/>
        </w:r>
        <w:r w:rsidR="00C25E70" w:rsidRPr="00CF1778">
          <w:rPr>
            <w:webHidden/>
          </w:rPr>
          <w:instrText xml:space="preserve"> PAGEREF _Toc157306468 \h </w:instrText>
        </w:r>
        <w:r w:rsidRPr="00CF1778">
          <w:rPr>
            <w:webHidden/>
          </w:rPr>
        </w:r>
        <w:r w:rsidRPr="00CF1778">
          <w:rPr>
            <w:webHidden/>
          </w:rPr>
          <w:fldChar w:fldCharType="separate"/>
        </w:r>
        <w:r w:rsidR="00784BFD">
          <w:rPr>
            <w:webHidden/>
          </w:rPr>
          <w:t>97</w:t>
        </w:r>
        <w:r w:rsidRPr="00CF1778">
          <w:rPr>
            <w:webHidden/>
          </w:rPr>
          <w:fldChar w:fldCharType="end"/>
        </w:r>
      </w:hyperlink>
    </w:p>
    <w:p w:rsidR="00C25E70" w:rsidRPr="00CF1778" w:rsidRDefault="00D315C2" w:rsidP="004B4FBF">
      <w:pPr>
        <w:pStyle w:val="TM1"/>
        <w:jc w:val="both"/>
        <w:rPr>
          <w:rFonts w:eastAsiaTheme="minorEastAsia"/>
        </w:rPr>
      </w:pPr>
      <w:hyperlink w:anchor="_Toc157306469" w:history="1">
        <w:r w:rsidR="00C25E70" w:rsidRPr="00CF1778">
          <w:rPr>
            <w:rStyle w:val="Lienhypertexte"/>
            <w:color w:val="auto"/>
          </w:rPr>
          <w:t>Pièce N°8.</w:t>
        </w:r>
        <w:r w:rsidR="00C25E70" w:rsidRPr="00CF1778">
          <w:rPr>
            <w:rFonts w:eastAsiaTheme="minorEastAsia"/>
          </w:rPr>
          <w:tab/>
        </w:r>
        <w:r w:rsidR="00C25E70" w:rsidRPr="00CF1778">
          <w:rPr>
            <w:rStyle w:val="Lienhypertexte"/>
            <w:color w:val="auto"/>
          </w:rPr>
          <w:t>Cadre du sous-détail des prix</w:t>
        </w:r>
        <w:r w:rsidR="00C25E70" w:rsidRPr="00CF1778">
          <w:rPr>
            <w:webHidden/>
          </w:rPr>
          <w:tab/>
        </w:r>
        <w:r w:rsidRPr="00CF1778">
          <w:rPr>
            <w:webHidden/>
          </w:rPr>
          <w:fldChar w:fldCharType="begin"/>
        </w:r>
        <w:r w:rsidR="00C25E70" w:rsidRPr="00CF1778">
          <w:rPr>
            <w:webHidden/>
          </w:rPr>
          <w:instrText xml:space="preserve"> PAGEREF _Toc157306469 \h </w:instrText>
        </w:r>
        <w:r w:rsidRPr="00CF1778">
          <w:rPr>
            <w:webHidden/>
          </w:rPr>
        </w:r>
        <w:r w:rsidRPr="00CF1778">
          <w:rPr>
            <w:webHidden/>
          </w:rPr>
          <w:fldChar w:fldCharType="separate"/>
        </w:r>
        <w:r w:rsidR="00784BFD">
          <w:rPr>
            <w:webHidden/>
          </w:rPr>
          <w:t>100</w:t>
        </w:r>
        <w:r w:rsidRPr="00CF1778">
          <w:rPr>
            <w:webHidden/>
          </w:rPr>
          <w:fldChar w:fldCharType="end"/>
        </w:r>
      </w:hyperlink>
    </w:p>
    <w:p w:rsidR="00C25E70" w:rsidRPr="00CF1778" w:rsidRDefault="00D315C2" w:rsidP="004B4FBF">
      <w:pPr>
        <w:pStyle w:val="TM1"/>
        <w:jc w:val="both"/>
        <w:rPr>
          <w:rFonts w:eastAsiaTheme="minorEastAsia"/>
        </w:rPr>
      </w:pPr>
      <w:hyperlink w:anchor="_Toc157306470" w:history="1">
        <w:r w:rsidR="00C25E70" w:rsidRPr="00CF1778">
          <w:rPr>
            <w:rStyle w:val="Lienhypertexte"/>
            <w:color w:val="auto"/>
          </w:rPr>
          <w:t>Pièce N°9.</w:t>
        </w:r>
        <w:r w:rsidR="00C25E70" w:rsidRPr="00CF1778">
          <w:rPr>
            <w:rFonts w:eastAsiaTheme="minorEastAsia"/>
          </w:rPr>
          <w:tab/>
        </w:r>
        <w:r w:rsidR="00C25E70" w:rsidRPr="00CF1778">
          <w:rPr>
            <w:rStyle w:val="Lienhypertexte"/>
            <w:color w:val="auto"/>
          </w:rPr>
          <w:t xml:space="preserve">Modèle de </w:t>
        </w:r>
        <w:r w:rsidR="00B31628" w:rsidRPr="00CF1778">
          <w:rPr>
            <w:rStyle w:val="Lienhypertexte"/>
            <w:color w:val="auto"/>
          </w:rPr>
          <w:t>la Lettre Commande</w:t>
        </w:r>
        <w:r w:rsidR="00C25E70" w:rsidRPr="00CF1778">
          <w:rPr>
            <w:webHidden/>
          </w:rPr>
          <w:tab/>
        </w:r>
        <w:r w:rsidRPr="00CF1778">
          <w:rPr>
            <w:webHidden/>
          </w:rPr>
          <w:fldChar w:fldCharType="begin"/>
        </w:r>
        <w:r w:rsidR="00C25E70" w:rsidRPr="00CF1778">
          <w:rPr>
            <w:webHidden/>
          </w:rPr>
          <w:instrText xml:space="preserve"> PAGEREF _Toc157306470 \h </w:instrText>
        </w:r>
        <w:r w:rsidRPr="00CF1778">
          <w:rPr>
            <w:webHidden/>
          </w:rPr>
        </w:r>
        <w:r w:rsidRPr="00CF1778">
          <w:rPr>
            <w:webHidden/>
          </w:rPr>
          <w:fldChar w:fldCharType="separate"/>
        </w:r>
        <w:r w:rsidR="00784BFD">
          <w:rPr>
            <w:webHidden/>
          </w:rPr>
          <w:t>103</w:t>
        </w:r>
        <w:r w:rsidRPr="00CF1778">
          <w:rPr>
            <w:webHidden/>
          </w:rPr>
          <w:fldChar w:fldCharType="end"/>
        </w:r>
      </w:hyperlink>
    </w:p>
    <w:p w:rsidR="00C25E70" w:rsidRPr="00CF1778" w:rsidRDefault="00D315C2" w:rsidP="004B4FBF">
      <w:pPr>
        <w:pStyle w:val="TM1"/>
        <w:jc w:val="both"/>
        <w:rPr>
          <w:rFonts w:eastAsiaTheme="minorEastAsia"/>
        </w:rPr>
      </w:pPr>
      <w:hyperlink w:anchor="_Toc157306471" w:history="1">
        <w:r w:rsidR="00C25E70" w:rsidRPr="00CF1778">
          <w:rPr>
            <w:rStyle w:val="Lienhypertexte"/>
            <w:color w:val="auto"/>
          </w:rPr>
          <w:t>Pièce N°10.</w:t>
        </w:r>
        <w:r w:rsidR="00C25E70" w:rsidRPr="00CF1778">
          <w:rPr>
            <w:rFonts w:eastAsiaTheme="minorEastAsia"/>
          </w:rPr>
          <w:tab/>
        </w:r>
        <w:r w:rsidR="00C25E70" w:rsidRPr="00CF1778">
          <w:rPr>
            <w:rStyle w:val="Lienhypertexte"/>
            <w:color w:val="auto"/>
          </w:rPr>
          <w:t>Modèles ou formulaires types à utiliser par les Soumissionnaires</w:t>
        </w:r>
        <w:r w:rsidR="00C25E70" w:rsidRPr="00CF1778">
          <w:rPr>
            <w:webHidden/>
          </w:rPr>
          <w:tab/>
        </w:r>
        <w:r w:rsidRPr="00CF1778">
          <w:rPr>
            <w:webHidden/>
          </w:rPr>
          <w:fldChar w:fldCharType="begin"/>
        </w:r>
        <w:r w:rsidR="00C25E70" w:rsidRPr="00CF1778">
          <w:rPr>
            <w:webHidden/>
          </w:rPr>
          <w:instrText xml:space="preserve"> PAGEREF _Toc157306471 \h </w:instrText>
        </w:r>
        <w:r w:rsidRPr="00CF1778">
          <w:rPr>
            <w:webHidden/>
          </w:rPr>
        </w:r>
        <w:r w:rsidRPr="00CF1778">
          <w:rPr>
            <w:webHidden/>
          </w:rPr>
          <w:fldChar w:fldCharType="separate"/>
        </w:r>
        <w:r w:rsidR="00784BFD">
          <w:rPr>
            <w:webHidden/>
          </w:rPr>
          <w:t>108</w:t>
        </w:r>
        <w:r w:rsidRPr="00CF1778">
          <w:rPr>
            <w:webHidden/>
          </w:rPr>
          <w:fldChar w:fldCharType="end"/>
        </w:r>
      </w:hyperlink>
    </w:p>
    <w:p w:rsidR="00C25E70" w:rsidRPr="00CF1778" w:rsidRDefault="00D315C2" w:rsidP="004B4FBF">
      <w:pPr>
        <w:pStyle w:val="TM1"/>
        <w:jc w:val="both"/>
        <w:rPr>
          <w:rFonts w:eastAsiaTheme="minorEastAsia"/>
        </w:rPr>
      </w:pPr>
      <w:hyperlink w:anchor="_Toc157306472" w:history="1">
        <w:r w:rsidR="00C25E70" w:rsidRPr="00CF1778">
          <w:rPr>
            <w:rStyle w:val="Lienhypertexte"/>
            <w:color w:val="auto"/>
          </w:rPr>
          <w:t>Pièce N°11.</w:t>
        </w:r>
        <w:r w:rsidR="00C25E70" w:rsidRPr="00CF1778">
          <w:rPr>
            <w:rFonts w:eastAsiaTheme="minorEastAsia"/>
          </w:rPr>
          <w:tab/>
        </w:r>
        <w:bookmarkStart w:id="0" w:name="_Hlk158722910"/>
        <w:r w:rsidR="00C25E70" w:rsidRPr="00CF1778">
          <w:rPr>
            <w:rStyle w:val="Lienhypertexte"/>
            <w:color w:val="auto"/>
          </w:rPr>
          <w:t>La Charte d’Intégrité</w:t>
        </w:r>
        <w:bookmarkEnd w:id="0"/>
        <w:r w:rsidR="00C25E70" w:rsidRPr="00CF1778">
          <w:rPr>
            <w:webHidden/>
          </w:rPr>
          <w:tab/>
        </w:r>
        <w:r w:rsidRPr="00CF1778">
          <w:rPr>
            <w:webHidden/>
          </w:rPr>
          <w:fldChar w:fldCharType="begin"/>
        </w:r>
        <w:r w:rsidR="00C25E70" w:rsidRPr="00CF1778">
          <w:rPr>
            <w:webHidden/>
          </w:rPr>
          <w:instrText xml:space="preserve"> PAGEREF _Toc157306472 \h </w:instrText>
        </w:r>
        <w:r w:rsidRPr="00CF1778">
          <w:rPr>
            <w:webHidden/>
          </w:rPr>
        </w:r>
        <w:r w:rsidRPr="00CF1778">
          <w:rPr>
            <w:webHidden/>
          </w:rPr>
          <w:fldChar w:fldCharType="separate"/>
        </w:r>
        <w:r w:rsidR="00784BFD">
          <w:rPr>
            <w:webHidden/>
          </w:rPr>
          <w:t>128</w:t>
        </w:r>
        <w:r w:rsidRPr="00CF1778">
          <w:rPr>
            <w:webHidden/>
          </w:rPr>
          <w:fldChar w:fldCharType="end"/>
        </w:r>
      </w:hyperlink>
    </w:p>
    <w:p w:rsidR="00C25E70" w:rsidRPr="00CF1778" w:rsidRDefault="00D315C2" w:rsidP="004B4FBF">
      <w:pPr>
        <w:pStyle w:val="TM1"/>
        <w:jc w:val="both"/>
        <w:rPr>
          <w:rFonts w:eastAsiaTheme="minorEastAsia"/>
        </w:rPr>
      </w:pPr>
      <w:hyperlink w:anchor="_Toc157306473" w:history="1">
        <w:r w:rsidR="00C25E70" w:rsidRPr="00CF1778">
          <w:rPr>
            <w:rStyle w:val="Lienhypertexte"/>
            <w:color w:val="auto"/>
          </w:rPr>
          <w:t>Pièce N°12.</w:t>
        </w:r>
        <w:r w:rsidR="00C25E70" w:rsidRPr="00CF1778">
          <w:rPr>
            <w:rFonts w:eastAsiaTheme="minorEastAsia"/>
          </w:rPr>
          <w:tab/>
        </w:r>
        <w:bookmarkStart w:id="1" w:name="_Hlk158722968"/>
        <w:r w:rsidR="00C25E70" w:rsidRPr="00CF1778">
          <w:rPr>
            <w:rStyle w:val="Lienhypertexte"/>
            <w:color w:val="auto"/>
          </w:rPr>
          <w:t>La Déclaration d’engagement au respect des clauses sociales et environnementales</w:t>
        </w:r>
        <w:bookmarkEnd w:id="1"/>
        <w:r w:rsidR="00C25E70" w:rsidRPr="00CF1778">
          <w:rPr>
            <w:webHidden/>
          </w:rPr>
          <w:tab/>
        </w:r>
        <w:r w:rsidRPr="00CF1778">
          <w:rPr>
            <w:webHidden/>
          </w:rPr>
          <w:fldChar w:fldCharType="begin"/>
        </w:r>
        <w:r w:rsidR="00C25E70" w:rsidRPr="00CF1778">
          <w:rPr>
            <w:webHidden/>
          </w:rPr>
          <w:instrText xml:space="preserve"> PAGEREF _Toc157306473 \h </w:instrText>
        </w:r>
        <w:r w:rsidRPr="00CF1778">
          <w:rPr>
            <w:webHidden/>
          </w:rPr>
        </w:r>
        <w:r w:rsidRPr="00CF1778">
          <w:rPr>
            <w:webHidden/>
          </w:rPr>
          <w:fldChar w:fldCharType="separate"/>
        </w:r>
        <w:r w:rsidR="00784BFD">
          <w:rPr>
            <w:webHidden/>
          </w:rPr>
          <w:t>133</w:t>
        </w:r>
        <w:r w:rsidRPr="00CF1778">
          <w:rPr>
            <w:webHidden/>
          </w:rPr>
          <w:fldChar w:fldCharType="end"/>
        </w:r>
      </w:hyperlink>
    </w:p>
    <w:p w:rsidR="00C25E70" w:rsidRPr="00CF1778" w:rsidRDefault="00D315C2" w:rsidP="004B4FBF">
      <w:pPr>
        <w:pStyle w:val="TM1"/>
        <w:jc w:val="both"/>
        <w:rPr>
          <w:rFonts w:eastAsiaTheme="minorEastAsia"/>
        </w:rPr>
      </w:pPr>
      <w:hyperlink w:anchor="_Toc157306474" w:history="1">
        <w:r w:rsidR="00C25E70" w:rsidRPr="00CF1778">
          <w:rPr>
            <w:rStyle w:val="Lienhypertexte"/>
            <w:color w:val="auto"/>
          </w:rPr>
          <w:t>Pièce N°13.</w:t>
        </w:r>
        <w:r w:rsidR="00C25E70" w:rsidRPr="00CF1778">
          <w:rPr>
            <w:rFonts w:eastAsiaTheme="minorEastAsia"/>
          </w:rPr>
          <w:tab/>
        </w:r>
        <w:r w:rsidR="00C25E70" w:rsidRPr="00CF1778">
          <w:rPr>
            <w:rStyle w:val="Lienhypertexte"/>
            <w:color w:val="auto"/>
          </w:rPr>
          <w:t>Visa de maturité ou Justificatifs des études préalables</w:t>
        </w:r>
        <w:r w:rsidR="00C25E70" w:rsidRPr="00CF1778">
          <w:rPr>
            <w:webHidden/>
          </w:rPr>
          <w:tab/>
        </w:r>
        <w:r w:rsidRPr="00CF1778">
          <w:rPr>
            <w:webHidden/>
          </w:rPr>
          <w:fldChar w:fldCharType="begin"/>
        </w:r>
        <w:r w:rsidR="00C25E70" w:rsidRPr="00CF1778">
          <w:rPr>
            <w:webHidden/>
          </w:rPr>
          <w:instrText xml:space="preserve"> PAGEREF _Toc157306474 \h </w:instrText>
        </w:r>
        <w:r w:rsidRPr="00CF1778">
          <w:rPr>
            <w:webHidden/>
          </w:rPr>
        </w:r>
        <w:r w:rsidRPr="00CF1778">
          <w:rPr>
            <w:webHidden/>
          </w:rPr>
          <w:fldChar w:fldCharType="separate"/>
        </w:r>
        <w:r w:rsidR="00784BFD">
          <w:rPr>
            <w:webHidden/>
          </w:rPr>
          <w:t>136</w:t>
        </w:r>
        <w:r w:rsidRPr="00CF1778">
          <w:rPr>
            <w:webHidden/>
          </w:rPr>
          <w:fldChar w:fldCharType="end"/>
        </w:r>
      </w:hyperlink>
    </w:p>
    <w:p w:rsidR="00C25E70" w:rsidRPr="00CF1778" w:rsidRDefault="00D315C2" w:rsidP="004B4FBF">
      <w:pPr>
        <w:pStyle w:val="TM1"/>
        <w:jc w:val="both"/>
        <w:rPr>
          <w:rFonts w:eastAsiaTheme="minorEastAsia"/>
        </w:rPr>
      </w:pPr>
      <w:hyperlink w:anchor="_Toc157306475" w:history="1">
        <w:r w:rsidR="00C25E70" w:rsidRPr="00CF1778">
          <w:rPr>
            <w:rStyle w:val="Lienhypertexte"/>
            <w:color w:val="auto"/>
          </w:rPr>
          <w:t>Pièce N°14.</w:t>
        </w:r>
        <w:r w:rsidR="00C25E70" w:rsidRPr="00CF1778">
          <w:rPr>
            <w:rFonts w:eastAsiaTheme="minorEastAsia"/>
          </w:rPr>
          <w:tab/>
        </w:r>
        <w:r w:rsidR="00C25E70" w:rsidRPr="00CF1778">
          <w:rPr>
            <w:rStyle w:val="Lienhypertexte"/>
            <w:color w:val="auto"/>
          </w:rPr>
          <w:t>Liste des organismes habilités à émettre des cautions dans le cadre des Marchés Publics</w:t>
        </w:r>
        <w:r w:rsidR="00C25E70" w:rsidRPr="00CF1778">
          <w:rPr>
            <w:webHidden/>
          </w:rPr>
          <w:tab/>
        </w:r>
        <w:r w:rsidRPr="00CF1778">
          <w:rPr>
            <w:webHidden/>
          </w:rPr>
          <w:fldChar w:fldCharType="begin"/>
        </w:r>
        <w:r w:rsidR="00C25E70" w:rsidRPr="00CF1778">
          <w:rPr>
            <w:webHidden/>
          </w:rPr>
          <w:instrText xml:space="preserve"> PAGEREF _Toc157306475 \h </w:instrText>
        </w:r>
        <w:r w:rsidRPr="00CF1778">
          <w:rPr>
            <w:webHidden/>
          </w:rPr>
        </w:r>
        <w:r w:rsidRPr="00CF1778">
          <w:rPr>
            <w:webHidden/>
          </w:rPr>
          <w:fldChar w:fldCharType="separate"/>
        </w:r>
        <w:r w:rsidR="00784BFD">
          <w:rPr>
            <w:webHidden/>
          </w:rPr>
          <w:t>139</w:t>
        </w:r>
        <w:r w:rsidRPr="00CF1778">
          <w:rPr>
            <w:webHidden/>
          </w:rPr>
          <w:fldChar w:fldCharType="end"/>
        </w:r>
      </w:hyperlink>
    </w:p>
    <w:p w:rsidR="00580BD9" w:rsidRPr="00CF1778" w:rsidRDefault="00D315C2" w:rsidP="004B4FBF">
      <w:pPr>
        <w:tabs>
          <w:tab w:val="left" w:pos="1560"/>
          <w:tab w:val="right" w:leader="dot" w:pos="9622"/>
        </w:tabs>
        <w:spacing w:after="100" w:line="360" w:lineRule="auto"/>
        <w:ind w:left="1560" w:hanging="1560"/>
        <w:jc w:val="both"/>
        <w:rPr>
          <w:rFonts w:ascii="Arial Narrow" w:hAnsi="Arial Narrow"/>
          <w:noProof/>
          <w:sz w:val="26"/>
          <w:szCs w:val="26"/>
        </w:rPr>
      </w:pPr>
      <w:r w:rsidRPr="00CF1778">
        <w:rPr>
          <w:rFonts w:ascii="Arial Narrow" w:hAnsi="Arial Narrow"/>
          <w:spacing w:val="36"/>
        </w:rPr>
        <w:fldChar w:fldCharType="end"/>
      </w:r>
      <w:hyperlink w:anchor="_Toc157306474" w:history="1">
        <w:r w:rsidR="00580BD9" w:rsidRPr="00CF1778">
          <w:rPr>
            <w:rFonts w:ascii="Arial Narrow" w:hAnsi="Arial Narrow"/>
            <w:noProof/>
            <w:sz w:val="26"/>
            <w:szCs w:val="26"/>
          </w:rPr>
          <w:t>Pièce N°15.</w:t>
        </w:r>
        <w:r w:rsidR="00580BD9" w:rsidRPr="00CF1778">
          <w:rPr>
            <w:rFonts w:ascii="Arial Narrow" w:hAnsi="Arial Narrow"/>
            <w:noProof/>
            <w:sz w:val="26"/>
            <w:szCs w:val="26"/>
          </w:rPr>
          <w:tab/>
          <w:t xml:space="preserve">Procédure de passation des </w:t>
        </w:r>
        <w:r w:rsidR="00B31628" w:rsidRPr="00CF1778">
          <w:rPr>
            <w:rFonts w:ascii="Arial Narrow" w:hAnsi="Arial Narrow"/>
            <w:noProof/>
            <w:sz w:val="26"/>
            <w:szCs w:val="26"/>
          </w:rPr>
          <w:t>M</w:t>
        </w:r>
        <w:r w:rsidR="00580BD9" w:rsidRPr="00CF1778">
          <w:rPr>
            <w:rFonts w:ascii="Arial Narrow" w:hAnsi="Arial Narrow"/>
            <w:noProof/>
            <w:sz w:val="26"/>
            <w:szCs w:val="26"/>
          </w:rPr>
          <w:t xml:space="preserve">archés en ligne </w:t>
        </w:r>
        <w:r w:rsidR="00580BD9" w:rsidRPr="00CF1778">
          <w:rPr>
            <w:rFonts w:ascii="Arial Narrow" w:hAnsi="Arial Narrow"/>
            <w:noProof/>
            <w:webHidden/>
            <w:sz w:val="26"/>
            <w:szCs w:val="26"/>
          </w:rPr>
          <w:tab/>
        </w:r>
        <w:r w:rsidRPr="00CF1778">
          <w:rPr>
            <w:rFonts w:ascii="Arial Narrow" w:hAnsi="Arial Narrow"/>
            <w:noProof/>
            <w:webHidden/>
            <w:sz w:val="26"/>
            <w:szCs w:val="26"/>
          </w:rPr>
          <w:fldChar w:fldCharType="begin"/>
        </w:r>
        <w:r w:rsidR="00580BD9" w:rsidRPr="00CF1778">
          <w:rPr>
            <w:rFonts w:ascii="Arial Narrow" w:hAnsi="Arial Narrow"/>
            <w:noProof/>
            <w:webHidden/>
            <w:sz w:val="26"/>
            <w:szCs w:val="26"/>
          </w:rPr>
          <w:instrText xml:space="preserve"> PAGEREF _Toc157306474 \h </w:instrText>
        </w:r>
        <w:r w:rsidRPr="00CF1778">
          <w:rPr>
            <w:rFonts w:ascii="Arial Narrow" w:hAnsi="Arial Narrow"/>
            <w:noProof/>
            <w:webHidden/>
            <w:sz w:val="26"/>
            <w:szCs w:val="26"/>
          </w:rPr>
        </w:r>
        <w:r w:rsidRPr="00CF1778">
          <w:rPr>
            <w:rFonts w:ascii="Arial Narrow" w:hAnsi="Arial Narrow"/>
            <w:noProof/>
            <w:webHidden/>
            <w:sz w:val="26"/>
            <w:szCs w:val="26"/>
          </w:rPr>
          <w:fldChar w:fldCharType="separate"/>
        </w:r>
        <w:r w:rsidR="00784BFD">
          <w:rPr>
            <w:rFonts w:ascii="Arial Narrow" w:hAnsi="Arial Narrow"/>
            <w:noProof/>
            <w:webHidden/>
            <w:sz w:val="26"/>
            <w:szCs w:val="26"/>
          </w:rPr>
          <w:t>136</w:t>
        </w:r>
        <w:r w:rsidRPr="00CF1778">
          <w:rPr>
            <w:rFonts w:ascii="Arial Narrow" w:hAnsi="Arial Narrow"/>
            <w:noProof/>
            <w:webHidden/>
            <w:sz w:val="26"/>
            <w:szCs w:val="26"/>
          </w:rPr>
          <w:fldChar w:fldCharType="end"/>
        </w:r>
      </w:hyperlink>
    </w:p>
    <w:p w:rsidR="00C25E70" w:rsidRPr="00CF1778" w:rsidRDefault="00C25E70" w:rsidP="004B4FBF">
      <w:pPr>
        <w:widowControl w:val="0"/>
        <w:autoSpaceDE w:val="0"/>
        <w:spacing w:line="360" w:lineRule="auto"/>
        <w:jc w:val="both"/>
        <w:rPr>
          <w:rFonts w:ascii="Arial Narrow" w:hAnsi="Arial Narrow"/>
          <w:spacing w:val="36"/>
        </w:rPr>
      </w:pPr>
    </w:p>
    <w:p w:rsidR="00273DD0" w:rsidRPr="00CF1778" w:rsidRDefault="00273DD0" w:rsidP="004B4FBF">
      <w:pPr>
        <w:suppressAutoHyphens w:val="0"/>
        <w:autoSpaceDN/>
        <w:jc w:val="both"/>
        <w:textAlignment w:val="auto"/>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3654FC" w:rsidRPr="00CF1778" w:rsidRDefault="003654FC" w:rsidP="004B4FBF">
      <w:pPr>
        <w:suppressAutoHyphens w:val="0"/>
        <w:autoSpaceDN/>
        <w:jc w:val="both"/>
        <w:textAlignment w:val="auto"/>
        <w:rPr>
          <w:rFonts w:ascii="Arial Narrow" w:hAnsi="Arial Narrow"/>
        </w:rPr>
      </w:pPr>
      <w:r w:rsidRPr="00CF1778">
        <w:rPr>
          <w:rFonts w:ascii="Arial Narrow" w:hAnsi="Arial Narrow"/>
        </w:rPr>
        <w:br w:type="page"/>
      </w: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0E58BA" w:rsidRPr="00F143C4" w:rsidRDefault="000E58BA" w:rsidP="00F143C4">
      <w:pPr>
        <w:pStyle w:val="DTAOpices"/>
      </w:pPr>
      <w:bookmarkStart w:id="2" w:name="_Toc390335362"/>
      <w:bookmarkStart w:id="3" w:name="_Toc390418121"/>
      <w:bookmarkStart w:id="4" w:name="_Toc97543357"/>
      <w:bookmarkStart w:id="5" w:name="_Toc97557023"/>
      <w:bookmarkStart w:id="6" w:name="_Toc157306462"/>
      <w:r w:rsidRPr="00F143C4">
        <w:t>piece n°1</w:t>
      </w:r>
    </w:p>
    <w:p w:rsidR="00273DD0" w:rsidRPr="00F143C4" w:rsidRDefault="00353DCC" w:rsidP="00F143C4">
      <w:pPr>
        <w:pStyle w:val="DTAOpices"/>
      </w:pPr>
      <w:r w:rsidRPr="00F143C4">
        <w:t>Avis d</w:t>
      </w:r>
      <w:r w:rsidRPr="00F143C4">
        <w:rPr>
          <w:spacing w:val="39"/>
        </w:rPr>
        <w:t>'</w:t>
      </w:r>
      <w:r w:rsidRPr="00F143C4">
        <w:t>Appel d</w:t>
      </w:r>
      <w:r w:rsidRPr="00F143C4">
        <w:rPr>
          <w:spacing w:val="39"/>
        </w:rPr>
        <w:t>'Off</w:t>
      </w:r>
      <w:r w:rsidRPr="00F143C4">
        <w:t>res (AA</w:t>
      </w:r>
      <w:r w:rsidRPr="00F143C4">
        <w:rPr>
          <w:spacing w:val="39"/>
        </w:rPr>
        <w:t>O)</w:t>
      </w:r>
      <w:bookmarkEnd w:id="2"/>
      <w:bookmarkEnd w:id="3"/>
      <w:bookmarkEnd w:id="4"/>
      <w:bookmarkEnd w:id="5"/>
      <w:bookmarkEnd w:id="6"/>
    </w:p>
    <w:p w:rsidR="00321CE8" w:rsidRPr="00F143C4" w:rsidRDefault="00321CE8" w:rsidP="00F143C4">
      <w:pPr>
        <w:widowControl w:val="0"/>
        <w:autoSpaceDE w:val="0"/>
        <w:spacing w:after="120" w:line="360" w:lineRule="auto"/>
        <w:jc w:val="center"/>
        <w:rPr>
          <w:color w:val="FF0000"/>
        </w:rPr>
      </w:pPr>
    </w:p>
    <w:p w:rsidR="0036614D" w:rsidRPr="00CF1778" w:rsidRDefault="0036614D" w:rsidP="004B4FBF">
      <w:pPr>
        <w:widowControl w:val="0"/>
        <w:autoSpaceDE w:val="0"/>
        <w:spacing w:after="120" w:line="360" w:lineRule="auto"/>
        <w:jc w:val="both"/>
        <w:rPr>
          <w:rFonts w:ascii="Arial Narrow" w:hAnsi="Arial Narrow"/>
          <w:color w:val="FF0000"/>
        </w:rPr>
      </w:pPr>
    </w:p>
    <w:p w:rsidR="00273DD0" w:rsidRPr="00CF1778" w:rsidRDefault="00273DD0" w:rsidP="004B4FBF">
      <w:pPr>
        <w:widowControl w:val="0"/>
        <w:autoSpaceDE w:val="0"/>
        <w:spacing w:line="360" w:lineRule="auto"/>
        <w:jc w:val="both"/>
        <w:rPr>
          <w:rFonts w:ascii="Arial Narrow" w:hAnsi="Arial Narrow"/>
          <w:color w:val="FF0000"/>
        </w:rPr>
      </w:pPr>
    </w:p>
    <w:p w:rsidR="00273DD0" w:rsidRPr="00CF1778" w:rsidRDefault="00273DD0" w:rsidP="004B4FBF">
      <w:pPr>
        <w:widowControl w:val="0"/>
        <w:autoSpaceDE w:val="0"/>
        <w:spacing w:line="360" w:lineRule="auto"/>
        <w:jc w:val="both"/>
        <w:rPr>
          <w:rFonts w:ascii="Arial Narrow" w:hAnsi="Arial Narrow"/>
          <w:color w:val="FF0000"/>
        </w:rPr>
      </w:pPr>
    </w:p>
    <w:p w:rsidR="00273DD0" w:rsidRPr="00CF1778" w:rsidRDefault="00273DD0" w:rsidP="004B4FBF">
      <w:pPr>
        <w:widowControl w:val="0"/>
        <w:autoSpaceDE w:val="0"/>
        <w:spacing w:line="360" w:lineRule="auto"/>
        <w:jc w:val="both"/>
        <w:rPr>
          <w:rFonts w:ascii="Arial Narrow" w:hAnsi="Arial Narrow"/>
          <w:color w:val="FF0000"/>
        </w:rPr>
      </w:pPr>
    </w:p>
    <w:p w:rsidR="00CD4784" w:rsidRPr="00CF1778" w:rsidRDefault="00F143C4" w:rsidP="004B4FBF">
      <w:pPr>
        <w:suppressAutoHyphens w:val="0"/>
        <w:autoSpaceDN/>
        <w:spacing w:line="360" w:lineRule="auto"/>
        <w:jc w:val="both"/>
        <w:textAlignment w:val="auto"/>
        <w:rPr>
          <w:rFonts w:ascii="Arial Narrow" w:hAnsi="Arial Narrow"/>
          <w:color w:val="FF0000"/>
        </w:rPr>
      </w:pPr>
      <w:r w:rsidRPr="00CF1778">
        <w:rPr>
          <w:rFonts w:ascii="Arial Narrow" w:hAnsi="Arial Narrow"/>
          <w:color w:val="FF0000"/>
        </w:rPr>
        <w:br w:type="page"/>
      </w:r>
    </w:p>
    <w:p w:rsidR="00D84796" w:rsidRPr="00CF1778" w:rsidRDefault="00D84796" w:rsidP="00117F88">
      <w:pPr>
        <w:pStyle w:val="DTAOtitre"/>
      </w:pPr>
      <w:bookmarkStart w:id="7" w:name="_Hlk159239519"/>
      <w:r w:rsidRPr="00CF1778">
        <w:lastRenderedPageBreak/>
        <w:t>Avis d’Appel d’Offres</w:t>
      </w:r>
    </w:p>
    <w:bookmarkEnd w:id="7"/>
    <w:p w:rsidR="00D84796" w:rsidRPr="00CF1778" w:rsidRDefault="00D84796" w:rsidP="004B4FBF">
      <w:pPr>
        <w:widowControl w:val="0"/>
        <w:autoSpaceDE w:val="0"/>
        <w:spacing w:line="360" w:lineRule="auto"/>
        <w:jc w:val="both"/>
        <w:rPr>
          <w:rFonts w:ascii="Arial Narrow" w:hAnsi="Arial Narrow"/>
          <w:b/>
          <w:sz w:val="4"/>
        </w:rPr>
      </w:pPr>
    </w:p>
    <w:p w:rsidR="00273DD0" w:rsidRPr="00CF1778" w:rsidRDefault="00767963" w:rsidP="004B4FBF">
      <w:pPr>
        <w:widowControl w:val="0"/>
        <w:autoSpaceDE w:val="0"/>
        <w:jc w:val="both"/>
        <w:rPr>
          <w:rFonts w:ascii="Arial Narrow" w:hAnsi="Arial Narrow"/>
        </w:rPr>
      </w:pPr>
      <w:r w:rsidRPr="00CF1778">
        <w:rPr>
          <w:rFonts w:ascii="Arial Narrow" w:hAnsi="Arial Narrow"/>
          <w:b/>
        </w:rPr>
        <w:t xml:space="preserve">AVIS D’APPEL D’OFFRES </w:t>
      </w:r>
      <w:r w:rsidRPr="00CF1778">
        <w:rPr>
          <w:rFonts w:ascii="Arial Narrow" w:hAnsi="Arial Narrow"/>
          <w:b/>
          <w:bCs/>
        </w:rPr>
        <w:t>NATIONALOUVERT</w:t>
      </w:r>
      <w:r w:rsidR="00EE1862">
        <w:rPr>
          <w:rFonts w:ascii="Arial Narrow" w:hAnsi="Arial Narrow"/>
          <w:b/>
          <w:bCs/>
        </w:rPr>
        <w:t xml:space="preserve"> EN PROCEDURE D’URGENCE</w:t>
      </w:r>
      <w:r w:rsidR="006F7C75">
        <w:rPr>
          <w:rFonts w:ascii="Arial Narrow" w:hAnsi="Arial Narrow"/>
          <w:b/>
          <w:bCs/>
        </w:rPr>
        <w:t xml:space="preserve"> N°</w:t>
      </w:r>
      <w:r w:rsidR="00032FC3">
        <w:rPr>
          <w:rFonts w:ascii="Arial Narrow" w:hAnsi="Arial Narrow"/>
          <w:b/>
          <w:bCs/>
        </w:rPr>
        <w:t>002</w:t>
      </w:r>
      <w:r w:rsidR="006F7C75">
        <w:rPr>
          <w:rFonts w:ascii="Arial Narrow" w:hAnsi="Arial Narrow"/>
          <w:b/>
          <w:bCs/>
        </w:rPr>
        <w:t>/A</w:t>
      </w:r>
      <w:r w:rsidRPr="00CF1778">
        <w:rPr>
          <w:rFonts w:ascii="Arial Narrow" w:hAnsi="Arial Narrow"/>
          <w:b/>
          <w:bCs/>
        </w:rPr>
        <w:t>AONO</w:t>
      </w:r>
      <w:r w:rsidR="006F7C75">
        <w:rPr>
          <w:rFonts w:ascii="Arial Narrow" w:hAnsi="Arial Narrow"/>
          <w:b/>
          <w:bCs/>
        </w:rPr>
        <w:t>/PU</w:t>
      </w:r>
      <w:r w:rsidRPr="00CF1778">
        <w:rPr>
          <w:rFonts w:ascii="Arial Narrow" w:hAnsi="Arial Narrow"/>
          <w:b/>
          <w:bCs/>
        </w:rPr>
        <w:t>/</w:t>
      </w:r>
      <w:r w:rsidR="004247EC">
        <w:rPr>
          <w:rFonts w:ascii="Arial Narrow" w:hAnsi="Arial Narrow"/>
          <w:b/>
          <w:bCs/>
          <w:spacing w:val="17"/>
        </w:rPr>
        <w:t>L12</w:t>
      </w:r>
      <w:r w:rsidRPr="00CF1778">
        <w:rPr>
          <w:rFonts w:ascii="Arial Narrow" w:hAnsi="Arial Narrow"/>
          <w:b/>
          <w:bCs/>
          <w:spacing w:val="17"/>
        </w:rPr>
        <w:t>/</w:t>
      </w:r>
      <w:r w:rsidR="004247EC">
        <w:rPr>
          <w:rFonts w:ascii="Arial Narrow" w:hAnsi="Arial Narrow"/>
          <w:b/>
          <w:bCs/>
        </w:rPr>
        <w:t>CDPM/</w:t>
      </w:r>
      <w:r w:rsidRPr="00CF1778">
        <w:rPr>
          <w:rFonts w:ascii="Arial Narrow" w:hAnsi="Arial Narrow"/>
          <w:b/>
          <w:bCs/>
        </w:rPr>
        <w:t>2025 DU</w:t>
      </w:r>
      <w:r w:rsidR="00032FC3">
        <w:rPr>
          <w:rFonts w:ascii="Arial Narrow" w:hAnsi="Arial Narrow"/>
          <w:b/>
          <w:bCs/>
          <w:spacing w:val="6"/>
        </w:rPr>
        <w:t>18</w:t>
      </w:r>
      <w:r w:rsidRPr="00CF1778">
        <w:rPr>
          <w:rFonts w:ascii="Arial Narrow" w:hAnsi="Arial Narrow"/>
          <w:b/>
          <w:bCs/>
          <w:spacing w:val="6"/>
        </w:rPr>
        <w:t>/</w:t>
      </w:r>
      <w:r w:rsidR="00032FC3">
        <w:rPr>
          <w:rFonts w:ascii="Arial Narrow" w:hAnsi="Arial Narrow"/>
          <w:b/>
          <w:bCs/>
          <w:spacing w:val="6"/>
        </w:rPr>
        <w:t>02</w:t>
      </w:r>
      <w:r w:rsidRPr="00CF1778">
        <w:rPr>
          <w:rFonts w:ascii="Arial Narrow" w:hAnsi="Arial Narrow"/>
          <w:b/>
          <w:bCs/>
          <w:spacing w:val="6"/>
        </w:rPr>
        <w:t>/2025</w:t>
      </w:r>
      <w:r w:rsidRPr="00CF1778">
        <w:rPr>
          <w:rFonts w:ascii="Arial Narrow" w:hAnsi="Arial Narrow"/>
          <w:b/>
          <w:bCs/>
        </w:rPr>
        <w:t xml:space="preserve"> POURLES TRAVAUX DE CONSTRUCTION</w:t>
      </w:r>
      <w:r w:rsidR="00EE2D48">
        <w:rPr>
          <w:rFonts w:ascii="Arial Narrow" w:hAnsi="Arial Narrow"/>
          <w:b/>
          <w:bCs/>
        </w:rPr>
        <w:t xml:space="preserve"> ET EQUIPEMENT</w:t>
      </w:r>
      <w:r w:rsidRPr="00CF1778">
        <w:rPr>
          <w:rFonts w:ascii="Arial Narrow" w:hAnsi="Arial Narrow"/>
          <w:b/>
          <w:bCs/>
        </w:rPr>
        <w:t xml:space="preserve"> D’UN BLOC </w:t>
      </w:r>
      <w:r w:rsidR="00EE2D48">
        <w:rPr>
          <w:rFonts w:ascii="Arial Narrow" w:hAnsi="Arial Narrow"/>
          <w:b/>
          <w:bCs/>
        </w:rPr>
        <w:t>ADMINISTRATIF</w:t>
      </w:r>
      <w:r w:rsidR="00F143C4">
        <w:rPr>
          <w:rFonts w:ascii="Arial Narrow" w:hAnsi="Arial Narrow"/>
          <w:b/>
          <w:bCs/>
        </w:rPr>
        <w:t xml:space="preserve"> AU LYCEE </w:t>
      </w:r>
      <w:r w:rsidR="00EE2D48">
        <w:rPr>
          <w:rFonts w:ascii="Arial Narrow" w:hAnsi="Arial Narrow"/>
          <w:b/>
          <w:bCs/>
        </w:rPr>
        <w:t>BILINGUE DE BIYI AKOUM ESEDJE’E.</w:t>
      </w:r>
    </w:p>
    <w:p w:rsidR="00767963" w:rsidRPr="00CF1778" w:rsidRDefault="00767963" w:rsidP="004B4FBF">
      <w:pPr>
        <w:widowControl w:val="0"/>
        <w:autoSpaceDE w:val="0"/>
        <w:jc w:val="both"/>
        <w:rPr>
          <w:rFonts w:ascii="Arial Narrow" w:hAnsi="Arial Narrow"/>
        </w:rPr>
      </w:pPr>
    </w:p>
    <w:p w:rsidR="00273DD0" w:rsidRPr="00CF1778" w:rsidRDefault="000F29F1" w:rsidP="00EE2D48">
      <w:pPr>
        <w:widowControl w:val="0"/>
        <w:autoSpaceDE w:val="0"/>
        <w:spacing w:after="120" w:line="276" w:lineRule="auto"/>
        <w:jc w:val="both"/>
        <w:rPr>
          <w:rFonts w:ascii="Arial Narrow" w:hAnsi="Arial Narrow"/>
        </w:rPr>
      </w:pPr>
      <w:r w:rsidRPr="00CF1778">
        <w:rPr>
          <w:rFonts w:ascii="Arial Narrow" w:hAnsi="Arial Narrow"/>
        </w:rPr>
        <w:t xml:space="preserve">Dans le cadre de </w:t>
      </w:r>
      <w:r w:rsidR="00517285">
        <w:rPr>
          <w:rFonts w:ascii="Arial Narrow" w:hAnsi="Arial Narrow"/>
        </w:rPr>
        <w:t>l’</w:t>
      </w:r>
      <w:r w:rsidR="0076046A">
        <w:rPr>
          <w:rFonts w:ascii="Arial Narrow" w:hAnsi="Arial Narrow"/>
        </w:rPr>
        <w:t>amélioration des conditions de travail des personnels administratifs et enseignants</w:t>
      </w:r>
      <w:r w:rsidR="00353DCC" w:rsidRPr="00CF1778">
        <w:rPr>
          <w:rFonts w:ascii="Arial Narrow" w:hAnsi="Arial Narrow"/>
        </w:rPr>
        <w:t xml:space="preserve">, </w:t>
      </w:r>
      <w:r w:rsidR="006C38A7" w:rsidRPr="00CF1778">
        <w:rPr>
          <w:rFonts w:ascii="Arial Narrow" w:hAnsi="Arial Narrow"/>
        </w:rPr>
        <w:t xml:space="preserve">le </w:t>
      </w:r>
      <w:r w:rsidR="00517285">
        <w:rPr>
          <w:rFonts w:ascii="Arial Narrow" w:hAnsi="Arial Narrow"/>
        </w:rPr>
        <w:t>Préfet</w:t>
      </w:r>
      <w:r w:rsidR="004247EC">
        <w:rPr>
          <w:rFonts w:ascii="Arial Narrow" w:hAnsi="Arial Narrow"/>
        </w:rPr>
        <w:t xml:space="preserve"> du Département de la Vallée du Ntem</w:t>
      </w:r>
      <w:r w:rsidR="006C38A7" w:rsidRPr="00EE2D48">
        <w:rPr>
          <w:rFonts w:ascii="Arial Narrow" w:hAnsi="Arial Narrow"/>
          <w:b/>
        </w:rPr>
        <w:t>(</w:t>
      </w:r>
      <w:r w:rsidR="00176378" w:rsidRPr="00EE2D48">
        <w:rPr>
          <w:rFonts w:ascii="Arial Narrow" w:hAnsi="Arial Narrow"/>
          <w:b/>
        </w:rPr>
        <w:t>Maî</w:t>
      </w:r>
      <w:r w:rsidR="00906374" w:rsidRPr="00EE2D48">
        <w:rPr>
          <w:rFonts w:ascii="Arial Narrow" w:hAnsi="Arial Narrow"/>
          <w:b/>
        </w:rPr>
        <w:t>tre d’Ouvrage</w:t>
      </w:r>
      <w:r w:rsidR="004247EC">
        <w:rPr>
          <w:rFonts w:ascii="Arial Narrow" w:hAnsi="Arial Narrow"/>
          <w:b/>
        </w:rPr>
        <w:t xml:space="preserve"> Délégué</w:t>
      </w:r>
      <w:r w:rsidR="00517285">
        <w:rPr>
          <w:rFonts w:ascii="Arial Narrow" w:hAnsi="Arial Narrow"/>
          <w:b/>
        </w:rPr>
        <w:t xml:space="preserve"> et Autorité Contractante</w:t>
      </w:r>
      <w:r w:rsidR="006C38A7" w:rsidRPr="00EE2D48">
        <w:rPr>
          <w:rFonts w:ascii="Arial Narrow" w:hAnsi="Arial Narrow"/>
          <w:b/>
        </w:rPr>
        <w:t>)</w:t>
      </w:r>
      <w:r w:rsidR="00353DCC" w:rsidRPr="00CF1778">
        <w:rPr>
          <w:rFonts w:ascii="Arial Narrow" w:hAnsi="Arial Narrow"/>
        </w:rPr>
        <w:t>lanceunAppeld’Offres</w:t>
      </w:r>
      <w:r w:rsidR="006C38A7" w:rsidRPr="00CF1778">
        <w:rPr>
          <w:rFonts w:ascii="Arial Narrow" w:hAnsi="Arial Narrow"/>
        </w:rPr>
        <w:t xml:space="preserve"> National Ouvert </w:t>
      </w:r>
      <w:r w:rsidR="006F7C75">
        <w:rPr>
          <w:rFonts w:ascii="Arial Narrow" w:hAnsi="Arial Narrow"/>
        </w:rPr>
        <w:t xml:space="preserve">en Procédure d’Urgence </w:t>
      </w:r>
      <w:r w:rsidR="006C38A7" w:rsidRPr="00CF1778">
        <w:rPr>
          <w:rFonts w:ascii="Arial Narrow" w:hAnsi="Arial Narrow"/>
        </w:rPr>
        <w:t>pour les travaux de construction</w:t>
      </w:r>
      <w:r w:rsidR="00517285">
        <w:rPr>
          <w:rFonts w:ascii="Arial Narrow" w:hAnsi="Arial Narrow"/>
        </w:rPr>
        <w:t xml:space="preserve"> et équipement</w:t>
      </w:r>
      <w:r w:rsidR="006C38A7" w:rsidRPr="00CF1778">
        <w:rPr>
          <w:rFonts w:ascii="Arial Narrow" w:hAnsi="Arial Narrow"/>
        </w:rPr>
        <w:t>d’un</w:t>
      </w:r>
      <w:r w:rsidR="00517285">
        <w:rPr>
          <w:rFonts w:ascii="Arial Narrow" w:hAnsi="Arial Narrow"/>
        </w:rPr>
        <w:t xml:space="preserve"> blocadministratif </w:t>
      </w:r>
      <w:r w:rsidR="00F143C4">
        <w:rPr>
          <w:rFonts w:ascii="Arial Narrow" w:hAnsi="Arial Narrow"/>
        </w:rPr>
        <w:t>au Lycée Bi</w:t>
      </w:r>
      <w:r w:rsidR="00517285">
        <w:rPr>
          <w:rFonts w:ascii="Arial Narrow" w:hAnsi="Arial Narrow"/>
        </w:rPr>
        <w:t xml:space="preserve">lingue </w:t>
      </w:r>
      <w:r w:rsidR="00F143C4">
        <w:rPr>
          <w:rFonts w:ascii="Arial Narrow" w:hAnsi="Arial Narrow"/>
        </w:rPr>
        <w:t>d</w:t>
      </w:r>
      <w:r w:rsidR="006F7C75">
        <w:rPr>
          <w:rFonts w:ascii="Arial Narrow" w:hAnsi="Arial Narrow"/>
        </w:rPr>
        <w:t>e Biyi Akoum Esedje’e, dans la C</w:t>
      </w:r>
      <w:r w:rsidR="00F143C4">
        <w:rPr>
          <w:rFonts w:ascii="Arial Narrow" w:hAnsi="Arial Narrow"/>
        </w:rPr>
        <w:t>ommune d’Olamze, Département de la Vallée du Ntem, Région du Sud</w:t>
      </w:r>
      <w:r w:rsidR="006C38A7" w:rsidRPr="00CF1778">
        <w:rPr>
          <w:rFonts w:ascii="Arial Narrow" w:hAnsi="Arial Narrow"/>
        </w:rPr>
        <w:t>.</w:t>
      </w:r>
    </w:p>
    <w:p w:rsidR="00273DD0" w:rsidRPr="00CF1778" w:rsidRDefault="00353DCC" w:rsidP="00390773">
      <w:pPr>
        <w:pStyle w:val="AAOarticles"/>
      </w:pPr>
      <w:r w:rsidRPr="00CF1778">
        <w:t>Consistancedestravaux</w:t>
      </w:r>
    </w:p>
    <w:p w:rsidR="007A6F78" w:rsidRPr="00CF1778" w:rsidRDefault="00353DCC" w:rsidP="004B4FBF">
      <w:pPr>
        <w:widowControl w:val="0"/>
        <w:autoSpaceDE w:val="0"/>
        <w:spacing w:line="360" w:lineRule="auto"/>
        <w:jc w:val="both"/>
        <w:rPr>
          <w:rFonts w:ascii="Arial Narrow" w:hAnsi="Arial Narrow"/>
        </w:rPr>
      </w:pPr>
      <w:r w:rsidRPr="00CF1778">
        <w:rPr>
          <w:rFonts w:ascii="Arial Narrow" w:hAnsi="Arial Narrow"/>
        </w:rPr>
        <w:t xml:space="preserve">Les travaux comprennent notamment : </w:t>
      </w:r>
    </w:p>
    <w:p w:rsidR="007A6F78" w:rsidRPr="00F143C4" w:rsidRDefault="007A6F78" w:rsidP="00AA4546">
      <w:pPr>
        <w:pStyle w:val="Paragraphedeliste"/>
        <w:widowControl w:val="0"/>
        <w:numPr>
          <w:ilvl w:val="0"/>
          <w:numId w:val="85"/>
        </w:numPr>
        <w:autoSpaceDE w:val="0"/>
        <w:spacing w:after="0" w:line="276" w:lineRule="auto"/>
        <w:jc w:val="both"/>
        <w:rPr>
          <w:rFonts w:ascii="Arial Narrow" w:hAnsi="Arial Narrow" w:cs="Tahoma"/>
        </w:rPr>
      </w:pPr>
      <w:bookmarkStart w:id="8" w:name="_Hlk187347776"/>
      <w:r w:rsidRPr="00F143C4">
        <w:rPr>
          <w:rFonts w:ascii="Arial Narrow" w:hAnsi="Arial Narrow" w:cs="Tahoma"/>
        </w:rPr>
        <w:t>TRAVAUX PRÉPARATOIRES – ETUDES</w:t>
      </w:r>
      <w:r w:rsidR="00F143C4" w:rsidRPr="00F143C4">
        <w:rPr>
          <w:rFonts w:ascii="Arial Narrow" w:hAnsi="Arial Narrow" w:cs="Tahoma"/>
        </w:rPr>
        <w:t>-INSTALLATION</w:t>
      </w:r>
      <w:r w:rsidR="00EE2D48">
        <w:rPr>
          <w:rFonts w:ascii="Arial Narrow" w:hAnsi="Arial Narrow" w:cs="Tahoma"/>
        </w:rPr>
        <w:t xml:space="preserve">  DE CHANTIER</w:t>
      </w:r>
    </w:p>
    <w:p w:rsidR="007A6F78" w:rsidRPr="00F143C4" w:rsidRDefault="00E50ADE" w:rsidP="00AA4546">
      <w:pPr>
        <w:pStyle w:val="Paragraphedeliste"/>
        <w:widowControl w:val="0"/>
        <w:numPr>
          <w:ilvl w:val="0"/>
          <w:numId w:val="85"/>
        </w:numPr>
        <w:autoSpaceDE w:val="0"/>
        <w:spacing w:after="0" w:line="276" w:lineRule="auto"/>
        <w:jc w:val="both"/>
        <w:rPr>
          <w:rFonts w:ascii="Arial Narrow" w:hAnsi="Arial Narrow" w:cs="Tahoma"/>
        </w:rPr>
      </w:pPr>
      <w:r>
        <w:rPr>
          <w:rFonts w:ascii="Arial Narrow" w:hAnsi="Arial Narrow" w:cs="Tahoma"/>
        </w:rPr>
        <w:t>NETTOYAGE-</w:t>
      </w:r>
      <w:r w:rsidR="007A6F78" w:rsidRPr="00F143C4">
        <w:rPr>
          <w:rFonts w:ascii="Arial Narrow" w:hAnsi="Arial Narrow" w:cs="Tahoma"/>
        </w:rPr>
        <w:t>TERRASSEMENT</w:t>
      </w:r>
      <w:r>
        <w:rPr>
          <w:rFonts w:ascii="Arial Narrow" w:hAnsi="Arial Narrow" w:cs="Tahoma"/>
        </w:rPr>
        <w:t>-IMPLANTATION</w:t>
      </w:r>
    </w:p>
    <w:p w:rsidR="007A6F78" w:rsidRPr="00F143C4" w:rsidRDefault="007A6F78"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FONDATION</w:t>
      </w:r>
      <w:r w:rsidR="00F143C4" w:rsidRPr="00F143C4">
        <w:rPr>
          <w:rFonts w:ascii="Arial Narrow" w:hAnsi="Arial Narrow" w:cs="Tahoma"/>
        </w:rPr>
        <w:t>S</w:t>
      </w:r>
    </w:p>
    <w:p w:rsidR="007A6F78" w:rsidRPr="00F143C4" w:rsidRDefault="007A6F78"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MACONNERIE-ELEVATION</w:t>
      </w:r>
    </w:p>
    <w:p w:rsidR="007A6F78" w:rsidRPr="00F143C4" w:rsidRDefault="007A6F78"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 xml:space="preserve">CHARPENTE </w:t>
      </w:r>
      <w:r w:rsidR="00E50ADE">
        <w:rPr>
          <w:rFonts w:ascii="Arial Narrow" w:hAnsi="Arial Narrow" w:cs="Tahoma"/>
        </w:rPr>
        <w:t>-</w:t>
      </w:r>
      <w:r w:rsidRPr="00F143C4">
        <w:rPr>
          <w:rFonts w:ascii="Arial Narrow" w:hAnsi="Arial Narrow" w:cs="Tahoma"/>
        </w:rPr>
        <w:t>COUVERTURE</w:t>
      </w:r>
    </w:p>
    <w:p w:rsidR="007A6F78" w:rsidRPr="00F143C4" w:rsidRDefault="007A6F78"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MENUISERIE</w:t>
      </w:r>
      <w:r w:rsidR="00F143C4" w:rsidRPr="00F143C4">
        <w:rPr>
          <w:rFonts w:ascii="Arial Narrow" w:hAnsi="Arial Narrow" w:cs="Tahoma"/>
        </w:rPr>
        <w:t>S BOIS-</w:t>
      </w:r>
      <w:r w:rsidRPr="00F143C4">
        <w:rPr>
          <w:rFonts w:ascii="Arial Narrow" w:hAnsi="Arial Narrow" w:cs="Tahoma"/>
        </w:rPr>
        <w:t xml:space="preserve"> METALLIQUE </w:t>
      </w:r>
      <w:r w:rsidR="00F143C4" w:rsidRPr="00F143C4">
        <w:rPr>
          <w:rFonts w:ascii="Arial Narrow" w:hAnsi="Arial Narrow" w:cs="Tahoma"/>
        </w:rPr>
        <w:t>–ALU VITRE</w:t>
      </w:r>
    </w:p>
    <w:p w:rsidR="007A6F78" w:rsidRDefault="007A6F78"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ÉLECTRICITÉ</w:t>
      </w:r>
    </w:p>
    <w:p w:rsidR="00E50ADE" w:rsidRPr="00F143C4" w:rsidRDefault="00E50ADE" w:rsidP="00AA4546">
      <w:pPr>
        <w:pStyle w:val="Paragraphedeliste"/>
        <w:widowControl w:val="0"/>
        <w:numPr>
          <w:ilvl w:val="0"/>
          <w:numId w:val="85"/>
        </w:numPr>
        <w:autoSpaceDE w:val="0"/>
        <w:spacing w:after="0" w:line="276" w:lineRule="auto"/>
        <w:jc w:val="both"/>
        <w:rPr>
          <w:rFonts w:ascii="Arial Narrow" w:hAnsi="Arial Narrow" w:cs="Tahoma"/>
        </w:rPr>
      </w:pPr>
      <w:r>
        <w:rPr>
          <w:rFonts w:ascii="Arial Narrow" w:hAnsi="Arial Narrow" w:cs="Tahoma"/>
        </w:rPr>
        <w:t>PLOMBERIE SANITAIRE</w:t>
      </w:r>
    </w:p>
    <w:p w:rsidR="007A6F78" w:rsidRPr="00F143C4" w:rsidRDefault="00F143C4"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 xml:space="preserve">REVETEMENTS ET </w:t>
      </w:r>
      <w:r w:rsidR="007A6F78" w:rsidRPr="00F143C4">
        <w:rPr>
          <w:rFonts w:ascii="Arial Narrow" w:hAnsi="Arial Narrow" w:cs="Tahoma"/>
        </w:rPr>
        <w:t xml:space="preserve"> PEINTURE</w:t>
      </w:r>
    </w:p>
    <w:p w:rsidR="007A6F78" w:rsidRPr="004247EC" w:rsidRDefault="007A6F78" w:rsidP="00AA4546">
      <w:pPr>
        <w:pStyle w:val="Paragraphedeliste"/>
        <w:widowControl w:val="0"/>
        <w:numPr>
          <w:ilvl w:val="0"/>
          <w:numId w:val="85"/>
        </w:numPr>
        <w:autoSpaceDE w:val="0"/>
        <w:spacing w:after="0" w:line="276" w:lineRule="auto"/>
        <w:jc w:val="both"/>
        <w:rPr>
          <w:rFonts w:ascii="Arial Narrow" w:hAnsi="Arial Narrow"/>
        </w:rPr>
      </w:pPr>
      <w:r w:rsidRPr="00F143C4">
        <w:rPr>
          <w:rFonts w:ascii="Arial Narrow" w:hAnsi="Arial Narrow" w:cs="Tahoma"/>
        </w:rPr>
        <w:t>VOIRIE ET RESEAUX DIVERS</w:t>
      </w:r>
    </w:p>
    <w:p w:rsidR="004247EC" w:rsidRPr="00F143C4" w:rsidRDefault="004247EC" w:rsidP="00AA4546">
      <w:pPr>
        <w:pStyle w:val="Paragraphedeliste"/>
        <w:widowControl w:val="0"/>
        <w:numPr>
          <w:ilvl w:val="0"/>
          <w:numId w:val="85"/>
        </w:numPr>
        <w:autoSpaceDE w:val="0"/>
        <w:spacing w:after="0" w:line="276" w:lineRule="auto"/>
        <w:jc w:val="both"/>
        <w:rPr>
          <w:rFonts w:ascii="Arial Narrow" w:hAnsi="Arial Narrow"/>
        </w:rPr>
      </w:pPr>
      <w:r>
        <w:rPr>
          <w:rFonts w:ascii="Arial Narrow" w:hAnsi="Arial Narrow" w:cs="Tahoma"/>
        </w:rPr>
        <w:t>EQUIPEMENT</w:t>
      </w:r>
    </w:p>
    <w:bookmarkEnd w:id="8"/>
    <w:p w:rsidR="00305AF5" w:rsidRPr="00CF1778" w:rsidRDefault="00305AF5" w:rsidP="00390773">
      <w:pPr>
        <w:pStyle w:val="AAOarticles"/>
      </w:pPr>
      <w:r w:rsidRPr="00CF1778">
        <w:t>Tranches/Allotissement</w:t>
      </w:r>
    </w:p>
    <w:p w:rsidR="00305AF5" w:rsidRPr="00CF1778" w:rsidRDefault="00305AF5" w:rsidP="004B4FBF">
      <w:pPr>
        <w:widowControl w:val="0"/>
        <w:autoSpaceDE w:val="0"/>
        <w:spacing w:line="360" w:lineRule="auto"/>
        <w:jc w:val="both"/>
        <w:rPr>
          <w:rFonts w:ascii="Arial Narrow" w:hAnsi="Arial Narrow"/>
          <w:bCs/>
        </w:rPr>
      </w:pPr>
      <w:r w:rsidRPr="00CF1778">
        <w:rPr>
          <w:rFonts w:ascii="Arial Narrow" w:hAnsi="Arial Narrow"/>
          <w:bCs/>
        </w:rPr>
        <w:t xml:space="preserve">Les travaux sont </w:t>
      </w:r>
      <w:r w:rsidR="0002667B" w:rsidRPr="00CF1778">
        <w:rPr>
          <w:rFonts w:ascii="Arial Narrow" w:hAnsi="Arial Narrow"/>
          <w:bCs/>
        </w:rPr>
        <w:t>en</w:t>
      </w:r>
      <w:r w:rsidR="00E50ADE">
        <w:rPr>
          <w:rFonts w:ascii="Arial Narrow" w:hAnsi="Arial Narrow"/>
          <w:bCs/>
        </w:rPr>
        <w:t xml:space="preserve"> un</w:t>
      </w:r>
      <w:r w:rsidR="0002667B" w:rsidRPr="00CF1778">
        <w:rPr>
          <w:rFonts w:ascii="Arial Narrow" w:hAnsi="Arial Narrow"/>
          <w:bCs/>
        </w:rPr>
        <w:t xml:space="preserve"> lot unique</w:t>
      </w:r>
      <w:r w:rsidRPr="00CF1778">
        <w:rPr>
          <w:rFonts w:ascii="Arial Narrow" w:hAnsi="Arial Narrow"/>
          <w:bCs/>
        </w:rPr>
        <w:t xml:space="preserve"> : </w:t>
      </w:r>
    </w:p>
    <w:p w:rsidR="00273DD0" w:rsidRPr="00CF1778" w:rsidRDefault="00353DCC" w:rsidP="00390773">
      <w:pPr>
        <w:pStyle w:val="AAOarticles"/>
      </w:pPr>
      <w:r w:rsidRPr="00CF1778">
        <w:t>Coût prévisionnel</w:t>
      </w:r>
    </w:p>
    <w:p w:rsidR="00305AF5" w:rsidRPr="00CF1778" w:rsidRDefault="00353DCC" w:rsidP="004B4FBF">
      <w:pPr>
        <w:widowControl w:val="0"/>
        <w:autoSpaceDE w:val="0"/>
        <w:spacing w:after="120" w:line="360" w:lineRule="auto"/>
        <w:jc w:val="both"/>
        <w:rPr>
          <w:rFonts w:ascii="Arial Narrow" w:hAnsi="Arial Narrow"/>
          <w:bCs/>
          <w:color w:val="C45911" w:themeColor="accent2" w:themeShade="BF"/>
          <w:sz w:val="2"/>
        </w:rPr>
      </w:pPr>
      <w:r w:rsidRPr="00CF1778">
        <w:rPr>
          <w:rFonts w:ascii="Arial Narrow" w:hAnsi="Arial Narrow"/>
          <w:bCs/>
        </w:rPr>
        <w:t xml:space="preserve">Le coût prévisionnel de l’opération à l’issue des études préalables est de </w:t>
      </w:r>
      <w:r w:rsidR="00EE2D48" w:rsidRPr="002C0DE2">
        <w:rPr>
          <w:rFonts w:ascii="Arial Narrow" w:hAnsi="Arial Narrow"/>
          <w:b/>
          <w:bCs/>
        </w:rPr>
        <w:t>Quar</w:t>
      </w:r>
      <w:r w:rsidR="00E50ADE" w:rsidRPr="002C0DE2">
        <w:rPr>
          <w:rFonts w:ascii="Arial Narrow" w:hAnsi="Arial Narrow"/>
          <w:b/>
          <w:bCs/>
        </w:rPr>
        <w:t>ante</w:t>
      </w:r>
      <w:r w:rsidR="002F32FB" w:rsidRPr="002C0DE2">
        <w:rPr>
          <w:rFonts w:ascii="Arial Narrow" w:hAnsi="Arial Narrow"/>
          <w:b/>
          <w:bCs/>
        </w:rPr>
        <w:t>millions (</w:t>
      </w:r>
      <w:r w:rsidR="00EE2D48" w:rsidRPr="002C0DE2">
        <w:rPr>
          <w:rFonts w:ascii="Arial Narrow" w:hAnsi="Arial Narrow"/>
          <w:b/>
          <w:bCs/>
        </w:rPr>
        <w:t>4</w:t>
      </w:r>
      <w:r w:rsidR="00E50ADE" w:rsidRPr="002C0DE2">
        <w:rPr>
          <w:rFonts w:ascii="Arial Narrow" w:hAnsi="Arial Narrow"/>
          <w:b/>
          <w:bCs/>
        </w:rPr>
        <w:t>0</w:t>
      </w:r>
      <w:r w:rsidR="002F32FB" w:rsidRPr="002C0DE2">
        <w:rPr>
          <w:rFonts w:ascii="Arial Narrow" w:hAnsi="Arial Narrow"/>
          <w:b/>
          <w:bCs/>
        </w:rPr>
        <w:t> 000 000) francs</w:t>
      </w:r>
      <w:r w:rsidR="009E165C" w:rsidRPr="002C0DE2">
        <w:rPr>
          <w:rFonts w:ascii="Arial Narrow" w:hAnsi="Arial Narrow"/>
          <w:b/>
          <w:bCs/>
        </w:rPr>
        <w:t>CFA</w:t>
      </w:r>
      <w:r w:rsidR="009E165C" w:rsidRPr="00CF1778">
        <w:rPr>
          <w:rFonts w:ascii="Arial Narrow" w:hAnsi="Arial Narrow"/>
          <w:bCs/>
        </w:rPr>
        <w:t>.</w:t>
      </w:r>
    </w:p>
    <w:p w:rsidR="00305AF5" w:rsidRPr="00CF1778" w:rsidRDefault="00305AF5" w:rsidP="00390773">
      <w:pPr>
        <w:pStyle w:val="AAOarticles"/>
      </w:pPr>
      <w:r w:rsidRPr="00CF1778">
        <w:t xml:space="preserve">Délai prévisionnel d’exécution </w:t>
      </w:r>
    </w:p>
    <w:p w:rsidR="00AF3A6E" w:rsidRPr="00CF1778" w:rsidRDefault="00305AF5" w:rsidP="004B4FBF">
      <w:pPr>
        <w:widowControl w:val="0"/>
        <w:autoSpaceDE w:val="0"/>
        <w:spacing w:after="120" w:line="360" w:lineRule="auto"/>
        <w:jc w:val="both"/>
        <w:rPr>
          <w:rFonts w:ascii="Arial Narrow" w:hAnsi="Arial Narrow"/>
        </w:rPr>
      </w:pPr>
      <w:r w:rsidRPr="00CF1778">
        <w:rPr>
          <w:rFonts w:ascii="Arial Narrow" w:hAnsi="Arial Narrow"/>
        </w:rPr>
        <w:t xml:space="preserve">Le délai maximum prévu par le Maître d’Ouvrage pour la réalisation des travaux, objet du présent </w:t>
      </w:r>
      <w:r w:rsidR="002703F5" w:rsidRPr="00CF1778">
        <w:rPr>
          <w:rFonts w:ascii="Arial Narrow" w:hAnsi="Arial Narrow"/>
        </w:rPr>
        <w:t>A</w:t>
      </w:r>
      <w:r w:rsidRPr="00CF1778">
        <w:rPr>
          <w:rFonts w:ascii="Arial Narrow" w:hAnsi="Arial Narrow"/>
        </w:rPr>
        <w:t>ppel d’</w:t>
      </w:r>
      <w:r w:rsidR="002703F5" w:rsidRPr="00CF1778">
        <w:rPr>
          <w:rFonts w:ascii="Arial Narrow" w:hAnsi="Arial Narrow"/>
        </w:rPr>
        <w:t>O</w:t>
      </w:r>
      <w:r w:rsidRPr="00CF1778">
        <w:rPr>
          <w:rFonts w:ascii="Arial Narrow" w:hAnsi="Arial Narrow"/>
        </w:rPr>
        <w:t xml:space="preserve">ffres est de </w:t>
      </w:r>
      <w:r w:rsidR="002C0DE2" w:rsidRPr="00517285">
        <w:rPr>
          <w:rFonts w:ascii="Arial Narrow" w:hAnsi="Arial Narrow"/>
          <w:b/>
        </w:rPr>
        <w:t>Cinq (05</w:t>
      </w:r>
      <w:r w:rsidR="009E165C" w:rsidRPr="00517285">
        <w:rPr>
          <w:rFonts w:ascii="Arial Narrow" w:hAnsi="Arial Narrow"/>
          <w:b/>
        </w:rPr>
        <w:t xml:space="preserve">) </w:t>
      </w:r>
      <w:r w:rsidRPr="00517285">
        <w:rPr>
          <w:rFonts w:ascii="Arial Narrow" w:hAnsi="Arial Narrow"/>
          <w:b/>
        </w:rPr>
        <w:t>mois calendaires</w:t>
      </w:r>
      <w:r w:rsidRPr="00CF1778">
        <w:rPr>
          <w:rFonts w:ascii="Arial Narrow" w:hAnsi="Arial Narrow"/>
        </w:rPr>
        <w:t>. Ce délai court à compter de la date de notification de l’</w:t>
      </w:r>
      <w:r w:rsidR="002703F5" w:rsidRPr="00CF1778">
        <w:rPr>
          <w:rFonts w:ascii="Arial Narrow" w:hAnsi="Arial Narrow"/>
        </w:rPr>
        <w:t>O</w:t>
      </w:r>
      <w:r w:rsidRPr="00CF1778">
        <w:rPr>
          <w:rFonts w:ascii="Arial Narrow" w:hAnsi="Arial Narrow"/>
        </w:rPr>
        <w:t xml:space="preserve">rdre de </w:t>
      </w:r>
      <w:r w:rsidR="002703F5" w:rsidRPr="00CF1778">
        <w:rPr>
          <w:rFonts w:ascii="Arial Narrow" w:hAnsi="Arial Narrow"/>
        </w:rPr>
        <w:t>S</w:t>
      </w:r>
      <w:r w:rsidRPr="00CF1778">
        <w:rPr>
          <w:rFonts w:ascii="Arial Narrow" w:hAnsi="Arial Narrow"/>
        </w:rPr>
        <w:t>ervice</w:t>
      </w:r>
      <w:r w:rsidR="006B793E" w:rsidRPr="00CF1778">
        <w:rPr>
          <w:rFonts w:ascii="Arial Narrow" w:hAnsi="Arial Narrow"/>
        </w:rPr>
        <w:t xml:space="preserve"> de commencer les prestations. </w:t>
      </w:r>
    </w:p>
    <w:p w:rsidR="00273DD0" w:rsidRPr="00CF1778" w:rsidRDefault="00353DCC" w:rsidP="00390773">
      <w:pPr>
        <w:pStyle w:val="AAOarticles"/>
      </w:pPr>
      <w:r w:rsidRPr="00CF1778">
        <w:t>Participationetorigine</w:t>
      </w:r>
    </w:p>
    <w:p w:rsidR="00273DD0" w:rsidRPr="00CF1778" w:rsidRDefault="00353DCC" w:rsidP="004B4FBF">
      <w:pPr>
        <w:widowControl w:val="0"/>
        <w:autoSpaceDE w:val="0"/>
        <w:spacing w:line="360" w:lineRule="auto"/>
        <w:jc w:val="both"/>
        <w:rPr>
          <w:rFonts w:ascii="Arial Narrow" w:hAnsi="Arial Narrow"/>
        </w:rPr>
      </w:pPr>
      <w:r w:rsidRPr="00CF1778">
        <w:rPr>
          <w:rFonts w:ascii="Arial Narrow" w:hAnsi="Arial Narrow"/>
          <w:spacing w:val="5"/>
        </w:rPr>
        <w:t>L</w:t>
      </w:r>
      <w:r w:rsidRPr="00CF1778">
        <w:rPr>
          <w:rFonts w:ascii="Arial Narrow" w:hAnsi="Arial Narrow"/>
        </w:rPr>
        <w:t xml:space="preserve">a </w:t>
      </w:r>
      <w:r w:rsidRPr="00CF1778">
        <w:rPr>
          <w:rFonts w:ascii="Arial Narrow" w:hAnsi="Arial Narrow"/>
          <w:spacing w:val="5"/>
        </w:rPr>
        <w:t>participatio</w:t>
      </w:r>
      <w:r w:rsidRPr="00CF1778">
        <w:rPr>
          <w:rFonts w:ascii="Arial Narrow" w:hAnsi="Arial Narrow"/>
        </w:rPr>
        <w:t xml:space="preserve">n </w:t>
      </w:r>
      <w:r w:rsidRPr="00CF1778">
        <w:rPr>
          <w:rFonts w:ascii="Arial Narrow" w:hAnsi="Arial Narrow"/>
          <w:spacing w:val="5"/>
        </w:rPr>
        <w:t>a</w:t>
      </w:r>
      <w:r w:rsidRPr="00CF1778">
        <w:rPr>
          <w:rFonts w:ascii="Arial Narrow" w:hAnsi="Arial Narrow"/>
        </w:rPr>
        <w:t xml:space="preserve">u </w:t>
      </w:r>
      <w:r w:rsidRPr="00CF1778">
        <w:rPr>
          <w:rFonts w:ascii="Arial Narrow" w:hAnsi="Arial Narrow"/>
          <w:spacing w:val="5"/>
        </w:rPr>
        <w:t>présen</w:t>
      </w:r>
      <w:r w:rsidRPr="00CF1778">
        <w:rPr>
          <w:rFonts w:ascii="Arial Narrow" w:hAnsi="Arial Narrow"/>
        </w:rPr>
        <w:t xml:space="preserve">t </w:t>
      </w:r>
      <w:r w:rsidR="002703F5" w:rsidRPr="00CF1778">
        <w:rPr>
          <w:rFonts w:ascii="Arial Narrow" w:hAnsi="Arial Narrow"/>
          <w:spacing w:val="5"/>
        </w:rPr>
        <w:t>A</w:t>
      </w:r>
      <w:r w:rsidRPr="00CF1778">
        <w:rPr>
          <w:rFonts w:ascii="Arial Narrow" w:hAnsi="Arial Narrow"/>
          <w:spacing w:val="5"/>
        </w:rPr>
        <w:t>ppe</w:t>
      </w:r>
      <w:r w:rsidRPr="00CF1778">
        <w:rPr>
          <w:rFonts w:ascii="Arial Narrow" w:hAnsi="Arial Narrow"/>
        </w:rPr>
        <w:t xml:space="preserve">l </w:t>
      </w:r>
      <w:r w:rsidRPr="00CF1778">
        <w:rPr>
          <w:rFonts w:ascii="Arial Narrow" w:hAnsi="Arial Narrow"/>
          <w:spacing w:val="5"/>
        </w:rPr>
        <w:t>d’</w:t>
      </w:r>
      <w:r w:rsidR="002703F5" w:rsidRPr="00CF1778">
        <w:rPr>
          <w:rFonts w:ascii="Arial Narrow" w:hAnsi="Arial Narrow"/>
          <w:spacing w:val="5"/>
        </w:rPr>
        <w:t>O</w:t>
      </w:r>
      <w:r w:rsidRPr="00CF1778">
        <w:rPr>
          <w:rFonts w:ascii="Arial Narrow" w:hAnsi="Arial Narrow"/>
          <w:spacing w:val="5"/>
        </w:rPr>
        <w:t>ffre</w:t>
      </w:r>
      <w:r w:rsidRPr="00CF1778">
        <w:rPr>
          <w:rFonts w:ascii="Arial Narrow" w:hAnsi="Arial Narrow"/>
        </w:rPr>
        <w:t xml:space="preserve">s </w:t>
      </w:r>
      <w:r w:rsidRPr="00CF1778">
        <w:rPr>
          <w:rFonts w:ascii="Arial Narrow" w:hAnsi="Arial Narrow"/>
          <w:spacing w:val="5"/>
        </w:rPr>
        <w:t xml:space="preserve">est </w:t>
      </w:r>
      <w:r w:rsidRPr="00CF1778">
        <w:rPr>
          <w:rFonts w:ascii="Arial Narrow" w:hAnsi="Arial Narrow"/>
        </w:rPr>
        <w:t>ouverteà</w:t>
      </w:r>
      <w:r w:rsidR="00932C1D" w:rsidRPr="00CF1778">
        <w:rPr>
          <w:rFonts w:ascii="Arial Narrow" w:hAnsi="Arial Narrow"/>
        </w:rPr>
        <w:t>toutes entreprises et tout autre groupement de droit Camerounais ayant une expérience avérée dans le domaine des travaux publics et bâtiments.</w:t>
      </w:r>
    </w:p>
    <w:p w:rsidR="00273DD0" w:rsidRPr="00CF1778" w:rsidRDefault="00353DCC" w:rsidP="00390773">
      <w:pPr>
        <w:pStyle w:val="AAOarticles"/>
      </w:pPr>
      <w:r w:rsidRPr="00CF1778">
        <w:t>Financement</w:t>
      </w:r>
    </w:p>
    <w:p w:rsidR="00273DD0" w:rsidRPr="00517285" w:rsidRDefault="00353DCC" w:rsidP="004B4FBF">
      <w:pPr>
        <w:widowControl w:val="0"/>
        <w:autoSpaceDE w:val="0"/>
        <w:spacing w:after="120" w:line="360" w:lineRule="auto"/>
        <w:jc w:val="both"/>
        <w:rPr>
          <w:rFonts w:ascii="Arial Narrow" w:hAnsi="Arial Narrow"/>
          <w:i/>
          <w:iCs/>
          <w:color w:val="FF0000"/>
        </w:rPr>
      </w:pPr>
      <w:r w:rsidRPr="00CF1778">
        <w:rPr>
          <w:rFonts w:ascii="Arial Narrow" w:hAnsi="Arial Narrow"/>
          <w:spacing w:val="5"/>
        </w:rPr>
        <w:t>Le</w:t>
      </w:r>
      <w:r w:rsidRPr="00CF1778">
        <w:rPr>
          <w:rFonts w:ascii="Arial Narrow" w:hAnsi="Arial Narrow"/>
        </w:rPr>
        <w:t xml:space="preserve">s </w:t>
      </w:r>
      <w:r w:rsidRPr="00CF1778">
        <w:rPr>
          <w:rFonts w:ascii="Arial Narrow" w:hAnsi="Arial Narrow"/>
          <w:spacing w:val="5"/>
        </w:rPr>
        <w:t>travau</w:t>
      </w:r>
      <w:r w:rsidRPr="00CF1778">
        <w:rPr>
          <w:rFonts w:ascii="Arial Narrow" w:hAnsi="Arial Narrow"/>
        </w:rPr>
        <w:t xml:space="preserve">x </w:t>
      </w:r>
      <w:r w:rsidRPr="00CF1778">
        <w:rPr>
          <w:rFonts w:ascii="Arial Narrow" w:hAnsi="Arial Narrow"/>
          <w:spacing w:val="5"/>
        </w:rPr>
        <w:t>obje</w:t>
      </w:r>
      <w:r w:rsidRPr="00CF1778">
        <w:rPr>
          <w:rFonts w:ascii="Arial Narrow" w:hAnsi="Arial Narrow"/>
        </w:rPr>
        <w:t xml:space="preserve">t </w:t>
      </w:r>
      <w:r w:rsidRPr="00CF1778">
        <w:rPr>
          <w:rFonts w:ascii="Arial Narrow" w:hAnsi="Arial Narrow"/>
          <w:spacing w:val="5"/>
        </w:rPr>
        <w:t>d</w:t>
      </w:r>
      <w:r w:rsidRPr="00CF1778">
        <w:rPr>
          <w:rFonts w:ascii="Arial Narrow" w:hAnsi="Arial Narrow"/>
        </w:rPr>
        <w:t xml:space="preserve">u </w:t>
      </w:r>
      <w:r w:rsidRPr="00CF1778">
        <w:rPr>
          <w:rFonts w:ascii="Arial Narrow" w:hAnsi="Arial Narrow"/>
          <w:spacing w:val="5"/>
        </w:rPr>
        <w:t>présen</w:t>
      </w:r>
      <w:r w:rsidRPr="00CF1778">
        <w:rPr>
          <w:rFonts w:ascii="Arial Narrow" w:hAnsi="Arial Narrow"/>
        </w:rPr>
        <w:t xml:space="preserve">t </w:t>
      </w:r>
      <w:r w:rsidR="002703F5" w:rsidRPr="00CF1778">
        <w:rPr>
          <w:rFonts w:ascii="Arial Narrow" w:hAnsi="Arial Narrow"/>
          <w:spacing w:val="5"/>
        </w:rPr>
        <w:t>A</w:t>
      </w:r>
      <w:r w:rsidRPr="00CF1778">
        <w:rPr>
          <w:rFonts w:ascii="Arial Narrow" w:hAnsi="Arial Narrow"/>
          <w:spacing w:val="5"/>
        </w:rPr>
        <w:t>ppe</w:t>
      </w:r>
      <w:r w:rsidRPr="00CF1778">
        <w:rPr>
          <w:rFonts w:ascii="Arial Narrow" w:hAnsi="Arial Narrow"/>
        </w:rPr>
        <w:t xml:space="preserve">l </w:t>
      </w:r>
      <w:r w:rsidRPr="00CF1778">
        <w:rPr>
          <w:rFonts w:ascii="Arial Narrow" w:hAnsi="Arial Narrow"/>
          <w:spacing w:val="5"/>
        </w:rPr>
        <w:t>d'</w:t>
      </w:r>
      <w:r w:rsidR="002703F5" w:rsidRPr="00CF1778">
        <w:rPr>
          <w:rFonts w:ascii="Arial Narrow" w:hAnsi="Arial Narrow"/>
          <w:spacing w:val="5"/>
        </w:rPr>
        <w:t>O</w:t>
      </w:r>
      <w:r w:rsidRPr="00CF1778">
        <w:rPr>
          <w:rFonts w:ascii="Arial Narrow" w:hAnsi="Arial Narrow"/>
          <w:spacing w:val="5"/>
        </w:rPr>
        <w:t xml:space="preserve">ffres </w:t>
      </w:r>
      <w:r w:rsidRPr="00CF1778">
        <w:rPr>
          <w:rFonts w:ascii="Arial Narrow" w:hAnsi="Arial Narrow"/>
        </w:rPr>
        <w:t>sont financés par</w:t>
      </w:r>
      <w:r w:rsidR="006252B4" w:rsidRPr="00CF1778">
        <w:rPr>
          <w:rFonts w:ascii="Arial Narrow" w:hAnsi="Arial Narrow"/>
        </w:rPr>
        <w:t xml:space="preserve"> le Budget d’Investissemen</w:t>
      </w:r>
      <w:r w:rsidR="00E50ADE">
        <w:rPr>
          <w:rFonts w:ascii="Arial Narrow" w:hAnsi="Arial Narrow"/>
        </w:rPr>
        <w:t xml:space="preserve">t Public (BIP), du </w:t>
      </w:r>
      <w:r w:rsidR="00E50ADE" w:rsidRPr="006F7C75">
        <w:rPr>
          <w:rFonts w:ascii="Arial Narrow" w:hAnsi="Arial Narrow"/>
        </w:rPr>
        <w:t xml:space="preserve">Ministère des Enseignements Secondaires </w:t>
      </w:r>
      <w:r w:rsidRPr="006F7C75">
        <w:rPr>
          <w:rFonts w:ascii="Arial Narrow" w:hAnsi="Arial Narrow"/>
        </w:rPr>
        <w:t xml:space="preserve">de </w:t>
      </w:r>
      <w:r w:rsidRPr="006F7C75">
        <w:rPr>
          <w:rFonts w:ascii="Arial Narrow" w:hAnsi="Arial Narrow"/>
          <w:spacing w:val="4"/>
        </w:rPr>
        <w:t>l’exercic</w:t>
      </w:r>
      <w:r w:rsidRPr="006F7C75">
        <w:rPr>
          <w:rFonts w:ascii="Arial Narrow" w:hAnsi="Arial Narrow"/>
        </w:rPr>
        <w:t>e</w:t>
      </w:r>
      <w:r w:rsidR="006252B4" w:rsidRPr="006F7C75">
        <w:rPr>
          <w:rFonts w:ascii="Arial Narrow" w:hAnsi="Arial Narrow"/>
        </w:rPr>
        <w:t xml:space="preserve"> 2025 </w:t>
      </w:r>
      <w:r w:rsidRPr="006F7C75">
        <w:rPr>
          <w:rFonts w:ascii="Arial Narrow" w:hAnsi="Arial Narrow"/>
          <w:spacing w:val="4"/>
        </w:rPr>
        <w:t>su</w:t>
      </w:r>
      <w:r w:rsidRPr="006F7C75">
        <w:rPr>
          <w:rFonts w:ascii="Arial Narrow" w:hAnsi="Arial Narrow"/>
        </w:rPr>
        <w:t>r</w:t>
      </w:r>
      <w:r w:rsidRPr="006F7C75">
        <w:rPr>
          <w:rFonts w:ascii="Arial Narrow" w:hAnsi="Arial Narrow"/>
          <w:spacing w:val="4"/>
        </w:rPr>
        <w:t>l</w:t>
      </w:r>
      <w:r w:rsidRPr="006F7C75">
        <w:rPr>
          <w:rFonts w:ascii="Arial Narrow" w:hAnsi="Arial Narrow"/>
        </w:rPr>
        <w:t xml:space="preserve">a </w:t>
      </w:r>
      <w:r w:rsidRPr="006F7C75">
        <w:rPr>
          <w:rFonts w:ascii="Arial Narrow" w:hAnsi="Arial Narrow"/>
          <w:spacing w:val="4"/>
        </w:rPr>
        <w:t>lign</w:t>
      </w:r>
      <w:r w:rsidRPr="006F7C75">
        <w:rPr>
          <w:rFonts w:ascii="Arial Narrow" w:hAnsi="Arial Narrow"/>
        </w:rPr>
        <w:t xml:space="preserve">e </w:t>
      </w:r>
      <w:r w:rsidR="00E50ADE" w:rsidRPr="006F7C75">
        <w:rPr>
          <w:rFonts w:ascii="Arial Narrow" w:hAnsi="Arial Narrow"/>
          <w:spacing w:val="4"/>
        </w:rPr>
        <w:t>d’I</w:t>
      </w:r>
      <w:r w:rsidRPr="006F7C75">
        <w:rPr>
          <w:rFonts w:ascii="Arial Narrow" w:hAnsi="Arial Narrow"/>
          <w:spacing w:val="4"/>
        </w:rPr>
        <w:t xml:space="preserve">mputation </w:t>
      </w:r>
      <w:r w:rsidR="00E50ADE" w:rsidRPr="006F7C75">
        <w:rPr>
          <w:rFonts w:ascii="Arial Narrow" w:hAnsi="Arial Narrow"/>
        </w:rPr>
        <w:t>B</w:t>
      </w:r>
      <w:r w:rsidRPr="006F7C75">
        <w:rPr>
          <w:rFonts w:ascii="Arial Narrow" w:hAnsi="Arial Narrow"/>
        </w:rPr>
        <w:t>udgétaire</w:t>
      </w:r>
      <w:r w:rsidR="006F7C75">
        <w:rPr>
          <w:b/>
        </w:rPr>
        <w:t xml:space="preserve">59 25112 </w:t>
      </w:r>
      <w:r w:rsidR="006F7C75">
        <w:rPr>
          <w:b/>
        </w:rPr>
        <w:lastRenderedPageBreak/>
        <w:t>01 561802 3523314</w:t>
      </w:r>
    </w:p>
    <w:p w:rsidR="0066058E" w:rsidRPr="00CF1778" w:rsidRDefault="0066058E" w:rsidP="00390773">
      <w:pPr>
        <w:pStyle w:val="AAOarticles"/>
      </w:pPr>
      <w:r w:rsidRPr="00CF1778">
        <w:t xml:space="preserve">Mode de soumission </w:t>
      </w:r>
    </w:p>
    <w:p w:rsidR="002415D7" w:rsidRPr="00CF1778" w:rsidRDefault="0066058E" w:rsidP="004B4FBF">
      <w:pPr>
        <w:widowControl w:val="0"/>
        <w:autoSpaceDE w:val="0"/>
        <w:adjustRightInd w:val="0"/>
        <w:spacing w:before="11" w:line="360" w:lineRule="auto"/>
        <w:jc w:val="both"/>
        <w:rPr>
          <w:rFonts w:ascii="Arial Narrow" w:hAnsi="Arial Narrow"/>
        </w:rPr>
      </w:pPr>
      <w:r w:rsidRPr="00CF1778">
        <w:rPr>
          <w:rFonts w:ascii="Arial Narrow" w:hAnsi="Arial Narrow"/>
        </w:rPr>
        <w:t>Le mode de soumission retenu pour cette consultation es</w:t>
      </w:r>
      <w:r w:rsidR="00A46A67" w:rsidRPr="00CF1778">
        <w:rPr>
          <w:rFonts w:ascii="Arial Narrow" w:hAnsi="Arial Narrow"/>
        </w:rPr>
        <w:t xml:space="preserve">t </w:t>
      </w:r>
      <w:r w:rsidRPr="00CF1778">
        <w:rPr>
          <w:rFonts w:ascii="Arial Narrow" w:hAnsi="Arial Narrow"/>
          <w:iCs/>
        </w:rPr>
        <w:t>hors ligne</w:t>
      </w:r>
      <w:r w:rsidR="002415D7" w:rsidRPr="00CF1778">
        <w:rPr>
          <w:rFonts w:ascii="Arial Narrow" w:hAnsi="Arial Narrow"/>
        </w:rPr>
        <w:t>.</w:t>
      </w:r>
    </w:p>
    <w:p w:rsidR="0066058E" w:rsidRPr="00CF1778" w:rsidRDefault="0066058E" w:rsidP="00390773">
      <w:pPr>
        <w:pStyle w:val="AAOarticles"/>
      </w:pPr>
      <w:r w:rsidRPr="00CF1778">
        <w:t xml:space="preserve">Cautionnement de soumission </w:t>
      </w:r>
    </w:p>
    <w:p w:rsidR="00F043E0" w:rsidRDefault="00F043E0" w:rsidP="004B4FBF">
      <w:pPr>
        <w:widowControl w:val="0"/>
        <w:autoSpaceDE w:val="0"/>
        <w:spacing w:line="360" w:lineRule="auto"/>
        <w:jc w:val="both"/>
        <w:rPr>
          <w:rFonts w:ascii="Arial Narrow" w:hAnsi="Arial Narrow"/>
          <w:lang w:val="fr-CM"/>
        </w:rPr>
      </w:pPr>
      <w:r w:rsidRPr="00CF1778">
        <w:rPr>
          <w:rFonts w:ascii="Arial Narrow" w:hAnsi="Arial Narrow"/>
        </w:rPr>
        <w:t xml:space="preserve">Chaque soumissionnaire doit joindre à ses pièces administratives un cautionnement de </w:t>
      </w:r>
      <w:r w:rsidR="00D30DB2" w:rsidRPr="00CF1778">
        <w:rPr>
          <w:rFonts w:ascii="Arial Narrow" w:hAnsi="Arial Narrow"/>
        </w:rPr>
        <w:t>soumission,</w:t>
      </w:r>
      <w:bookmarkStart w:id="9" w:name="_Hlk158734416"/>
      <w:r w:rsidRPr="00CF1778">
        <w:rPr>
          <w:rFonts w:ascii="Arial Narrow" w:hAnsi="Arial Narrow"/>
          <w:b/>
          <w:bCs/>
        </w:rPr>
        <w:t>acquitté à la main</w:t>
      </w:r>
      <w:r w:rsidRPr="00CF1778">
        <w:rPr>
          <w:rFonts w:ascii="Arial Narrow" w:hAnsi="Arial Narrow"/>
        </w:rPr>
        <w:t>,</w:t>
      </w:r>
      <w:bookmarkEnd w:id="9"/>
      <w:r w:rsidRPr="00CF1778">
        <w:rPr>
          <w:rFonts w:ascii="Arial Narrow" w:hAnsi="Arial Narrow"/>
        </w:rPr>
        <w:t xml:space="preserve"> délivrée par un organisme ou une institution financière agréée par le Ministre chargé des finances pour émettre les cautions dans </w:t>
      </w:r>
      <w:r w:rsidR="00C072ED" w:rsidRPr="00CF1778">
        <w:rPr>
          <w:rFonts w:ascii="Arial Narrow" w:hAnsi="Arial Narrow"/>
        </w:rPr>
        <w:t>le domaine</w:t>
      </w:r>
      <w:r w:rsidRPr="00CF1778">
        <w:rPr>
          <w:rFonts w:ascii="Arial Narrow" w:hAnsi="Arial Narrow"/>
        </w:rPr>
        <w:t xml:space="preserve"> des </w:t>
      </w:r>
      <w:r w:rsidR="00C117C1" w:rsidRPr="00CF1778">
        <w:rPr>
          <w:rFonts w:ascii="Arial Narrow" w:hAnsi="Arial Narrow"/>
        </w:rPr>
        <w:t>M</w:t>
      </w:r>
      <w:r w:rsidRPr="00CF1778">
        <w:rPr>
          <w:rFonts w:ascii="Arial Narrow" w:hAnsi="Arial Narrow"/>
        </w:rPr>
        <w:t xml:space="preserve">archés </w:t>
      </w:r>
      <w:r w:rsidR="00C117C1" w:rsidRPr="00CF1778">
        <w:rPr>
          <w:rFonts w:ascii="Arial Narrow" w:hAnsi="Arial Narrow"/>
        </w:rPr>
        <w:t>P</w:t>
      </w:r>
      <w:r w:rsidRPr="00CF1778">
        <w:rPr>
          <w:rFonts w:ascii="Arial Narrow" w:hAnsi="Arial Narrow"/>
        </w:rPr>
        <w:t>ublics</w:t>
      </w:r>
      <w:r w:rsidR="002703F5" w:rsidRPr="00CF1778">
        <w:rPr>
          <w:rFonts w:ascii="Arial Narrow" w:hAnsi="Arial Narrow"/>
        </w:rPr>
        <w:t>,</w:t>
      </w:r>
      <w:r w:rsidR="0066058E" w:rsidRPr="00CF1778">
        <w:rPr>
          <w:rFonts w:ascii="Arial Narrow" w:hAnsi="Arial Narrow"/>
        </w:rPr>
        <w:t>dontlalistefigure dansla</w:t>
      </w:r>
      <w:r w:rsidR="00D30DB2" w:rsidRPr="00CF1778">
        <w:rPr>
          <w:rFonts w:ascii="Arial Narrow" w:hAnsi="Arial Narrow"/>
        </w:rPr>
        <w:t>pièce</w:t>
      </w:r>
      <w:r w:rsidR="00C072ED" w:rsidRPr="00CF1778">
        <w:rPr>
          <w:rFonts w:ascii="Arial Narrow" w:hAnsi="Arial Narrow"/>
          <w:spacing w:val="4"/>
        </w:rPr>
        <w:t>14 du</w:t>
      </w:r>
      <w:r w:rsidR="0066058E" w:rsidRPr="00CF1778">
        <w:rPr>
          <w:rFonts w:ascii="Arial Narrow" w:hAnsi="Arial Narrow"/>
        </w:rPr>
        <w:t>DAO</w:t>
      </w:r>
      <w:r w:rsidR="002703F5" w:rsidRPr="00CF1778">
        <w:rPr>
          <w:rFonts w:ascii="Arial Narrow" w:hAnsi="Arial Narrow"/>
        </w:rPr>
        <w:t>,</w:t>
      </w:r>
      <w:r w:rsidR="0066058E" w:rsidRPr="00CF1778">
        <w:rPr>
          <w:rFonts w:ascii="Arial Narrow" w:hAnsi="Arial Narrow"/>
        </w:rPr>
        <w:t xml:space="preserve">dont le montant s’élève </w:t>
      </w:r>
      <w:r w:rsidR="00C072ED" w:rsidRPr="00CF1778">
        <w:rPr>
          <w:rFonts w:ascii="Arial Narrow" w:hAnsi="Arial Narrow"/>
        </w:rPr>
        <w:t xml:space="preserve">à </w:t>
      </w:r>
      <w:r w:rsidR="002C0DE2">
        <w:rPr>
          <w:rFonts w:ascii="Arial Narrow" w:hAnsi="Arial Narrow"/>
          <w:b/>
          <w:spacing w:val="4"/>
        </w:rPr>
        <w:t>Huit</w:t>
      </w:r>
      <w:r w:rsidR="00E50ADE" w:rsidRPr="00E50ADE">
        <w:rPr>
          <w:rFonts w:ascii="Arial Narrow" w:hAnsi="Arial Narrow"/>
          <w:b/>
          <w:spacing w:val="4"/>
        </w:rPr>
        <w:t xml:space="preserve"> cent</w:t>
      </w:r>
      <w:r w:rsidR="00655C75" w:rsidRPr="00CF1778">
        <w:rPr>
          <w:rFonts w:ascii="Arial Narrow" w:hAnsi="Arial Narrow"/>
          <w:b/>
          <w:bCs/>
          <w:spacing w:val="4"/>
        </w:rPr>
        <w:t xml:space="preserve"> mille (</w:t>
      </w:r>
      <w:r w:rsidR="002C0DE2">
        <w:rPr>
          <w:rFonts w:ascii="Arial Narrow" w:hAnsi="Arial Narrow"/>
          <w:b/>
          <w:bCs/>
          <w:spacing w:val="4"/>
        </w:rPr>
        <w:t> 8</w:t>
      </w:r>
      <w:r w:rsidR="00E50ADE">
        <w:rPr>
          <w:rFonts w:ascii="Arial Narrow" w:hAnsi="Arial Narrow"/>
          <w:b/>
          <w:bCs/>
          <w:spacing w:val="4"/>
        </w:rPr>
        <w:t xml:space="preserve">00 </w:t>
      </w:r>
      <w:r w:rsidR="00655C75" w:rsidRPr="00CF1778">
        <w:rPr>
          <w:rFonts w:ascii="Arial Narrow" w:hAnsi="Arial Narrow"/>
          <w:b/>
          <w:bCs/>
          <w:spacing w:val="4"/>
        </w:rPr>
        <w:t>000) francs CFA</w:t>
      </w:r>
      <w:r w:rsidR="0066058E" w:rsidRPr="00CF1778">
        <w:rPr>
          <w:rFonts w:ascii="Arial Narrow" w:hAnsi="Arial Narrow"/>
          <w:spacing w:val="1"/>
        </w:rPr>
        <w:t>e</w:t>
      </w:r>
      <w:r w:rsidR="0066058E" w:rsidRPr="00CF1778">
        <w:rPr>
          <w:rFonts w:ascii="Arial Narrow" w:hAnsi="Arial Narrow"/>
        </w:rPr>
        <w:t xml:space="preserve">t </w:t>
      </w:r>
      <w:r w:rsidR="0066058E" w:rsidRPr="00CF1778">
        <w:rPr>
          <w:rFonts w:ascii="Arial Narrow" w:hAnsi="Arial Narrow"/>
          <w:spacing w:val="1"/>
        </w:rPr>
        <w:t>valable</w:t>
      </w:r>
      <w:r w:rsidR="0066058E" w:rsidRPr="00CF1778">
        <w:rPr>
          <w:rFonts w:ascii="Arial Narrow" w:hAnsi="Arial Narrow"/>
        </w:rPr>
        <w:t xml:space="preserve"> jusqu'à </w:t>
      </w:r>
      <w:r w:rsidR="00427258">
        <w:rPr>
          <w:rFonts w:ascii="Arial Narrow" w:hAnsi="Arial Narrow"/>
        </w:rPr>
        <w:t>quatre-vingt-dix</w:t>
      </w:r>
      <w:r w:rsidR="00412BD6">
        <w:rPr>
          <w:rFonts w:ascii="Arial Narrow" w:hAnsi="Arial Narrow"/>
        </w:rPr>
        <w:t xml:space="preserve"> (9</w:t>
      </w:r>
      <w:r w:rsidR="0066058E" w:rsidRPr="00CF1778">
        <w:rPr>
          <w:rFonts w:ascii="Arial Narrow" w:hAnsi="Arial Narrow"/>
        </w:rPr>
        <w:t>0) jours au-delà de la date initiale de validité des offres.</w:t>
      </w:r>
      <w:r w:rsidRPr="00CF1778">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w:t>
      </w:r>
      <w:r w:rsidR="00155F96" w:rsidRPr="00CF1778">
        <w:rPr>
          <w:rFonts w:ascii="Arial Narrow" w:hAnsi="Arial Narrow"/>
        </w:rPr>
        <w:t>M</w:t>
      </w:r>
      <w:r w:rsidRPr="00CF1778">
        <w:rPr>
          <w:rFonts w:ascii="Arial Narrow" w:hAnsi="Arial Narrow"/>
        </w:rPr>
        <w:t xml:space="preserve">archés </w:t>
      </w:r>
      <w:r w:rsidR="00155F96" w:rsidRPr="00CF1778">
        <w:rPr>
          <w:rFonts w:ascii="Arial Narrow" w:hAnsi="Arial Narrow"/>
        </w:rPr>
        <w:t>P</w:t>
      </w:r>
      <w:r w:rsidRPr="00CF1778">
        <w:rPr>
          <w:rFonts w:ascii="Arial Narrow" w:hAnsi="Arial Narrow"/>
        </w:rPr>
        <w:t xml:space="preserve">ublics, entraînera le rejet pur et simple de l'offre. </w:t>
      </w:r>
      <w:r w:rsidR="0059336E" w:rsidRPr="00CF1778">
        <w:rPr>
          <w:rFonts w:ascii="Arial Narrow" w:hAnsi="Arial Narrow"/>
        </w:rPr>
        <w:t>Une caution de soumission produite</w:t>
      </w:r>
      <w:r w:rsidR="002703F5" w:rsidRPr="00CF1778">
        <w:rPr>
          <w:rFonts w:ascii="Arial Narrow" w:hAnsi="Arial Narrow"/>
        </w:rPr>
        <w:t>,</w:t>
      </w:r>
      <w:r w:rsidR="0059336E" w:rsidRPr="00CF1778">
        <w:rPr>
          <w:rFonts w:ascii="Arial Narrow" w:hAnsi="Arial Narrow"/>
        </w:rPr>
        <w:t xml:space="preserve"> mais n'ayant aucun rapport avec la consultation concernée est considérée comme absente.</w:t>
      </w:r>
      <w:r w:rsidR="0059336E" w:rsidRPr="00CF1778">
        <w:rPr>
          <w:rFonts w:ascii="Arial Narrow" w:hAnsi="Arial Narrow"/>
          <w:lang w:val="fr-CM"/>
        </w:rPr>
        <w:t xml:space="preserve"> La caution de soumission présentée par un soumissionnaire au cours de la séance d’ouverture des plis est irrecevable.</w:t>
      </w:r>
    </w:p>
    <w:p w:rsidR="00390773" w:rsidRDefault="00390773" w:rsidP="00390773">
      <w:pPr>
        <w:pStyle w:val="AAOarticles"/>
      </w:pPr>
      <w:r>
        <w:t>Capacité financière</w:t>
      </w:r>
    </w:p>
    <w:p w:rsidR="00390773" w:rsidRPr="00390773" w:rsidRDefault="00390773" w:rsidP="00390773">
      <w:pPr>
        <w:pStyle w:val="AAOarticles"/>
        <w:rPr>
          <w:b w:val="0"/>
          <w:sz w:val="24"/>
        </w:rPr>
      </w:pPr>
      <w:r w:rsidRPr="00390773">
        <w:rPr>
          <w:b w:val="0"/>
          <w:sz w:val="24"/>
        </w:rPr>
        <w:t>toutsoumissionnaire devra produire une capacité de  préfinancement d’un montant de 13 400 000 Francs CFA établie par une banque agréée par le MINFI</w:t>
      </w:r>
    </w:p>
    <w:p w:rsidR="0066058E" w:rsidRPr="00CF1778" w:rsidRDefault="0066058E" w:rsidP="00390773">
      <w:pPr>
        <w:pStyle w:val="AAOarticles"/>
      </w:pPr>
      <w:r w:rsidRPr="00CF1778">
        <w:t>ConsultationduDossierd'Appeld'Offres</w:t>
      </w:r>
    </w:p>
    <w:p w:rsidR="0066058E" w:rsidRPr="004247EC" w:rsidRDefault="0066058E" w:rsidP="004B4FBF">
      <w:pPr>
        <w:widowControl w:val="0"/>
        <w:autoSpaceDE w:val="0"/>
        <w:spacing w:line="360" w:lineRule="auto"/>
        <w:jc w:val="both"/>
        <w:rPr>
          <w:rFonts w:ascii="Arial Narrow" w:hAnsi="Arial Narrow"/>
          <w:color w:val="FF0000"/>
        </w:rPr>
      </w:pPr>
      <w:r w:rsidRPr="00CF1778">
        <w:rPr>
          <w:rFonts w:ascii="Arial Narrow" w:hAnsi="Arial Narrow"/>
        </w:rPr>
        <w:t>Le dossier</w:t>
      </w:r>
      <w:r w:rsidRPr="00CF1778">
        <w:rPr>
          <w:rFonts w:ascii="Arial Narrow" w:hAnsi="Arial Narrow"/>
          <w:spacing w:val="13"/>
        </w:rPr>
        <w:t xml:space="preserve"> physique</w:t>
      </w:r>
      <w:r w:rsidRPr="00CF1778">
        <w:rPr>
          <w:rFonts w:ascii="Arial Narrow" w:hAnsi="Arial Narrow"/>
        </w:rPr>
        <w:t xml:space="preserve"> peut être consulté gratuitement </w:t>
      </w:r>
      <w:r w:rsidR="006F7C75">
        <w:rPr>
          <w:rFonts w:ascii="Arial Narrow" w:hAnsi="Arial Narrow"/>
        </w:rPr>
        <w:t>au Secrétariat Particulier du Préfet du Département de la Vallée du Ntem</w:t>
      </w:r>
      <w:r w:rsidRPr="00E50ADE">
        <w:rPr>
          <w:rFonts w:ascii="Arial Narrow" w:hAnsi="Arial Narrow"/>
          <w:color w:val="000000" w:themeColor="text1"/>
        </w:rPr>
        <w:t xml:space="preserve"> aux heures ouvrables</w:t>
      </w:r>
      <w:r w:rsidR="00517285">
        <w:rPr>
          <w:rFonts w:ascii="Arial Narrow" w:hAnsi="Arial Narrow"/>
          <w:color w:val="000000" w:themeColor="text1"/>
        </w:rPr>
        <w:t xml:space="preserve"> de 7h30 à 15h30</w:t>
      </w:r>
      <w:r w:rsidRPr="00CF1778">
        <w:rPr>
          <w:rFonts w:ascii="Arial Narrow" w:hAnsi="Arial Narrow"/>
          <w:color w:val="C45911" w:themeColor="accent2" w:themeShade="BF"/>
        </w:rPr>
        <w:t>,</w:t>
      </w:r>
      <w:r w:rsidRPr="006F7C75">
        <w:rPr>
          <w:rFonts w:ascii="Arial Narrow" w:hAnsi="Arial Narrow"/>
        </w:rPr>
        <w:t>téléphone</w:t>
      </w:r>
      <w:r w:rsidR="00624C14" w:rsidRPr="006F7C75">
        <w:rPr>
          <w:rFonts w:ascii="Arial Narrow" w:hAnsi="Arial Narrow"/>
        </w:rPr>
        <w:t xml:space="preserve"> : </w:t>
      </w:r>
      <w:r w:rsidR="006F7C75" w:rsidRPr="006F7C75">
        <w:rPr>
          <w:rFonts w:ascii="Arial Narrow" w:hAnsi="Arial Narrow"/>
        </w:rPr>
        <w:t>222 48 23 13/697 94 48 65</w:t>
      </w:r>
      <w:r w:rsidRPr="00CF1778">
        <w:rPr>
          <w:rFonts w:ascii="Arial Narrow" w:hAnsi="Arial Narrow"/>
        </w:rPr>
        <w:t>dèspublicationdu présentavis.</w:t>
      </w:r>
    </w:p>
    <w:p w:rsidR="0066058E" w:rsidRPr="00CF1778" w:rsidRDefault="0066058E" w:rsidP="00390773">
      <w:pPr>
        <w:pStyle w:val="AAOarticles"/>
      </w:pPr>
      <w:r w:rsidRPr="00CF1778">
        <w:t>AcquisitionduDossierd'Appeld'Offres</w:t>
      </w:r>
    </w:p>
    <w:p w:rsidR="00F61F13" w:rsidRPr="00E50ADE" w:rsidRDefault="00F61F13" w:rsidP="004B4FBF">
      <w:pPr>
        <w:widowControl w:val="0"/>
        <w:autoSpaceDE w:val="0"/>
        <w:spacing w:after="60" w:line="360" w:lineRule="auto"/>
        <w:jc w:val="both"/>
        <w:rPr>
          <w:rFonts w:ascii="Arial Narrow" w:hAnsi="Arial Narrow"/>
          <w:color w:val="000000" w:themeColor="text1"/>
        </w:rPr>
      </w:pPr>
      <w:r w:rsidRPr="00CF1778">
        <w:rPr>
          <w:rFonts w:ascii="Arial Narrow" w:hAnsi="Arial Narrow"/>
        </w:rPr>
        <w:t xml:space="preserve">La version physique du </w:t>
      </w:r>
      <w:r w:rsidR="00AB04E3" w:rsidRPr="00CF1778">
        <w:rPr>
          <w:rFonts w:ascii="Arial Narrow" w:hAnsi="Arial Narrow"/>
        </w:rPr>
        <w:t>D</w:t>
      </w:r>
      <w:r w:rsidRPr="00CF1778">
        <w:rPr>
          <w:rFonts w:ascii="Arial Narrow" w:hAnsi="Arial Narrow"/>
        </w:rPr>
        <w:t>ossier d’</w:t>
      </w:r>
      <w:r w:rsidR="00AB04E3" w:rsidRPr="00CF1778">
        <w:rPr>
          <w:rFonts w:ascii="Arial Narrow" w:hAnsi="Arial Narrow"/>
        </w:rPr>
        <w:t>A</w:t>
      </w:r>
      <w:r w:rsidRPr="00CF1778">
        <w:rPr>
          <w:rFonts w:ascii="Arial Narrow" w:hAnsi="Arial Narrow"/>
        </w:rPr>
        <w:t>ppel d’</w:t>
      </w:r>
      <w:r w:rsidR="00AB04E3" w:rsidRPr="00CF1778">
        <w:rPr>
          <w:rFonts w:ascii="Arial Narrow" w:hAnsi="Arial Narrow"/>
        </w:rPr>
        <w:t>O</w:t>
      </w:r>
      <w:r w:rsidRPr="00CF1778">
        <w:rPr>
          <w:rFonts w:ascii="Arial Narrow" w:hAnsi="Arial Narrow"/>
        </w:rPr>
        <w:t xml:space="preserve">ffres peut être obtenue </w:t>
      </w:r>
      <w:r w:rsidR="00AB04E3" w:rsidRPr="00E50ADE">
        <w:rPr>
          <w:rFonts w:ascii="Arial Narrow" w:hAnsi="Arial Narrow"/>
          <w:color w:val="000000" w:themeColor="text1"/>
          <w:spacing w:val="4"/>
        </w:rPr>
        <w:t xml:space="preserve">au </w:t>
      </w:r>
      <w:r w:rsidR="00E50ADE" w:rsidRPr="00E50ADE">
        <w:rPr>
          <w:rFonts w:ascii="Arial Narrow" w:hAnsi="Arial Narrow"/>
          <w:color w:val="000000" w:themeColor="text1"/>
          <w:spacing w:val="4"/>
        </w:rPr>
        <w:t xml:space="preserve">Secrétariat </w:t>
      </w:r>
      <w:r w:rsidR="006F7C75">
        <w:rPr>
          <w:rFonts w:ascii="Arial Narrow" w:hAnsi="Arial Narrow"/>
          <w:color w:val="000000" w:themeColor="text1"/>
          <w:spacing w:val="4"/>
        </w:rPr>
        <w:t>P</w:t>
      </w:r>
      <w:r w:rsidR="004247EC">
        <w:rPr>
          <w:rFonts w:ascii="Arial Narrow" w:hAnsi="Arial Narrow"/>
          <w:color w:val="000000" w:themeColor="text1"/>
          <w:spacing w:val="4"/>
        </w:rPr>
        <w:t>articulier</w:t>
      </w:r>
      <w:r w:rsidR="006F7C75">
        <w:rPr>
          <w:rFonts w:ascii="Arial Narrow" w:hAnsi="Arial Narrow"/>
          <w:color w:val="000000" w:themeColor="text1"/>
          <w:spacing w:val="4"/>
        </w:rPr>
        <w:t xml:space="preserve"> du Préfet de la Vallée du Ntem</w:t>
      </w:r>
      <w:r w:rsidR="00AB04E3" w:rsidRPr="006F7C75">
        <w:rPr>
          <w:rFonts w:ascii="Arial Narrow" w:hAnsi="Arial Narrow"/>
        </w:rPr>
        <w:t>,téléphone :</w:t>
      </w:r>
      <w:r w:rsidR="006F7C75" w:rsidRPr="006F7C75">
        <w:rPr>
          <w:rFonts w:ascii="Arial Narrow" w:hAnsi="Arial Narrow"/>
        </w:rPr>
        <w:t xml:space="preserve"> 222 48 23 13/697 94 48 65</w:t>
      </w:r>
      <w:r w:rsidRPr="00CF1778">
        <w:rPr>
          <w:rFonts w:ascii="Arial Narrow" w:hAnsi="Arial Narrow"/>
        </w:rPr>
        <w:t xml:space="preserve">dès publication du présent </w:t>
      </w:r>
      <w:r w:rsidR="00AB04E3" w:rsidRPr="00CF1778">
        <w:rPr>
          <w:rFonts w:ascii="Arial Narrow" w:hAnsi="Arial Narrow"/>
        </w:rPr>
        <w:t>A</w:t>
      </w:r>
      <w:r w:rsidRPr="00CF1778">
        <w:rPr>
          <w:rFonts w:ascii="Arial Narrow" w:hAnsi="Arial Narrow"/>
        </w:rPr>
        <w:t xml:space="preserve">vis, contre versement d’une somme non remboursable </w:t>
      </w:r>
      <w:r w:rsidRPr="00CF1778">
        <w:rPr>
          <w:rFonts w:ascii="Arial Narrow" w:hAnsi="Arial Narrow"/>
          <w:i/>
          <w:iCs/>
        </w:rPr>
        <w:t xml:space="preserve">des frais d’achat </w:t>
      </w:r>
      <w:r w:rsidR="00BB66F8" w:rsidRPr="00CF1778">
        <w:rPr>
          <w:rFonts w:ascii="Arial Narrow" w:hAnsi="Arial Narrow"/>
          <w:i/>
          <w:iCs/>
        </w:rPr>
        <w:t>du DAO de</w:t>
      </w:r>
      <w:r w:rsidR="00E50ADE" w:rsidRPr="002C0DE2">
        <w:rPr>
          <w:rFonts w:ascii="Arial Narrow" w:hAnsi="Arial Narrow"/>
          <w:b/>
        </w:rPr>
        <w:t>C</w:t>
      </w:r>
      <w:r w:rsidR="002C0DE2" w:rsidRPr="002C0DE2">
        <w:rPr>
          <w:rFonts w:ascii="Arial Narrow" w:hAnsi="Arial Narrow"/>
          <w:b/>
        </w:rPr>
        <w:t>inquante</w:t>
      </w:r>
      <w:r w:rsidR="00E50ADE" w:rsidRPr="002C0DE2">
        <w:rPr>
          <w:rFonts w:ascii="Arial Narrow" w:hAnsi="Arial Narrow"/>
          <w:b/>
        </w:rPr>
        <w:t xml:space="preserve"> mille</w:t>
      </w:r>
      <w:r w:rsidR="000E4EE9" w:rsidRPr="002C0DE2">
        <w:rPr>
          <w:rFonts w:ascii="Arial Narrow" w:hAnsi="Arial Narrow"/>
          <w:b/>
        </w:rPr>
        <w:t xml:space="preserve"> (</w:t>
      </w:r>
      <w:r w:rsidR="002C0DE2" w:rsidRPr="002C0DE2">
        <w:rPr>
          <w:rFonts w:ascii="Arial Narrow" w:hAnsi="Arial Narrow"/>
          <w:b/>
        </w:rPr>
        <w:t>5</w:t>
      </w:r>
      <w:r w:rsidR="00E50ADE" w:rsidRPr="002C0DE2">
        <w:rPr>
          <w:rFonts w:ascii="Arial Narrow" w:hAnsi="Arial Narrow"/>
          <w:b/>
        </w:rPr>
        <w:t>0</w:t>
      </w:r>
      <w:r w:rsidR="000E4EE9" w:rsidRPr="002C0DE2">
        <w:rPr>
          <w:rFonts w:ascii="Arial Narrow" w:hAnsi="Arial Narrow"/>
          <w:b/>
        </w:rPr>
        <w:t xml:space="preserve"> 000) </w:t>
      </w:r>
      <w:r w:rsidR="00BB66F8" w:rsidRPr="002C0DE2">
        <w:rPr>
          <w:rFonts w:ascii="Arial Narrow" w:hAnsi="Arial Narrow"/>
          <w:b/>
        </w:rPr>
        <w:t>Francs</w:t>
      </w:r>
      <w:r w:rsidRPr="002C0DE2">
        <w:rPr>
          <w:rFonts w:ascii="Arial Narrow" w:hAnsi="Arial Narrow"/>
          <w:b/>
        </w:rPr>
        <w:t xml:space="preserve"> CFA</w:t>
      </w:r>
      <w:r w:rsidRPr="00CF1778">
        <w:rPr>
          <w:rFonts w:ascii="Arial Narrow" w:hAnsi="Arial Narrow"/>
        </w:rPr>
        <w:t xml:space="preserve">, payable </w:t>
      </w:r>
      <w:r w:rsidR="006F7C75">
        <w:rPr>
          <w:rFonts w:ascii="Arial Narrow" w:hAnsi="Arial Narrow"/>
          <w:color w:val="000000" w:themeColor="text1"/>
        </w:rPr>
        <w:t>à la perception d’Olamze</w:t>
      </w:r>
      <w:r w:rsidR="00E50ADE" w:rsidRPr="00E50ADE">
        <w:rPr>
          <w:rFonts w:ascii="Arial Narrow" w:hAnsi="Arial Narrow"/>
          <w:color w:val="000000" w:themeColor="text1"/>
        </w:rPr>
        <w:t>.</w:t>
      </w:r>
    </w:p>
    <w:p w:rsidR="0066058E" w:rsidRPr="00CF1778" w:rsidRDefault="0066058E" w:rsidP="00390773">
      <w:pPr>
        <w:pStyle w:val="AAOarticles"/>
      </w:pPr>
      <w:r w:rsidRPr="00CF1778">
        <w:t>Remisedesoffres</w:t>
      </w:r>
    </w:p>
    <w:p w:rsidR="0066058E" w:rsidRPr="00CF1778" w:rsidRDefault="00A46A67" w:rsidP="004B4FBF">
      <w:pPr>
        <w:widowControl w:val="0"/>
        <w:autoSpaceDE w:val="0"/>
        <w:adjustRightInd w:val="0"/>
        <w:spacing w:line="360" w:lineRule="auto"/>
        <w:jc w:val="both"/>
        <w:rPr>
          <w:rFonts w:ascii="Arial Narrow" w:hAnsi="Arial Narrow"/>
        </w:rPr>
      </w:pPr>
      <w:r w:rsidRPr="00CF1778">
        <w:rPr>
          <w:rFonts w:ascii="Arial Narrow" w:hAnsi="Arial Narrow"/>
        </w:rPr>
        <w:t>Chaque offre rédigée en français ou en anglais</w:t>
      </w:r>
      <w:r w:rsidR="00937977" w:rsidRPr="00CF1778">
        <w:rPr>
          <w:rFonts w:ascii="Arial Narrow" w:hAnsi="Arial Narrow"/>
        </w:rPr>
        <w:t xml:space="preserve"> en </w:t>
      </w:r>
      <w:r w:rsidR="007E6810" w:rsidRPr="00CF1778">
        <w:rPr>
          <w:rFonts w:ascii="Arial Narrow" w:hAnsi="Arial Narrow"/>
        </w:rPr>
        <w:t>sept (07)</w:t>
      </w:r>
      <w:r w:rsidR="00937977" w:rsidRPr="00CF1778">
        <w:rPr>
          <w:rFonts w:ascii="Arial Narrow" w:hAnsi="Arial Narrow"/>
        </w:rPr>
        <w:t xml:space="preserve"> exemplaires</w:t>
      </w:r>
      <w:r w:rsidR="002703F5" w:rsidRPr="00CF1778">
        <w:rPr>
          <w:rFonts w:ascii="Arial Narrow" w:hAnsi="Arial Narrow"/>
        </w:rPr>
        <w:t>,</w:t>
      </w:r>
      <w:r w:rsidR="00937977" w:rsidRPr="00CF1778">
        <w:rPr>
          <w:rFonts w:ascii="Arial Narrow" w:hAnsi="Arial Narrow"/>
        </w:rPr>
        <w:t xml:space="preserve"> dont un (01) original et </w:t>
      </w:r>
      <w:r w:rsidR="007E6810" w:rsidRPr="00CF1778">
        <w:rPr>
          <w:rFonts w:ascii="Arial Narrow" w:hAnsi="Arial Narrow"/>
        </w:rPr>
        <w:t>six (06)</w:t>
      </w:r>
      <w:r w:rsidR="002703F5" w:rsidRPr="00CF1778">
        <w:rPr>
          <w:rFonts w:ascii="Arial Narrow" w:hAnsi="Arial Narrow"/>
        </w:rPr>
        <w:t>copies marquées</w:t>
      </w:r>
      <w:r w:rsidR="006F264C" w:rsidRPr="00CF1778">
        <w:rPr>
          <w:rFonts w:ascii="Arial Narrow" w:hAnsi="Arial Narrow"/>
        </w:rPr>
        <w:t xml:space="preserve"> comme tel</w:t>
      </w:r>
      <w:r w:rsidR="00937977" w:rsidRPr="00CF1778">
        <w:rPr>
          <w:rFonts w:ascii="Arial Narrow" w:hAnsi="Arial Narrow"/>
        </w:rPr>
        <w:t>s, devra parvenir</w:t>
      </w:r>
      <w:r w:rsidRPr="00CF1778">
        <w:rPr>
          <w:rFonts w:ascii="Arial Narrow" w:hAnsi="Arial Narrow"/>
        </w:rPr>
        <w:t xml:space="preserve"> au </w:t>
      </w:r>
      <w:r w:rsidR="006F7C75">
        <w:rPr>
          <w:rFonts w:ascii="Arial Narrow" w:hAnsi="Arial Narrow"/>
        </w:rPr>
        <w:t>Secrétariat Particulier du Préfet du Département de la Vallée du Ntem</w:t>
      </w:r>
      <w:r w:rsidR="00937977" w:rsidRPr="00CF1778">
        <w:rPr>
          <w:rFonts w:ascii="Arial Narrow" w:hAnsi="Arial Narrow"/>
        </w:rPr>
        <w:t xml:space="preserve">, au plus tard </w:t>
      </w:r>
      <w:r w:rsidR="00937977" w:rsidRPr="00C709DB">
        <w:rPr>
          <w:rFonts w:ascii="Arial Narrow" w:hAnsi="Arial Narrow"/>
          <w:b/>
          <w:bCs/>
          <w:color w:val="FF0000"/>
        </w:rPr>
        <w:t xml:space="preserve">le </w:t>
      </w:r>
      <w:r w:rsidR="00032FC3">
        <w:rPr>
          <w:rFonts w:ascii="Arial Narrow" w:hAnsi="Arial Narrow"/>
          <w:b/>
          <w:bCs/>
          <w:color w:val="FF0000"/>
        </w:rPr>
        <w:t>18</w:t>
      </w:r>
      <w:r w:rsidR="00B93314" w:rsidRPr="00C709DB">
        <w:rPr>
          <w:rFonts w:ascii="Arial Narrow" w:hAnsi="Arial Narrow"/>
          <w:b/>
          <w:bCs/>
          <w:color w:val="FF0000"/>
        </w:rPr>
        <w:t> /</w:t>
      </w:r>
      <w:r w:rsidR="00032FC3">
        <w:rPr>
          <w:rFonts w:ascii="Arial Narrow" w:hAnsi="Arial Narrow"/>
          <w:b/>
          <w:bCs/>
          <w:color w:val="FF0000"/>
        </w:rPr>
        <w:t>03</w:t>
      </w:r>
      <w:r w:rsidR="00B93314" w:rsidRPr="00C709DB">
        <w:rPr>
          <w:rFonts w:ascii="Arial Narrow" w:hAnsi="Arial Narrow"/>
          <w:b/>
          <w:bCs/>
          <w:color w:val="FF0000"/>
        </w:rPr>
        <w:t xml:space="preserve">/2025 </w:t>
      </w:r>
      <w:r w:rsidR="00937977" w:rsidRPr="00C709DB">
        <w:rPr>
          <w:rFonts w:ascii="Arial Narrow" w:hAnsi="Arial Narrow"/>
          <w:b/>
          <w:bCs/>
          <w:color w:val="FF0000"/>
        </w:rPr>
        <w:t xml:space="preserve">à </w:t>
      </w:r>
      <w:r w:rsidR="00032FC3">
        <w:rPr>
          <w:rFonts w:ascii="Arial Narrow" w:hAnsi="Arial Narrow"/>
          <w:b/>
          <w:bCs/>
          <w:color w:val="FF0000"/>
        </w:rPr>
        <w:t>14</w:t>
      </w:r>
      <w:r w:rsidR="00937977" w:rsidRPr="00C709DB">
        <w:rPr>
          <w:rFonts w:ascii="Arial Narrow" w:hAnsi="Arial Narrow"/>
          <w:b/>
          <w:bCs/>
          <w:color w:val="FF0000"/>
        </w:rPr>
        <w:t>Heure</w:t>
      </w:r>
      <w:r w:rsidR="00B93314" w:rsidRPr="00C709DB">
        <w:rPr>
          <w:rFonts w:ascii="Arial Narrow" w:hAnsi="Arial Narrow"/>
          <w:b/>
          <w:bCs/>
          <w:color w:val="FF0000"/>
        </w:rPr>
        <w:t>s</w:t>
      </w:r>
      <w:r w:rsidR="00B93314" w:rsidRPr="00CF1778">
        <w:rPr>
          <w:rFonts w:ascii="Arial Narrow" w:hAnsi="Arial Narrow"/>
        </w:rPr>
        <w:t>, heure locale</w:t>
      </w:r>
      <w:r w:rsidR="00937977" w:rsidRPr="00CF1778">
        <w:rPr>
          <w:rFonts w:ascii="Arial Narrow" w:hAnsi="Arial Narrow"/>
        </w:rPr>
        <w:t xml:space="preserve"> et devra porter la mention :</w:t>
      </w:r>
    </w:p>
    <w:p w:rsidR="00B93314" w:rsidRPr="00CF1778" w:rsidRDefault="00B93314" w:rsidP="004B4FBF">
      <w:pPr>
        <w:widowControl w:val="0"/>
        <w:autoSpaceDE w:val="0"/>
        <w:adjustRightInd w:val="0"/>
        <w:ind w:left="843"/>
        <w:jc w:val="both"/>
        <w:rPr>
          <w:rFonts w:ascii="Arial Narrow" w:hAnsi="Arial Narrow"/>
          <w:b/>
        </w:rPr>
      </w:pPr>
    </w:p>
    <w:p w:rsidR="00B93314" w:rsidRPr="00CF1778" w:rsidRDefault="00B93314" w:rsidP="007D073E">
      <w:pPr>
        <w:widowControl w:val="0"/>
        <w:autoSpaceDE w:val="0"/>
        <w:adjustRightInd w:val="0"/>
        <w:ind w:left="843"/>
        <w:jc w:val="center"/>
        <w:rPr>
          <w:rFonts w:ascii="Arial Narrow" w:hAnsi="Arial Narrow"/>
          <w:i/>
          <w:iCs/>
        </w:rPr>
      </w:pPr>
      <w:r w:rsidRPr="00CF1778">
        <w:rPr>
          <w:rFonts w:ascii="Arial Narrow" w:hAnsi="Arial Narrow"/>
          <w:b/>
        </w:rPr>
        <w:t xml:space="preserve">AVIS D’APPEL D’OFFRES </w:t>
      </w:r>
      <w:r w:rsidRPr="00CF1778">
        <w:rPr>
          <w:rFonts w:ascii="Arial Narrow" w:hAnsi="Arial Narrow"/>
          <w:b/>
          <w:bCs/>
        </w:rPr>
        <w:t>NATIONAL</w:t>
      </w:r>
      <w:r w:rsidR="007D073E">
        <w:rPr>
          <w:rFonts w:ascii="Arial Narrow" w:hAnsi="Arial Narrow"/>
          <w:b/>
          <w:bCs/>
        </w:rPr>
        <w:t>OUVERT</w:t>
      </w:r>
      <w:r w:rsidR="006F7C75">
        <w:rPr>
          <w:rFonts w:ascii="Arial Narrow" w:hAnsi="Arial Narrow"/>
          <w:b/>
          <w:bCs/>
        </w:rPr>
        <w:t xml:space="preserve"> EN PROCEDURE D’URGENCE</w:t>
      </w:r>
      <w:r w:rsidR="007D073E">
        <w:rPr>
          <w:rFonts w:ascii="Arial Narrow" w:hAnsi="Arial Narrow"/>
          <w:b/>
          <w:bCs/>
        </w:rPr>
        <w:t xml:space="preserve"> N°</w:t>
      </w:r>
      <w:r w:rsidR="00032FC3">
        <w:rPr>
          <w:rFonts w:ascii="Arial Narrow" w:hAnsi="Arial Narrow"/>
          <w:b/>
          <w:bCs/>
        </w:rPr>
        <w:t>002/</w:t>
      </w:r>
      <w:r w:rsidR="007D073E">
        <w:rPr>
          <w:rFonts w:ascii="Arial Narrow" w:hAnsi="Arial Narrow"/>
          <w:b/>
          <w:bCs/>
        </w:rPr>
        <w:t>A</w:t>
      </w:r>
      <w:r w:rsidRPr="00CF1778">
        <w:rPr>
          <w:rFonts w:ascii="Arial Narrow" w:hAnsi="Arial Narrow"/>
          <w:b/>
          <w:bCs/>
        </w:rPr>
        <w:t>AONO/</w:t>
      </w:r>
      <w:r w:rsidR="006F7C75">
        <w:rPr>
          <w:rFonts w:ascii="Arial Narrow" w:hAnsi="Arial Narrow"/>
          <w:b/>
          <w:bCs/>
        </w:rPr>
        <w:t>PU/</w:t>
      </w:r>
      <w:r w:rsidR="00412BD6">
        <w:rPr>
          <w:rFonts w:ascii="Arial Narrow" w:hAnsi="Arial Narrow"/>
          <w:b/>
          <w:bCs/>
          <w:spacing w:val="17"/>
        </w:rPr>
        <w:t>L</w:t>
      </w:r>
      <w:r w:rsidR="009D6758">
        <w:rPr>
          <w:rFonts w:ascii="Arial Narrow" w:hAnsi="Arial Narrow"/>
          <w:b/>
          <w:bCs/>
          <w:spacing w:val="17"/>
        </w:rPr>
        <w:t>12</w:t>
      </w:r>
      <w:r w:rsidRPr="00CF1778">
        <w:rPr>
          <w:rFonts w:ascii="Arial Narrow" w:hAnsi="Arial Narrow"/>
          <w:b/>
          <w:bCs/>
          <w:spacing w:val="17"/>
        </w:rPr>
        <w:t>/</w:t>
      </w:r>
      <w:r w:rsidR="009D6758">
        <w:rPr>
          <w:rFonts w:ascii="Arial Narrow" w:hAnsi="Arial Narrow"/>
          <w:b/>
          <w:bCs/>
        </w:rPr>
        <w:t>CDPM</w:t>
      </w:r>
      <w:r w:rsidRPr="00CF1778">
        <w:rPr>
          <w:rFonts w:ascii="Arial Narrow" w:hAnsi="Arial Narrow"/>
          <w:b/>
          <w:bCs/>
        </w:rPr>
        <w:t>/2025 DU</w:t>
      </w:r>
      <w:r w:rsidR="00032FC3">
        <w:rPr>
          <w:rFonts w:ascii="Arial Narrow" w:hAnsi="Arial Narrow"/>
          <w:b/>
          <w:bCs/>
          <w:spacing w:val="6"/>
        </w:rPr>
        <w:t>18</w:t>
      </w:r>
      <w:r w:rsidRPr="00CF1778">
        <w:rPr>
          <w:rFonts w:ascii="Arial Narrow" w:hAnsi="Arial Narrow"/>
          <w:b/>
          <w:bCs/>
          <w:spacing w:val="6"/>
        </w:rPr>
        <w:t>/</w:t>
      </w:r>
      <w:r w:rsidR="00032FC3">
        <w:rPr>
          <w:rFonts w:ascii="Arial Narrow" w:hAnsi="Arial Narrow"/>
          <w:b/>
          <w:bCs/>
          <w:spacing w:val="6"/>
        </w:rPr>
        <w:t>02</w:t>
      </w:r>
      <w:r w:rsidRPr="00CF1778">
        <w:rPr>
          <w:rFonts w:ascii="Arial Narrow" w:hAnsi="Arial Narrow"/>
          <w:b/>
          <w:bCs/>
          <w:spacing w:val="6"/>
        </w:rPr>
        <w:t>/2025</w:t>
      </w:r>
      <w:r w:rsidRPr="00CF1778">
        <w:rPr>
          <w:rFonts w:ascii="Arial Narrow" w:hAnsi="Arial Narrow"/>
          <w:b/>
          <w:bCs/>
        </w:rPr>
        <w:t xml:space="preserve"> POURLES TRAVAUX DE CONSTRUCTION</w:t>
      </w:r>
      <w:r w:rsidR="002C0DE2">
        <w:rPr>
          <w:rFonts w:ascii="Arial Narrow" w:hAnsi="Arial Narrow"/>
          <w:b/>
          <w:bCs/>
        </w:rPr>
        <w:t xml:space="preserve"> ET EQUIPEMENT</w:t>
      </w:r>
      <w:r w:rsidRPr="00CF1778">
        <w:rPr>
          <w:rFonts w:ascii="Arial Narrow" w:hAnsi="Arial Narrow"/>
          <w:b/>
          <w:bCs/>
        </w:rPr>
        <w:t xml:space="preserve"> D’UN BLOC </w:t>
      </w:r>
      <w:r w:rsidR="002C0DE2">
        <w:rPr>
          <w:rFonts w:ascii="Arial Narrow" w:hAnsi="Arial Narrow"/>
          <w:b/>
          <w:bCs/>
        </w:rPr>
        <w:t>ADMINISTRATIF</w:t>
      </w:r>
      <w:r w:rsidR="007D073E">
        <w:rPr>
          <w:rFonts w:ascii="Arial Narrow" w:hAnsi="Arial Narrow"/>
          <w:b/>
          <w:bCs/>
        </w:rPr>
        <w:t xml:space="preserve"> AU LYCEE BILINGUE DE BIYI AKOUM ESEDJE’E, DANS LA COMMUNE D’OLAMZE, DEPARTEMENT DE LA VALLEE DU NTEM, </w:t>
      </w:r>
      <w:r w:rsidR="007D073E">
        <w:rPr>
          <w:rFonts w:ascii="Arial Narrow" w:hAnsi="Arial Narrow"/>
          <w:b/>
          <w:bCs/>
        </w:rPr>
        <w:lastRenderedPageBreak/>
        <w:t>REGION DU SUD.</w:t>
      </w:r>
    </w:p>
    <w:p w:rsidR="0066058E" w:rsidRPr="002C0DE2" w:rsidRDefault="00B93314" w:rsidP="007D073E">
      <w:pPr>
        <w:widowControl w:val="0"/>
        <w:autoSpaceDE w:val="0"/>
        <w:adjustRightInd w:val="0"/>
        <w:spacing w:line="360" w:lineRule="auto"/>
        <w:ind w:left="843"/>
        <w:jc w:val="center"/>
        <w:rPr>
          <w:rFonts w:ascii="Arial Narrow" w:hAnsi="Arial Narrow"/>
          <w:b/>
          <w:i/>
          <w:iCs/>
          <w:sz w:val="28"/>
        </w:rPr>
      </w:pPr>
      <w:r w:rsidRPr="002C0DE2">
        <w:rPr>
          <w:rFonts w:ascii="Arial Narrow" w:hAnsi="Arial Narrow"/>
          <w:b/>
          <w:i/>
          <w:iCs/>
          <w:sz w:val="28"/>
        </w:rPr>
        <w:t>"</w:t>
      </w:r>
      <w:r w:rsidR="0066058E" w:rsidRPr="002C0DE2">
        <w:rPr>
          <w:rFonts w:ascii="Arial Narrow" w:hAnsi="Arial Narrow"/>
          <w:i/>
          <w:iCs/>
          <w:sz w:val="28"/>
        </w:rPr>
        <w:t>A</w:t>
      </w:r>
      <w:r w:rsidR="00032FC3">
        <w:rPr>
          <w:rFonts w:ascii="Arial Narrow" w:hAnsi="Arial Narrow"/>
          <w:i/>
          <w:iCs/>
          <w:sz w:val="28"/>
        </w:rPr>
        <w:t xml:space="preserve"> </w:t>
      </w:r>
      <w:r w:rsidR="0066058E" w:rsidRPr="002C0DE2">
        <w:rPr>
          <w:rFonts w:ascii="Arial Narrow" w:hAnsi="Arial Narrow"/>
          <w:i/>
          <w:iCs/>
          <w:sz w:val="28"/>
        </w:rPr>
        <w:t>n'ouvrir</w:t>
      </w:r>
      <w:r w:rsidR="00032FC3">
        <w:rPr>
          <w:rFonts w:ascii="Arial Narrow" w:hAnsi="Arial Narrow"/>
          <w:i/>
          <w:iCs/>
          <w:sz w:val="28"/>
        </w:rPr>
        <w:t xml:space="preserve"> </w:t>
      </w:r>
      <w:r w:rsidR="0066058E" w:rsidRPr="002C0DE2">
        <w:rPr>
          <w:rFonts w:ascii="Arial Narrow" w:hAnsi="Arial Narrow"/>
          <w:i/>
          <w:iCs/>
          <w:sz w:val="28"/>
        </w:rPr>
        <w:t>qu'en</w:t>
      </w:r>
      <w:r w:rsidR="00032FC3">
        <w:rPr>
          <w:rFonts w:ascii="Arial Narrow" w:hAnsi="Arial Narrow"/>
          <w:i/>
          <w:iCs/>
          <w:sz w:val="28"/>
        </w:rPr>
        <w:t xml:space="preserve"> </w:t>
      </w:r>
      <w:r w:rsidR="0066058E" w:rsidRPr="002C0DE2">
        <w:rPr>
          <w:rFonts w:ascii="Arial Narrow" w:hAnsi="Arial Narrow"/>
          <w:i/>
          <w:iCs/>
          <w:sz w:val="28"/>
        </w:rPr>
        <w:t>séance</w:t>
      </w:r>
      <w:r w:rsidR="00032FC3">
        <w:rPr>
          <w:rFonts w:ascii="Arial Narrow" w:hAnsi="Arial Narrow"/>
          <w:i/>
          <w:iCs/>
          <w:sz w:val="28"/>
        </w:rPr>
        <w:t xml:space="preserve"> </w:t>
      </w:r>
      <w:r w:rsidR="0066058E" w:rsidRPr="002C0DE2">
        <w:rPr>
          <w:rFonts w:ascii="Arial Narrow" w:hAnsi="Arial Narrow"/>
          <w:i/>
          <w:iCs/>
          <w:sz w:val="28"/>
        </w:rPr>
        <w:t>de</w:t>
      </w:r>
      <w:r w:rsidR="00032FC3">
        <w:rPr>
          <w:rFonts w:ascii="Arial Narrow" w:hAnsi="Arial Narrow"/>
          <w:i/>
          <w:iCs/>
          <w:sz w:val="28"/>
        </w:rPr>
        <w:t xml:space="preserve"> </w:t>
      </w:r>
      <w:r w:rsidR="0066058E" w:rsidRPr="002C0DE2">
        <w:rPr>
          <w:rFonts w:ascii="Arial Narrow" w:hAnsi="Arial Narrow"/>
          <w:i/>
          <w:iCs/>
          <w:sz w:val="28"/>
        </w:rPr>
        <w:t>dépouillement"</w:t>
      </w:r>
    </w:p>
    <w:p w:rsidR="0066058E" w:rsidRPr="00CF1778" w:rsidRDefault="0066058E" w:rsidP="004B4FBF">
      <w:pPr>
        <w:widowControl w:val="0"/>
        <w:autoSpaceDE w:val="0"/>
        <w:adjustRightInd w:val="0"/>
        <w:spacing w:line="360" w:lineRule="auto"/>
        <w:ind w:left="476"/>
        <w:jc w:val="both"/>
        <w:rPr>
          <w:rFonts w:ascii="Arial Narrow" w:hAnsi="Arial Narrow"/>
          <w:i/>
          <w:iCs/>
          <w:sz w:val="6"/>
        </w:rPr>
      </w:pPr>
    </w:p>
    <w:p w:rsidR="00A74850" w:rsidRPr="00CF1778" w:rsidRDefault="00CE3E8B" w:rsidP="00390773">
      <w:pPr>
        <w:pStyle w:val="AAOarticles"/>
      </w:pPr>
      <w:r w:rsidRPr="00CF1778">
        <w:t xml:space="preserve">Recevabilité des </w:t>
      </w:r>
      <w:r w:rsidR="000F76F0" w:rsidRPr="00CF1778">
        <w:t xml:space="preserve">plis </w:t>
      </w:r>
    </w:p>
    <w:p w:rsidR="00A74850" w:rsidRPr="00CF1778" w:rsidRDefault="00A74850" w:rsidP="004B4FBF">
      <w:pPr>
        <w:widowControl w:val="0"/>
        <w:tabs>
          <w:tab w:val="left" w:pos="0"/>
        </w:tabs>
        <w:autoSpaceDE w:val="0"/>
        <w:spacing w:before="11" w:line="360" w:lineRule="auto"/>
        <w:ind w:firstLine="709"/>
        <w:jc w:val="both"/>
        <w:rPr>
          <w:rFonts w:ascii="Arial Narrow" w:hAnsi="Arial Narrow"/>
          <w:spacing w:val="-6"/>
        </w:rPr>
      </w:pPr>
      <w:r w:rsidRPr="00CF1778">
        <w:rPr>
          <w:rFonts w:ascii="Arial Narrow" w:hAnsi="Arial Narrow"/>
        </w:rPr>
        <w:t>Les pièces administratives, l'offre technique et l'offre financière</w:t>
      </w:r>
      <w:r w:rsidR="00032FC3">
        <w:rPr>
          <w:rFonts w:ascii="Arial Narrow" w:hAnsi="Arial Narrow"/>
        </w:rPr>
        <w:t xml:space="preserve"> </w:t>
      </w:r>
      <w:r w:rsidRPr="00CF1778">
        <w:rPr>
          <w:rFonts w:ascii="Arial Narrow" w:hAnsi="Arial Narrow"/>
        </w:rPr>
        <w:t>doivent être</w:t>
      </w:r>
      <w:r w:rsidR="00032FC3">
        <w:rPr>
          <w:rFonts w:ascii="Arial Narrow" w:hAnsi="Arial Narrow"/>
        </w:rPr>
        <w:t xml:space="preserve"> </w:t>
      </w:r>
      <w:r w:rsidRPr="00CF1778">
        <w:rPr>
          <w:rFonts w:ascii="Arial Narrow" w:hAnsi="Arial Narrow"/>
        </w:rPr>
        <w:t>placées</w:t>
      </w:r>
      <w:r w:rsidR="00032FC3">
        <w:rPr>
          <w:rFonts w:ascii="Arial Narrow" w:hAnsi="Arial Narrow"/>
        </w:rPr>
        <w:t xml:space="preserve"> </w:t>
      </w:r>
      <w:r w:rsidRPr="00CF1778">
        <w:rPr>
          <w:rFonts w:ascii="Arial Narrow" w:hAnsi="Arial Narrow"/>
        </w:rPr>
        <w:t>dans</w:t>
      </w:r>
      <w:r w:rsidR="00032FC3">
        <w:rPr>
          <w:rFonts w:ascii="Arial Narrow" w:hAnsi="Arial Narrow"/>
        </w:rPr>
        <w:t xml:space="preserve"> </w:t>
      </w:r>
      <w:r w:rsidRPr="00CF1778">
        <w:rPr>
          <w:rFonts w:ascii="Arial Narrow" w:hAnsi="Arial Narrow"/>
        </w:rPr>
        <w:t>des</w:t>
      </w:r>
      <w:r w:rsidR="00032FC3">
        <w:rPr>
          <w:rFonts w:ascii="Arial Narrow" w:hAnsi="Arial Narrow"/>
        </w:rPr>
        <w:t xml:space="preserve"> </w:t>
      </w:r>
      <w:r w:rsidRPr="00CF1778">
        <w:rPr>
          <w:rFonts w:ascii="Arial Narrow" w:hAnsi="Arial Narrow"/>
        </w:rPr>
        <w:t>enveloppes différentes</w:t>
      </w:r>
      <w:r w:rsidR="00032FC3">
        <w:rPr>
          <w:rFonts w:ascii="Arial Narrow" w:hAnsi="Arial Narrow"/>
        </w:rPr>
        <w:t xml:space="preserve"> </w:t>
      </w:r>
      <w:r w:rsidRPr="00CF1778">
        <w:rPr>
          <w:rFonts w:ascii="Arial Narrow" w:hAnsi="Arial Narrow"/>
        </w:rPr>
        <w:t>séparées</w:t>
      </w:r>
      <w:r w:rsidR="00032FC3">
        <w:rPr>
          <w:rFonts w:ascii="Arial Narrow" w:hAnsi="Arial Narrow"/>
        </w:rPr>
        <w:t xml:space="preserve"> </w:t>
      </w:r>
      <w:r w:rsidRPr="00CF1778">
        <w:rPr>
          <w:rFonts w:ascii="Arial Narrow" w:hAnsi="Arial Narrow"/>
        </w:rPr>
        <w:t>et</w:t>
      </w:r>
      <w:r w:rsidR="00032FC3">
        <w:rPr>
          <w:rFonts w:ascii="Arial Narrow" w:hAnsi="Arial Narrow"/>
        </w:rPr>
        <w:t xml:space="preserve"> </w:t>
      </w:r>
      <w:r w:rsidRPr="00CF1778">
        <w:rPr>
          <w:rFonts w:ascii="Arial Narrow" w:hAnsi="Arial Narrow"/>
        </w:rPr>
        <w:t>remises</w:t>
      </w:r>
      <w:r w:rsidR="00032FC3">
        <w:rPr>
          <w:rFonts w:ascii="Arial Narrow" w:hAnsi="Arial Narrow"/>
        </w:rPr>
        <w:t xml:space="preserve"> </w:t>
      </w:r>
      <w:r w:rsidRPr="00CF1778">
        <w:rPr>
          <w:rFonts w:ascii="Arial Narrow" w:hAnsi="Arial Narrow"/>
        </w:rPr>
        <w:t>sous</w:t>
      </w:r>
      <w:r w:rsidR="00032FC3">
        <w:rPr>
          <w:rFonts w:ascii="Arial Narrow" w:hAnsi="Arial Narrow"/>
        </w:rPr>
        <w:t xml:space="preserve"> </w:t>
      </w:r>
      <w:r w:rsidRPr="00CF1778">
        <w:rPr>
          <w:rFonts w:ascii="Arial Narrow" w:hAnsi="Arial Narrow"/>
        </w:rPr>
        <w:t>pli</w:t>
      </w:r>
      <w:r w:rsidRPr="00CF1778">
        <w:rPr>
          <w:rFonts w:ascii="Arial Narrow" w:hAnsi="Arial Narrow"/>
          <w:spacing w:val="-6"/>
        </w:rPr>
        <w:t>scellé.</w:t>
      </w:r>
    </w:p>
    <w:p w:rsidR="00A74850" w:rsidRPr="00CF1778" w:rsidRDefault="00A74850" w:rsidP="004B4FBF">
      <w:pPr>
        <w:widowControl w:val="0"/>
        <w:tabs>
          <w:tab w:val="left" w:pos="0"/>
        </w:tabs>
        <w:autoSpaceDE w:val="0"/>
        <w:spacing w:before="11" w:line="360" w:lineRule="auto"/>
        <w:ind w:firstLine="284"/>
        <w:jc w:val="both"/>
        <w:rPr>
          <w:rFonts w:ascii="Arial Narrow" w:hAnsi="Arial Narrow"/>
          <w:spacing w:val="-6"/>
        </w:rPr>
      </w:pPr>
      <w:r w:rsidRPr="00CF1778">
        <w:rPr>
          <w:rFonts w:ascii="Arial Narrow" w:hAnsi="Arial Narrow"/>
          <w:spacing w:val="-6"/>
        </w:rPr>
        <w:t>Seront irrecevables par le Maître d’Ouvrage</w:t>
      </w:r>
      <w:r w:rsidR="006F7C75">
        <w:rPr>
          <w:rFonts w:ascii="Arial Narrow" w:hAnsi="Arial Narrow"/>
          <w:spacing w:val="-6"/>
        </w:rPr>
        <w:t xml:space="preserve"> Délégué</w:t>
      </w:r>
      <w:r w:rsidRPr="00CF1778">
        <w:rPr>
          <w:rFonts w:ascii="Arial Narrow" w:hAnsi="Arial Narrow"/>
          <w:spacing w:val="-6"/>
        </w:rPr>
        <w:t> :</w:t>
      </w:r>
    </w:p>
    <w:p w:rsidR="00A74850" w:rsidRPr="00CF1778" w:rsidRDefault="00432577" w:rsidP="00AA4546">
      <w:pPr>
        <w:pStyle w:val="Paragraphedeliste"/>
        <w:numPr>
          <w:ilvl w:val="0"/>
          <w:numId w:val="22"/>
        </w:numPr>
        <w:spacing w:after="0" w:line="360" w:lineRule="auto"/>
        <w:jc w:val="both"/>
        <w:rPr>
          <w:rFonts w:ascii="Arial Narrow" w:hAnsi="Arial Narrow"/>
          <w:sz w:val="24"/>
          <w:szCs w:val="24"/>
        </w:rPr>
      </w:pPr>
      <w:r w:rsidRPr="00CF1778">
        <w:rPr>
          <w:rFonts w:ascii="Arial Narrow" w:hAnsi="Arial Narrow"/>
          <w:sz w:val="24"/>
          <w:szCs w:val="24"/>
        </w:rPr>
        <w:t>l</w:t>
      </w:r>
      <w:r w:rsidR="00A74850" w:rsidRPr="00CF1778">
        <w:rPr>
          <w:rFonts w:ascii="Arial Narrow" w:hAnsi="Arial Narrow"/>
          <w:sz w:val="24"/>
          <w:szCs w:val="24"/>
        </w:rPr>
        <w:t>es plis portant les indications sur l'identité du</w:t>
      </w:r>
      <w:r w:rsidR="00032FC3">
        <w:rPr>
          <w:rFonts w:ascii="Arial Narrow" w:hAnsi="Arial Narrow"/>
          <w:sz w:val="24"/>
          <w:szCs w:val="24"/>
        </w:rPr>
        <w:t xml:space="preserve"> </w:t>
      </w:r>
      <w:r w:rsidR="00A74850" w:rsidRPr="00CF1778">
        <w:rPr>
          <w:rFonts w:ascii="Arial Narrow" w:hAnsi="Arial Narrow"/>
          <w:sz w:val="24"/>
          <w:szCs w:val="24"/>
        </w:rPr>
        <w:t>soumissionnaire ;</w:t>
      </w:r>
    </w:p>
    <w:p w:rsidR="00D13BED" w:rsidRPr="00CF1778" w:rsidRDefault="00432577" w:rsidP="00AA4546">
      <w:pPr>
        <w:pStyle w:val="Paragraphedeliste"/>
        <w:numPr>
          <w:ilvl w:val="0"/>
          <w:numId w:val="22"/>
        </w:numPr>
        <w:spacing w:after="0" w:line="360" w:lineRule="auto"/>
        <w:jc w:val="both"/>
        <w:rPr>
          <w:rFonts w:ascii="Arial Narrow" w:hAnsi="Arial Narrow"/>
          <w:sz w:val="24"/>
          <w:szCs w:val="24"/>
        </w:rPr>
      </w:pPr>
      <w:r w:rsidRPr="00CF1778">
        <w:rPr>
          <w:rFonts w:ascii="Arial Narrow" w:hAnsi="Arial Narrow"/>
          <w:sz w:val="24"/>
          <w:szCs w:val="24"/>
        </w:rPr>
        <w:t>l</w:t>
      </w:r>
      <w:r w:rsidR="00A74850" w:rsidRPr="00CF1778">
        <w:rPr>
          <w:rFonts w:ascii="Arial Narrow" w:hAnsi="Arial Narrow"/>
          <w:sz w:val="24"/>
          <w:szCs w:val="24"/>
        </w:rPr>
        <w:t>es plis parvenus postérieurement aux dates et heures limites de dépôt</w:t>
      </w:r>
      <w:r w:rsidR="00D13BED" w:rsidRPr="00CF1778">
        <w:rPr>
          <w:rFonts w:ascii="Arial Narrow" w:hAnsi="Arial Narrow"/>
          <w:sz w:val="24"/>
          <w:szCs w:val="24"/>
        </w:rPr>
        <w:t> ;</w:t>
      </w:r>
    </w:p>
    <w:p w:rsidR="00D13BED" w:rsidRPr="00CF1778" w:rsidRDefault="00432577" w:rsidP="00AA4546">
      <w:pPr>
        <w:pStyle w:val="Paragraphedeliste"/>
        <w:widowControl w:val="0"/>
        <w:numPr>
          <w:ilvl w:val="0"/>
          <w:numId w:val="22"/>
        </w:numPr>
        <w:autoSpaceDE w:val="0"/>
        <w:spacing w:after="0" w:line="360" w:lineRule="auto"/>
        <w:jc w:val="both"/>
        <w:rPr>
          <w:rFonts w:ascii="Arial Narrow" w:hAnsi="Arial Narrow"/>
          <w:bCs/>
          <w:i/>
          <w:sz w:val="24"/>
          <w:szCs w:val="24"/>
        </w:rPr>
      </w:pPr>
      <w:r w:rsidRPr="00CF1778">
        <w:rPr>
          <w:rFonts w:ascii="Arial Narrow" w:hAnsi="Arial Narrow"/>
          <w:bCs/>
          <w:iCs/>
          <w:sz w:val="24"/>
          <w:szCs w:val="24"/>
        </w:rPr>
        <w:t>l</w:t>
      </w:r>
      <w:r w:rsidR="00D13BED" w:rsidRPr="00CF1778">
        <w:rPr>
          <w:rFonts w:ascii="Arial Narrow" w:hAnsi="Arial Narrow"/>
          <w:bCs/>
          <w:iCs/>
          <w:sz w:val="24"/>
          <w:szCs w:val="24"/>
        </w:rPr>
        <w:t>es plis non-</w:t>
      </w:r>
      <w:r w:rsidR="0080600B" w:rsidRPr="00CF1778">
        <w:rPr>
          <w:rFonts w:ascii="Arial Narrow" w:hAnsi="Arial Narrow"/>
          <w:bCs/>
          <w:iCs/>
          <w:sz w:val="24"/>
          <w:szCs w:val="24"/>
        </w:rPr>
        <w:t>conformes au</w:t>
      </w:r>
      <w:r w:rsidR="00032FC3">
        <w:rPr>
          <w:rFonts w:ascii="Arial Narrow" w:hAnsi="Arial Narrow"/>
          <w:bCs/>
          <w:iCs/>
          <w:sz w:val="24"/>
          <w:szCs w:val="24"/>
        </w:rPr>
        <w:t xml:space="preserve"> </w:t>
      </w:r>
      <w:r w:rsidR="00CD4784" w:rsidRPr="00CF1778">
        <w:rPr>
          <w:rFonts w:ascii="Arial Narrow" w:hAnsi="Arial Narrow"/>
          <w:bCs/>
          <w:iCs/>
          <w:sz w:val="24"/>
          <w:szCs w:val="24"/>
        </w:rPr>
        <w:t>mode de soumission</w:t>
      </w:r>
      <w:r w:rsidRPr="00CF1778">
        <w:rPr>
          <w:rFonts w:ascii="Arial Narrow" w:hAnsi="Arial Narrow"/>
          <w:bCs/>
          <w:i/>
          <w:sz w:val="24"/>
          <w:szCs w:val="24"/>
        </w:rPr>
        <w:t> ;</w:t>
      </w:r>
    </w:p>
    <w:p w:rsidR="008D6CB7" w:rsidRPr="00CF1778" w:rsidRDefault="008D6CB7" w:rsidP="00AA4546">
      <w:pPr>
        <w:pStyle w:val="Paragraphedeliste"/>
        <w:widowControl w:val="0"/>
        <w:numPr>
          <w:ilvl w:val="0"/>
          <w:numId w:val="22"/>
        </w:numPr>
        <w:autoSpaceDE w:val="0"/>
        <w:spacing w:after="60" w:line="360" w:lineRule="auto"/>
        <w:ind w:right="81"/>
        <w:jc w:val="both"/>
        <w:rPr>
          <w:rFonts w:ascii="Arial Narrow" w:hAnsi="Arial Narrow"/>
          <w:sz w:val="24"/>
          <w:szCs w:val="24"/>
        </w:rPr>
      </w:pPr>
      <w:bookmarkStart w:id="10" w:name="_Hlk158723461"/>
      <w:r w:rsidRPr="00CF1778">
        <w:rPr>
          <w:rFonts w:ascii="Arial Narrow" w:hAnsi="Arial Narrow"/>
          <w:sz w:val="24"/>
          <w:szCs w:val="24"/>
        </w:rPr>
        <w:t>les plis sans indication de l’identité de l’Appel d’Offres ;</w:t>
      </w:r>
    </w:p>
    <w:p w:rsidR="008D6CB7" w:rsidRPr="00CF1778" w:rsidRDefault="00432577" w:rsidP="00AA4546">
      <w:pPr>
        <w:pStyle w:val="Paragraphedeliste"/>
        <w:numPr>
          <w:ilvl w:val="0"/>
          <w:numId w:val="22"/>
        </w:numPr>
        <w:ind w:right="81"/>
        <w:jc w:val="both"/>
        <w:rPr>
          <w:rFonts w:ascii="Arial Narrow" w:hAnsi="Arial Narrow"/>
          <w:sz w:val="24"/>
          <w:szCs w:val="24"/>
        </w:rPr>
      </w:pPr>
      <w:r w:rsidRPr="00CF1778">
        <w:rPr>
          <w:rFonts w:ascii="Arial Narrow" w:hAnsi="Arial Narrow"/>
          <w:sz w:val="24"/>
          <w:szCs w:val="24"/>
        </w:rPr>
        <w:t>l</w:t>
      </w:r>
      <w:r w:rsidR="008D6CB7" w:rsidRPr="00CF1778">
        <w:rPr>
          <w:rFonts w:ascii="Arial Narrow" w:hAnsi="Arial Narrow"/>
          <w:sz w:val="24"/>
          <w:szCs w:val="24"/>
        </w:rPr>
        <w:t>e non-respect du nombre d’exemplaires indiqué dans le RPAO</w:t>
      </w:r>
      <w:r w:rsidR="001177B7" w:rsidRPr="00CF1778">
        <w:rPr>
          <w:rFonts w:ascii="Arial Narrow" w:hAnsi="Arial Narrow"/>
          <w:sz w:val="24"/>
          <w:szCs w:val="24"/>
        </w:rPr>
        <w:t xml:space="preserve"> ou offre </w:t>
      </w:r>
      <w:r w:rsidR="00EC4235" w:rsidRPr="00CF1778">
        <w:rPr>
          <w:rFonts w:ascii="Arial Narrow" w:hAnsi="Arial Narrow"/>
          <w:sz w:val="24"/>
          <w:szCs w:val="24"/>
        </w:rPr>
        <w:t>uniquement en</w:t>
      </w:r>
      <w:r w:rsidR="001177B7" w:rsidRPr="00CF1778">
        <w:rPr>
          <w:rFonts w:ascii="Arial Narrow" w:hAnsi="Arial Narrow"/>
          <w:sz w:val="24"/>
          <w:szCs w:val="24"/>
        </w:rPr>
        <w:t xml:space="preserve"> copies</w:t>
      </w:r>
      <w:r w:rsidRPr="00CF1778">
        <w:rPr>
          <w:rFonts w:ascii="Arial Narrow" w:hAnsi="Arial Narrow"/>
          <w:sz w:val="24"/>
          <w:szCs w:val="24"/>
        </w:rPr>
        <w:t>.</w:t>
      </w:r>
    </w:p>
    <w:p w:rsidR="00155F96" w:rsidRPr="00CF1778" w:rsidRDefault="008D6CB7" w:rsidP="004B4FBF">
      <w:pPr>
        <w:widowControl w:val="0"/>
        <w:autoSpaceDE w:val="0"/>
        <w:spacing w:after="60" w:line="360" w:lineRule="auto"/>
        <w:ind w:left="360" w:right="81"/>
        <w:jc w:val="both"/>
        <w:rPr>
          <w:rFonts w:ascii="Arial Narrow" w:hAnsi="Arial Narrow"/>
          <w:b/>
          <w:u w:val="single"/>
        </w:rPr>
      </w:pPr>
      <w:bookmarkStart w:id="11" w:name="_Hlk158723489"/>
      <w:bookmarkEnd w:id="10"/>
      <w:r w:rsidRPr="00CF1778">
        <w:rPr>
          <w:rFonts w:ascii="Arial Narrow" w:hAnsi="Arial Narrow"/>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p>
    <w:p w:rsidR="008D6CB7" w:rsidRPr="00CF1778" w:rsidRDefault="005E4130" w:rsidP="004B4FBF">
      <w:pPr>
        <w:widowControl w:val="0"/>
        <w:autoSpaceDE w:val="0"/>
        <w:spacing w:after="60" w:line="360" w:lineRule="auto"/>
        <w:ind w:left="360" w:right="81"/>
        <w:jc w:val="both"/>
        <w:rPr>
          <w:rFonts w:ascii="Arial Narrow" w:hAnsi="Arial Narrow"/>
          <w:bCs/>
          <w:strike/>
        </w:rPr>
      </w:pPr>
      <w:r w:rsidRPr="00CF1778">
        <w:rPr>
          <w:rFonts w:ascii="Arial Narrow" w:hAnsi="Arial Narrow"/>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1"/>
    <w:p w:rsidR="0066058E" w:rsidRPr="00CF1778" w:rsidRDefault="0066058E" w:rsidP="00390773">
      <w:pPr>
        <w:pStyle w:val="AAOarticles"/>
      </w:pPr>
      <w:r w:rsidRPr="00CF1778">
        <w:t>Ouverturedesplis</w:t>
      </w:r>
    </w:p>
    <w:p w:rsidR="0066058E" w:rsidRPr="00CF1778" w:rsidRDefault="0066058E" w:rsidP="004B4FBF">
      <w:pPr>
        <w:widowControl w:val="0"/>
        <w:autoSpaceDE w:val="0"/>
        <w:spacing w:before="57" w:line="360" w:lineRule="auto"/>
        <w:jc w:val="both"/>
        <w:rPr>
          <w:rFonts w:ascii="Arial Narrow" w:hAnsi="Arial Narrow"/>
        </w:rPr>
      </w:pPr>
      <w:r w:rsidRPr="00CF1778">
        <w:rPr>
          <w:rFonts w:ascii="Arial Narrow" w:hAnsi="Arial Narrow"/>
        </w:rPr>
        <w:t xml:space="preserve">L’ouverture </w:t>
      </w:r>
      <w:r w:rsidR="0080600B" w:rsidRPr="00CF1778">
        <w:rPr>
          <w:rFonts w:ascii="Arial Narrow" w:hAnsi="Arial Narrow"/>
        </w:rPr>
        <w:t>des plis</w:t>
      </w:r>
      <w:r w:rsidRPr="00CF1778">
        <w:rPr>
          <w:rFonts w:ascii="Arial Narrow" w:hAnsi="Arial Narrow"/>
        </w:rPr>
        <w:t xml:space="preserve"> se fait en un </w:t>
      </w:r>
      <w:r w:rsidR="0080600B" w:rsidRPr="00CF1778">
        <w:rPr>
          <w:rFonts w:ascii="Arial Narrow" w:hAnsi="Arial Narrow"/>
        </w:rPr>
        <w:t>temps et</w:t>
      </w:r>
      <w:r w:rsidRPr="00CF1778">
        <w:rPr>
          <w:rFonts w:ascii="Arial Narrow" w:hAnsi="Arial Narrow"/>
        </w:rPr>
        <w:t xml:space="preserve"> aura lieu </w:t>
      </w:r>
      <w:bookmarkStart w:id="12" w:name="_Hlk186798220"/>
      <w:r w:rsidR="00A72B04" w:rsidRPr="00CF1778">
        <w:rPr>
          <w:rFonts w:ascii="Arial Narrow" w:hAnsi="Arial Narrow"/>
          <w:color w:val="C45911" w:themeColor="accent2" w:themeShade="BF"/>
        </w:rPr>
        <w:t>le</w:t>
      </w:r>
      <w:r w:rsidR="00032FC3">
        <w:rPr>
          <w:rFonts w:ascii="Arial Narrow" w:hAnsi="Arial Narrow"/>
          <w:color w:val="C45911" w:themeColor="accent2" w:themeShade="BF"/>
        </w:rPr>
        <w:t>15</w:t>
      </w:r>
      <w:r w:rsidR="00A72B04" w:rsidRPr="00CF1778">
        <w:rPr>
          <w:rFonts w:ascii="Arial Narrow" w:hAnsi="Arial Narrow"/>
          <w:color w:val="C45911" w:themeColor="accent2" w:themeShade="BF"/>
        </w:rPr>
        <w:t>/</w:t>
      </w:r>
      <w:r w:rsidR="00032FC3">
        <w:rPr>
          <w:rFonts w:ascii="Arial Narrow" w:hAnsi="Arial Narrow"/>
          <w:color w:val="C45911" w:themeColor="accent2" w:themeShade="BF"/>
        </w:rPr>
        <w:t>03</w:t>
      </w:r>
      <w:r w:rsidR="00A72B04" w:rsidRPr="00CF1778">
        <w:rPr>
          <w:rFonts w:ascii="Arial Narrow" w:hAnsi="Arial Narrow"/>
          <w:color w:val="C45911" w:themeColor="accent2" w:themeShade="BF"/>
        </w:rPr>
        <w:t>/2025 à</w:t>
      </w:r>
      <w:r w:rsidR="00032FC3">
        <w:rPr>
          <w:rFonts w:ascii="Arial Narrow" w:hAnsi="Arial Narrow"/>
          <w:color w:val="C45911" w:themeColor="accent2" w:themeShade="BF"/>
        </w:rPr>
        <w:t>15</w:t>
      </w:r>
      <w:r w:rsidR="00A72B04" w:rsidRPr="00CF1778">
        <w:rPr>
          <w:rFonts w:ascii="Arial Narrow" w:hAnsi="Arial Narrow"/>
          <w:color w:val="C45911" w:themeColor="accent2" w:themeShade="BF"/>
        </w:rPr>
        <w:t>/</w:t>
      </w:r>
      <w:r w:rsidR="00A72B04" w:rsidRPr="00CF1778">
        <w:rPr>
          <w:rFonts w:ascii="Arial Narrow" w:hAnsi="Arial Narrow"/>
          <w:color w:val="C45911" w:themeColor="accent2" w:themeShade="BF"/>
          <w:spacing w:val="2"/>
        </w:rPr>
        <w:t>heure</w:t>
      </w:r>
      <w:r w:rsidR="00A72B04" w:rsidRPr="00CF1778">
        <w:rPr>
          <w:rFonts w:ascii="Arial Narrow" w:hAnsi="Arial Narrow"/>
          <w:color w:val="C45911" w:themeColor="accent2" w:themeShade="BF"/>
        </w:rPr>
        <w:t>s_</w:t>
      </w:r>
      <w:r w:rsidR="00032FC3">
        <w:rPr>
          <w:rFonts w:ascii="Arial Narrow" w:hAnsi="Arial Narrow"/>
          <w:color w:val="C45911" w:themeColor="accent2" w:themeShade="BF"/>
        </w:rPr>
        <w:t>00</w:t>
      </w:r>
      <w:r w:rsidR="00A72B04" w:rsidRPr="00CF1778">
        <w:rPr>
          <w:rFonts w:ascii="Arial Narrow" w:hAnsi="Arial Narrow"/>
          <w:color w:val="C45911" w:themeColor="accent2" w:themeShade="BF"/>
        </w:rPr>
        <w:t xml:space="preserve">_/minutes </w:t>
      </w:r>
      <w:r w:rsidRPr="00CF1778">
        <w:rPr>
          <w:rFonts w:ascii="Arial Narrow" w:hAnsi="Arial Narrow"/>
          <w:spacing w:val="2"/>
        </w:rPr>
        <w:t>pa</w:t>
      </w:r>
      <w:r w:rsidRPr="00CF1778">
        <w:rPr>
          <w:rFonts w:ascii="Arial Narrow" w:hAnsi="Arial Narrow"/>
        </w:rPr>
        <w:t xml:space="preserve">r </w:t>
      </w:r>
      <w:r w:rsidRPr="00CF1778">
        <w:rPr>
          <w:rFonts w:ascii="Arial Narrow" w:hAnsi="Arial Narrow"/>
          <w:spacing w:val="2"/>
        </w:rPr>
        <w:t>l</w:t>
      </w:r>
      <w:r w:rsidRPr="00CF1778">
        <w:rPr>
          <w:rFonts w:ascii="Arial Narrow" w:hAnsi="Arial Narrow"/>
        </w:rPr>
        <w:t xml:space="preserve">a </w:t>
      </w:r>
      <w:r w:rsidRPr="00CF1778">
        <w:rPr>
          <w:rFonts w:ascii="Arial Narrow" w:hAnsi="Arial Narrow"/>
          <w:spacing w:val="2"/>
        </w:rPr>
        <w:t>Commissio</w:t>
      </w:r>
      <w:r w:rsidRPr="00CF1778">
        <w:rPr>
          <w:rFonts w:ascii="Arial Narrow" w:hAnsi="Arial Narrow"/>
        </w:rPr>
        <w:t xml:space="preserve">n </w:t>
      </w:r>
      <w:r w:rsidR="009D6758">
        <w:rPr>
          <w:rFonts w:ascii="Arial Narrow" w:hAnsi="Arial Narrow"/>
        </w:rPr>
        <w:t>Départementale</w:t>
      </w:r>
      <w:r w:rsidRPr="00CF1778">
        <w:rPr>
          <w:rFonts w:ascii="Arial Narrow" w:hAnsi="Arial Narrow"/>
          <w:spacing w:val="2"/>
        </w:rPr>
        <w:t>d</w:t>
      </w:r>
      <w:r w:rsidRPr="00CF1778">
        <w:rPr>
          <w:rFonts w:ascii="Arial Narrow" w:hAnsi="Arial Narrow"/>
        </w:rPr>
        <w:t xml:space="preserve">e </w:t>
      </w:r>
      <w:r w:rsidRPr="00CF1778">
        <w:rPr>
          <w:rFonts w:ascii="Arial Narrow" w:hAnsi="Arial Narrow"/>
          <w:spacing w:val="2"/>
        </w:rPr>
        <w:t>Passatio</w:t>
      </w:r>
      <w:r w:rsidRPr="00CF1778">
        <w:rPr>
          <w:rFonts w:ascii="Arial Narrow" w:hAnsi="Arial Narrow"/>
        </w:rPr>
        <w:t xml:space="preserve">n </w:t>
      </w:r>
      <w:r w:rsidRPr="00CF1778">
        <w:rPr>
          <w:rFonts w:ascii="Arial Narrow" w:hAnsi="Arial Narrow"/>
          <w:spacing w:val="2"/>
        </w:rPr>
        <w:t xml:space="preserve">des </w:t>
      </w:r>
      <w:r w:rsidRPr="00CF1778">
        <w:rPr>
          <w:rFonts w:ascii="Arial Narrow" w:hAnsi="Arial Narrow"/>
        </w:rPr>
        <w:t xml:space="preserve">Marchés </w:t>
      </w:r>
      <w:r w:rsidR="009D6758">
        <w:rPr>
          <w:rFonts w:ascii="Arial Narrow" w:hAnsi="Arial Narrow"/>
        </w:rPr>
        <w:t xml:space="preserve">de la </w:t>
      </w:r>
      <w:r w:rsidR="00390773">
        <w:rPr>
          <w:rFonts w:ascii="Arial Narrow" w:hAnsi="Arial Narrow"/>
        </w:rPr>
        <w:t>Vallée du Ntem</w:t>
      </w:r>
      <w:r w:rsidRPr="00CF1778">
        <w:rPr>
          <w:rFonts w:ascii="Arial Narrow" w:hAnsi="Arial Narrow"/>
        </w:rPr>
        <w:t xml:space="preserve">dans la salle </w:t>
      </w:r>
      <w:r w:rsidRPr="00CF1778">
        <w:rPr>
          <w:rFonts w:ascii="Arial Narrow" w:hAnsi="Arial Narrow"/>
          <w:color w:val="C45911" w:themeColor="accent2" w:themeShade="BF"/>
        </w:rPr>
        <w:t>de</w:t>
      </w:r>
      <w:r w:rsidR="00517285">
        <w:rPr>
          <w:rFonts w:ascii="Arial Narrow" w:hAnsi="Arial Narrow"/>
          <w:color w:val="C45911" w:themeColor="accent2" w:themeShade="BF"/>
        </w:rPr>
        <w:t>C</w:t>
      </w:r>
      <w:r w:rsidR="00390773">
        <w:rPr>
          <w:rFonts w:ascii="Arial Narrow" w:hAnsi="Arial Narrow"/>
          <w:color w:val="C45911" w:themeColor="accent2" w:themeShade="BF"/>
        </w:rPr>
        <w:t>onférence de la Préfecture d’</w:t>
      </w:r>
      <w:r w:rsidR="009D6758">
        <w:rPr>
          <w:rFonts w:ascii="Arial Narrow" w:hAnsi="Arial Narrow"/>
        </w:rPr>
        <w:t>Ambam</w:t>
      </w:r>
      <w:r w:rsidR="009D6758" w:rsidRPr="00CF1778">
        <w:rPr>
          <w:rFonts w:ascii="Arial Narrow" w:hAnsi="Arial Narrow"/>
        </w:rPr>
        <w:t xml:space="preserve">. </w:t>
      </w:r>
    </w:p>
    <w:bookmarkEnd w:id="12"/>
    <w:p w:rsidR="0066058E" w:rsidRPr="00CF1778" w:rsidRDefault="0066058E" w:rsidP="004B4FBF">
      <w:pPr>
        <w:widowControl w:val="0"/>
        <w:autoSpaceDE w:val="0"/>
        <w:spacing w:before="57" w:line="360" w:lineRule="auto"/>
        <w:jc w:val="both"/>
        <w:rPr>
          <w:rFonts w:ascii="Arial Narrow" w:hAnsi="Arial Narrow"/>
        </w:rPr>
      </w:pPr>
      <w:r w:rsidRPr="00CF1778">
        <w:rPr>
          <w:rFonts w:ascii="Arial Narrow" w:hAnsi="Arial Narrow"/>
        </w:rPr>
        <w:t xml:space="preserve">Seuls les soumissionnaires peuvent assister à cette séance d'ouverture ou s'y faire représenter par une </w:t>
      </w:r>
      <w:r w:rsidR="00F4209B" w:rsidRPr="00CF1778">
        <w:rPr>
          <w:rFonts w:ascii="Arial Narrow" w:hAnsi="Arial Narrow"/>
        </w:rPr>
        <w:t xml:space="preserve">seule </w:t>
      </w:r>
      <w:r w:rsidRPr="00CF1778">
        <w:rPr>
          <w:rFonts w:ascii="Arial Narrow" w:hAnsi="Arial Narrow"/>
        </w:rPr>
        <w:t>personne de leur choix dûment mandatée</w:t>
      </w:r>
      <w:r w:rsidR="00F4209B" w:rsidRPr="00CF1778">
        <w:rPr>
          <w:rFonts w:ascii="Arial Narrow" w:hAnsi="Arial Narrow"/>
        </w:rPr>
        <w:t xml:space="preserve"> même en cas de groupement d’entreprises</w:t>
      </w:r>
      <w:r w:rsidRPr="00CF1778">
        <w:rPr>
          <w:rFonts w:ascii="Arial Narrow" w:hAnsi="Arial Narrow"/>
        </w:rPr>
        <w:t>.</w:t>
      </w:r>
    </w:p>
    <w:p w:rsidR="008E1A4F" w:rsidRPr="00CF1778" w:rsidRDefault="00A74850" w:rsidP="004B4FBF">
      <w:pPr>
        <w:widowControl w:val="0"/>
        <w:autoSpaceDE w:val="0"/>
        <w:spacing w:line="360" w:lineRule="auto"/>
        <w:jc w:val="both"/>
        <w:rPr>
          <w:rFonts w:ascii="Arial Narrow" w:hAnsi="Arial Narrow"/>
          <w:b/>
        </w:rPr>
      </w:pPr>
      <w:r w:rsidRPr="00CF1778">
        <w:rPr>
          <w:rFonts w:ascii="Arial Narrow" w:hAnsi="Arial Narrow"/>
          <w:b/>
        </w:rPr>
        <w:t xml:space="preserve">Sous peine derejet, lespièces </w:t>
      </w:r>
      <w:r w:rsidRPr="00CF1778">
        <w:rPr>
          <w:rFonts w:ascii="Arial Narrow" w:hAnsi="Arial Narrow"/>
          <w:b/>
          <w:spacing w:val="-23"/>
        </w:rPr>
        <w:t xml:space="preserve">du </w:t>
      </w:r>
      <w:r w:rsidRPr="009D6758">
        <w:rPr>
          <w:rStyle w:val="CCAPArticleCar0"/>
        </w:rPr>
        <w:t>dossier</w:t>
      </w:r>
      <w:r w:rsidRPr="00CF1778">
        <w:rPr>
          <w:rFonts w:ascii="Arial Narrow" w:hAnsi="Arial Narrow"/>
          <w:b/>
        </w:rPr>
        <w:t xml:space="preserve">administratifrequisesdoiventêtreproduites enoriginauxouencopiescertifiéesconformesparle </w:t>
      </w:r>
      <w:r w:rsidRPr="00CF1778">
        <w:rPr>
          <w:rFonts w:ascii="Arial Narrow" w:hAnsi="Arial Narrow"/>
          <w:b/>
          <w:spacing w:val="1"/>
        </w:rPr>
        <w:t>servic</w:t>
      </w:r>
      <w:r w:rsidRPr="00CF1778">
        <w:rPr>
          <w:rFonts w:ascii="Arial Narrow" w:hAnsi="Arial Narrow"/>
          <w:b/>
        </w:rPr>
        <w:t xml:space="preserve">e </w:t>
      </w:r>
      <w:r w:rsidRPr="00CF1778">
        <w:rPr>
          <w:rFonts w:ascii="Arial Narrow" w:hAnsi="Arial Narrow"/>
          <w:b/>
          <w:spacing w:val="1"/>
        </w:rPr>
        <w:t>émetteu</w:t>
      </w:r>
      <w:r w:rsidRPr="00CF1778">
        <w:rPr>
          <w:rFonts w:ascii="Arial Narrow" w:hAnsi="Arial Narrow"/>
          <w:b/>
        </w:rPr>
        <w:t xml:space="preserve">r ou </w:t>
      </w:r>
      <w:r w:rsidR="00973BB6" w:rsidRPr="00CF1778">
        <w:rPr>
          <w:rFonts w:ascii="Arial Narrow" w:hAnsi="Arial Narrow"/>
          <w:b/>
        </w:rPr>
        <w:t>l’</w:t>
      </w:r>
      <w:r w:rsidR="007D073E">
        <w:rPr>
          <w:rFonts w:ascii="Arial Narrow" w:hAnsi="Arial Narrow"/>
          <w:b/>
        </w:rPr>
        <w:t>Autorité A</w:t>
      </w:r>
      <w:r w:rsidRPr="00CF1778">
        <w:rPr>
          <w:rFonts w:ascii="Arial Narrow" w:hAnsi="Arial Narrow"/>
          <w:b/>
        </w:rPr>
        <w:t>dministrative compétente</w:t>
      </w:r>
      <w:r w:rsidRPr="00CF1778">
        <w:rPr>
          <w:rFonts w:ascii="Arial Narrow" w:hAnsi="Arial Narrow"/>
          <w:b/>
          <w:strike/>
        </w:rPr>
        <w:t>,</w:t>
      </w:r>
      <w:r w:rsidRPr="00CF1778">
        <w:rPr>
          <w:rFonts w:ascii="Arial Narrow" w:hAnsi="Arial Narrow"/>
          <w:b/>
        </w:rPr>
        <w:t xml:space="preserve"> conformément aux </w:t>
      </w:r>
      <w:r w:rsidR="00973BB6" w:rsidRPr="00CF1778">
        <w:rPr>
          <w:rFonts w:ascii="Arial Narrow" w:hAnsi="Arial Narrow"/>
          <w:b/>
        </w:rPr>
        <w:t>dispositions</w:t>
      </w:r>
      <w:r w:rsidRPr="00CF1778">
        <w:rPr>
          <w:rFonts w:ascii="Arial Narrow" w:hAnsi="Arial Narrow"/>
          <w:b/>
        </w:rPr>
        <w:t xml:space="preserve">duRèglementParticulierdel’Appeld’Offres. </w:t>
      </w:r>
      <w:r w:rsidR="008E1A4F" w:rsidRPr="00CF1778">
        <w:rPr>
          <w:rFonts w:ascii="Arial Narrow" w:hAnsi="Arial Narrow"/>
          <w:b/>
        </w:rPr>
        <w:t xml:space="preserve">Elles doivent dater de moins de trois (03) mois ou avoir été établies postérieurement à la </w:t>
      </w:r>
      <w:r w:rsidR="007D073E">
        <w:rPr>
          <w:rFonts w:ascii="Arial Narrow" w:hAnsi="Arial Narrow"/>
          <w:b/>
        </w:rPr>
        <w:t>date de signature de l’avis de d</w:t>
      </w:r>
      <w:r w:rsidR="008E1A4F" w:rsidRPr="00CF1778">
        <w:rPr>
          <w:rFonts w:ascii="Arial Narrow" w:hAnsi="Arial Narrow"/>
          <w:b/>
        </w:rPr>
        <w:t>’Appel d’Offres</w:t>
      </w:r>
      <w:r w:rsidR="007D073E">
        <w:rPr>
          <w:rFonts w:ascii="Arial Narrow" w:hAnsi="Arial Narrow"/>
          <w:b/>
        </w:rPr>
        <w:t>.</w:t>
      </w:r>
    </w:p>
    <w:p w:rsidR="008E1A4F" w:rsidRPr="00CF1778" w:rsidRDefault="008E1A4F" w:rsidP="004B4FBF">
      <w:pPr>
        <w:widowControl w:val="0"/>
        <w:autoSpaceDE w:val="0"/>
        <w:jc w:val="both"/>
        <w:rPr>
          <w:rFonts w:ascii="Arial Narrow" w:hAnsi="Arial Narrow"/>
          <w:b/>
          <w:sz w:val="12"/>
        </w:rPr>
      </w:pPr>
    </w:p>
    <w:p w:rsidR="00A74850" w:rsidRPr="00CF1778" w:rsidRDefault="00A74850" w:rsidP="004B4FBF">
      <w:pPr>
        <w:widowControl w:val="0"/>
        <w:autoSpaceDE w:val="0"/>
        <w:spacing w:line="360" w:lineRule="auto"/>
        <w:jc w:val="both"/>
        <w:rPr>
          <w:rFonts w:ascii="Arial Narrow" w:hAnsi="Arial Narrow"/>
          <w:bCs/>
          <w:w w:val="110"/>
        </w:rPr>
      </w:pPr>
      <w:r w:rsidRPr="00CF1778">
        <w:rPr>
          <w:rFonts w:ascii="Arial Narrow" w:hAnsi="Arial Narrow"/>
          <w:w w:val="110"/>
        </w:rPr>
        <w:t>Encasd’absenceoude</w:t>
      </w:r>
      <w:r w:rsidRPr="00CF1778">
        <w:rPr>
          <w:rFonts w:ascii="Arial Narrow" w:hAnsi="Arial Narrow"/>
          <w:spacing w:val="-3"/>
          <w:w w:val="110"/>
        </w:rPr>
        <w:t>non-conformité</w:t>
      </w:r>
      <w:r w:rsidRPr="00CF1778">
        <w:rPr>
          <w:rFonts w:ascii="Arial Narrow" w:hAnsi="Arial Narrow"/>
          <w:w w:val="110"/>
        </w:rPr>
        <w:t xml:space="preserve">d’unepiècedudossier </w:t>
      </w:r>
      <w:r w:rsidRPr="00CF1778">
        <w:rPr>
          <w:rFonts w:ascii="Arial Narrow" w:hAnsi="Arial Narrow"/>
          <w:spacing w:val="-3"/>
          <w:w w:val="110"/>
        </w:rPr>
        <w:t xml:space="preserve">administratif </w:t>
      </w:r>
      <w:r w:rsidRPr="00CF1778">
        <w:rPr>
          <w:rFonts w:ascii="Arial Narrow" w:hAnsi="Arial Narrow"/>
          <w:w w:val="110"/>
        </w:rPr>
        <w:t xml:space="preserve">lors de </w:t>
      </w:r>
      <w:r w:rsidRPr="00CF1778">
        <w:rPr>
          <w:rFonts w:ascii="Arial Narrow" w:hAnsi="Arial Narrow"/>
          <w:spacing w:val="-3"/>
          <w:w w:val="110"/>
        </w:rPr>
        <w:t xml:space="preserve">l’ouverture </w:t>
      </w:r>
      <w:r w:rsidRPr="00CF1778">
        <w:rPr>
          <w:rFonts w:ascii="Arial Narrow" w:hAnsi="Arial Narrow"/>
          <w:w w:val="110"/>
        </w:rPr>
        <w:t xml:space="preserve">des plis, </w:t>
      </w:r>
      <w:bookmarkStart w:id="13" w:name="_Hlk158723535"/>
      <w:r w:rsidR="007E6BC4" w:rsidRPr="00CF1778">
        <w:rPr>
          <w:rFonts w:ascii="Arial Narrow" w:hAnsi="Arial Narrow"/>
          <w:bCs/>
          <w:w w:val="110"/>
        </w:rPr>
        <w:t xml:space="preserve">après un délai de 48 </w:t>
      </w:r>
      <w:r w:rsidR="00390773" w:rsidRPr="00CF1778">
        <w:rPr>
          <w:rFonts w:ascii="Arial Narrow" w:hAnsi="Arial Narrow"/>
          <w:bCs/>
          <w:w w:val="110"/>
        </w:rPr>
        <w:t>heures accordées</w:t>
      </w:r>
      <w:r w:rsidR="007E6BC4" w:rsidRPr="00CF1778">
        <w:rPr>
          <w:rFonts w:ascii="Arial Narrow" w:hAnsi="Arial Narrow"/>
          <w:bCs/>
          <w:w w:val="110"/>
        </w:rPr>
        <w:t xml:space="preserve"> par la Commission, l'offre sera rejetée.</w:t>
      </w:r>
    </w:p>
    <w:bookmarkEnd w:id="13"/>
    <w:p w:rsidR="0066058E" w:rsidRPr="00CF1778" w:rsidRDefault="0066058E" w:rsidP="00390773">
      <w:pPr>
        <w:pStyle w:val="AAOarticles"/>
      </w:pPr>
      <w:r w:rsidRPr="00CF1778">
        <w:lastRenderedPageBreak/>
        <w:t>Critères d’évaluation</w:t>
      </w:r>
    </w:p>
    <w:p w:rsidR="0066058E" w:rsidRPr="00CF1778" w:rsidRDefault="00CE3E8B" w:rsidP="004B4FBF">
      <w:pPr>
        <w:widowControl w:val="0"/>
        <w:autoSpaceDE w:val="0"/>
        <w:spacing w:line="360" w:lineRule="auto"/>
        <w:jc w:val="both"/>
        <w:rPr>
          <w:rFonts w:ascii="Arial Narrow" w:hAnsi="Arial Narrow"/>
        </w:rPr>
      </w:pPr>
      <w:r w:rsidRPr="00CF1778">
        <w:rPr>
          <w:rFonts w:ascii="Arial Narrow" w:hAnsi="Arial Narrow"/>
          <w:b/>
          <w:bCs/>
          <w:spacing w:val="6"/>
        </w:rPr>
        <w:t>15</w:t>
      </w:r>
      <w:r w:rsidR="0066058E" w:rsidRPr="00CF1778">
        <w:rPr>
          <w:rFonts w:ascii="Arial Narrow" w:hAnsi="Arial Narrow"/>
          <w:b/>
          <w:bCs/>
          <w:spacing w:val="6"/>
        </w:rPr>
        <w:t xml:space="preserve">.1 Critères </w:t>
      </w:r>
      <w:r w:rsidR="0066058E" w:rsidRPr="00CF1778">
        <w:rPr>
          <w:rFonts w:ascii="Arial Narrow" w:hAnsi="Arial Narrow"/>
          <w:b/>
          <w:bCs/>
        </w:rPr>
        <w:t>éliminatoires</w:t>
      </w:r>
    </w:p>
    <w:p w:rsidR="0066058E" w:rsidRPr="00CF1778" w:rsidRDefault="0066058E" w:rsidP="004B4FBF">
      <w:pPr>
        <w:widowControl w:val="0"/>
        <w:autoSpaceDE w:val="0"/>
        <w:spacing w:before="19" w:line="360" w:lineRule="auto"/>
        <w:ind w:left="114" w:hanging="114"/>
        <w:jc w:val="both"/>
        <w:rPr>
          <w:rFonts w:ascii="Arial Narrow" w:hAnsi="Arial Narrow"/>
          <w:iCs/>
          <w:spacing w:val="-2"/>
        </w:rPr>
      </w:pPr>
      <w:r w:rsidRPr="00CF1778">
        <w:rPr>
          <w:rFonts w:ascii="Arial Narrow" w:hAnsi="Arial Narrow"/>
          <w:iCs/>
        </w:rPr>
        <w:t>Il s'agit</w:t>
      </w:r>
      <w:r w:rsidR="003D0085" w:rsidRPr="00CF1778">
        <w:rPr>
          <w:rFonts w:ascii="Arial Narrow" w:hAnsi="Arial Narrow"/>
          <w:iCs/>
        </w:rPr>
        <w:t>notamment</w:t>
      </w:r>
      <w:r w:rsidR="003D0085" w:rsidRPr="00CF1778">
        <w:rPr>
          <w:rFonts w:ascii="Arial Narrow" w:hAnsi="Arial Narrow"/>
          <w:iCs/>
          <w:spacing w:val="-2"/>
        </w:rPr>
        <w:t xml:space="preserve"> :</w:t>
      </w:r>
    </w:p>
    <w:p w:rsidR="0066058E" w:rsidRPr="002625EA" w:rsidRDefault="0066058E" w:rsidP="00AA4546">
      <w:pPr>
        <w:pStyle w:val="Paragraphedeliste"/>
        <w:widowControl w:val="0"/>
        <w:numPr>
          <w:ilvl w:val="0"/>
          <w:numId w:val="20"/>
        </w:numPr>
        <w:autoSpaceDE w:val="0"/>
        <w:spacing w:before="29" w:after="0" w:line="360" w:lineRule="auto"/>
        <w:jc w:val="both"/>
        <w:rPr>
          <w:rFonts w:ascii="Arial Narrow" w:hAnsi="Arial Narrow"/>
          <w:sz w:val="24"/>
          <w:szCs w:val="24"/>
        </w:rPr>
      </w:pPr>
      <w:r w:rsidRPr="002625EA">
        <w:rPr>
          <w:rFonts w:ascii="Arial Narrow" w:hAnsi="Arial Narrow"/>
          <w:sz w:val="24"/>
          <w:szCs w:val="24"/>
        </w:rPr>
        <w:t xml:space="preserve">de l’absence </w:t>
      </w:r>
      <w:r w:rsidR="0080600B" w:rsidRPr="002625EA">
        <w:rPr>
          <w:rFonts w:ascii="Arial Narrow" w:hAnsi="Arial Narrow"/>
          <w:sz w:val="24"/>
          <w:szCs w:val="24"/>
        </w:rPr>
        <w:t>du cautionnement</w:t>
      </w:r>
      <w:r w:rsidRPr="002625EA">
        <w:rPr>
          <w:rFonts w:ascii="Arial Narrow" w:hAnsi="Arial Narrow"/>
          <w:sz w:val="24"/>
          <w:szCs w:val="24"/>
        </w:rPr>
        <w:t xml:space="preserve"> de soumission </w:t>
      </w:r>
      <w:r w:rsidR="00B454E1" w:rsidRPr="002625EA">
        <w:rPr>
          <w:rFonts w:ascii="Arial Narrow" w:hAnsi="Arial Narrow"/>
          <w:sz w:val="24"/>
          <w:szCs w:val="24"/>
        </w:rPr>
        <w:t>à l’ouverture des plis</w:t>
      </w:r>
      <w:r w:rsidRPr="002625EA">
        <w:rPr>
          <w:rFonts w:ascii="Arial Narrow" w:hAnsi="Arial Narrow"/>
          <w:sz w:val="24"/>
          <w:szCs w:val="24"/>
        </w:rPr>
        <w:t>;</w:t>
      </w:r>
    </w:p>
    <w:p w:rsidR="0066058E" w:rsidRPr="002625EA" w:rsidRDefault="0066058E" w:rsidP="00AA4546">
      <w:pPr>
        <w:pStyle w:val="Paragraphedeliste"/>
        <w:widowControl w:val="0"/>
        <w:numPr>
          <w:ilvl w:val="0"/>
          <w:numId w:val="20"/>
        </w:numPr>
        <w:autoSpaceDE w:val="0"/>
        <w:spacing w:after="0" w:line="360" w:lineRule="auto"/>
        <w:jc w:val="both"/>
        <w:rPr>
          <w:rFonts w:ascii="Arial Narrow" w:hAnsi="Arial Narrow"/>
          <w:sz w:val="24"/>
          <w:szCs w:val="24"/>
        </w:rPr>
      </w:pPr>
      <w:r w:rsidRPr="002625EA">
        <w:rPr>
          <w:rFonts w:ascii="Arial Narrow" w:hAnsi="Arial Narrow"/>
          <w:sz w:val="24"/>
          <w:szCs w:val="24"/>
        </w:rPr>
        <w:t>de la non -production au-delà du délai de 48 h après l’ouverture des plis, d’une pièce du dossier administratif jugée non conforme ou absent</w:t>
      </w:r>
      <w:r w:rsidR="00CB640A" w:rsidRPr="002625EA">
        <w:rPr>
          <w:rFonts w:ascii="Arial Narrow" w:hAnsi="Arial Narrow"/>
          <w:sz w:val="24"/>
          <w:szCs w:val="24"/>
        </w:rPr>
        <w:t>e</w:t>
      </w:r>
      <w:r w:rsidR="00481DAE" w:rsidRPr="002625EA">
        <w:rPr>
          <w:rFonts w:ascii="Arial Narrow" w:hAnsi="Arial Narrow"/>
          <w:sz w:val="24"/>
          <w:szCs w:val="24"/>
        </w:rPr>
        <w:t>lors de l’ouverture des plis, (excepté le cautionnement de soumission)</w:t>
      </w:r>
      <w:r w:rsidR="00017C8C" w:rsidRPr="002625EA">
        <w:rPr>
          <w:rFonts w:ascii="Arial Narrow" w:hAnsi="Arial Narrow"/>
          <w:sz w:val="24"/>
          <w:szCs w:val="24"/>
        </w:rPr>
        <w:t>;</w:t>
      </w:r>
    </w:p>
    <w:p w:rsidR="0066058E" w:rsidRPr="002625EA" w:rsidRDefault="0066058E" w:rsidP="00AA4546">
      <w:pPr>
        <w:pStyle w:val="Paragraphedeliste"/>
        <w:widowControl w:val="0"/>
        <w:numPr>
          <w:ilvl w:val="0"/>
          <w:numId w:val="20"/>
        </w:numPr>
        <w:autoSpaceDE w:val="0"/>
        <w:spacing w:before="29" w:after="0" w:line="360" w:lineRule="auto"/>
        <w:jc w:val="both"/>
        <w:rPr>
          <w:rFonts w:ascii="Arial Narrow" w:hAnsi="Arial Narrow"/>
          <w:sz w:val="24"/>
          <w:szCs w:val="24"/>
        </w:rPr>
      </w:pPr>
      <w:r w:rsidRPr="002625EA">
        <w:rPr>
          <w:rFonts w:ascii="Arial Narrow" w:hAnsi="Arial Narrow"/>
          <w:sz w:val="24"/>
          <w:szCs w:val="24"/>
        </w:rPr>
        <w:t xml:space="preserve">des fausses déclarations, manœuvres frauduleuses ou </w:t>
      </w:r>
      <w:r w:rsidR="00CB640A" w:rsidRPr="002625EA">
        <w:rPr>
          <w:rFonts w:ascii="Arial Narrow" w:eastAsia="Times New Roman" w:hAnsi="Arial Narrow"/>
          <w:spacing w:val="2"/>
          <w:sz w:val="24"/>
          <w:szCs w:val="24"/>
          <w:lang w:eastAsia="fr-FR"/>
        </w:rPr>
        <w:t xml:space="preserve">des pièces </w:t>
      </w:r>
      <w:r w:rsidR="0080600B" w:rsidRPr="002625EA">
        <w:rPr>
          <w:rFonts w:ascii="Arial Narrow" w:eastAsia="Times New Roman" w:hAnsi="Arial Narrow"/>
          <w:spacing w:val="2"/>
          <w:sz w:val="24"/>
          <w:szCs w:val="24"/>
          <w:lang w:eastAsia="fr-FR"/>
        </w:rPr>
        <w:t>falsifiées ;</w:t>
      </w:r>
    </w:p>
    <w:p w:rsidR="0066058E" w:rsidRDefault="0066058E" w:rsidP="00AA4546">
      <w:pPr>
        <w:pStyle w:val="Paragraphedeliste"/>
        <w:widowControl w:val="0"/>
        <w:numPr>
          <w:ilvl w:val="0"/>
          <w:numId w:val="20"/>
        </w:numPr>
        <w:autoSpaceDE w:val="0"/>
        <w:spacing w:after="0" w:line="360" w:lineRule="auto"/>
        <w:jc w:val="both"/>
        <w:rPr>
          <w:rFonts w:ascii="Arial Narrow" w:hAnsi="Arial Narrow"/>
          <w:sz w:val="24"/>
          <w:szCs w:val="24"/>
        </w:rPr>
      </w:pPr>
      <w:bookmarkStart w:id="14" w:name="_Hlk186798765"/>
      <w:r w:rsidRPr="002625EA">
        <w:rPr>
          <w:rFonts w:ascii="Arial Narrow" w:hAnsi="Arial Narrow"/>
          <w:sz w:val="24"/>
          <w:szCs w:val="24"/>
        </w:rPr>
        <w:t xml:space="preserve">du non-respect de </w:t>
      </w:r>
      <w:r w:rsidR="00C712C3" w:rsidRPr="002625EA">
        <w:rPr>
          <w:rFonts w:ascii="Arial Narrow" w:hAnsi="Arial Narrow"/>
          <w:sz w:val="24"/>
          <w:szCs w:val="24"/>
        </w:rPr>
        <w:t>la moyenne</w:t>
      </w:r>
      <w:r w:rsidRPr="002625EA">
        <w:rPr>
          <w:rFonts w:ascii="Arial Narrow" w:hAnsi="Arial Narrow"/>
          <w:sz w:val="24"/>
          <w:szCs w:val="24"/>
        </w:rPr>
        <w:t xml:space="preserve"> seuil de qualification de offre technique</w:t>
      </w:r>
      <w:r w:rsidR="007E3632">
        <w:rPr>
          <w:rFonts w:ascii="Arial Narrow" w:hAnsi="Arial Narrow"/>
          <w:sz w:val="24"/>
          <w:szCs w:val="24"/>
        </w:rPr>
        <w:t xml:space="preserve"> (70% de Oui soit 14/20 critères</w:t>
      </w:r>
      <w:r w:rsidR="00390773">
        <w:rPr>
          <w:rFonts w:ascii="Arial Narrow" w:hAnsi="Arial Narrow"/>
          <w:sz w:val="24"/>
          <w:szCs w:val="24"/>
        </w:rPr>
        <w:t>)</w:t>
      </w:r>
      <w:r w:rsidRPr="002625EA">
        <w:rPr>
          <w:rFonts w:ascii="Arial Narrow" w:hAnsi="Arial Narrow"/>
          <w:sz w:val="24"/>
          <w:szCs w:val="24"/>
        </w:rPr>
        <w:t> </w:t>
      </w:r>
      <w:bookmarkEnd w:id="14"/>
      <w:r w:rsidRPr="002625EA">
        <w:rPr>
          <w:rFonts w:ascii="Arial Narrow" w:hAnsi="Arial Narrow"/>
          <w:sz w:val="24"/>
          <w:szCs w:val="24"/>
        </w:rPr>
        <w:t>;</w:t>
      </w:r>
    </w:p>
    <w:p w:rsidR="00DF48F1" w:rsidRPr="002625EA" w:rsidRDefault="00432577" w:rsidP="00AA4546">
      <w:pPr>
        <w:pStyle w:val="Paragraphedeliste"/>
        <w:widowControl w:val="0"/>
        <w:numPr>
          <w:ilvl w:val="0"/>
          <w:numId w:val="20"/>
        </w:numPr>
        <w:autoSpaceDE w:val="0"/>
        <w:spacing w:after="0" w:line="360" w:lineRule="auto"/>
        <w:jc w:val="both"/>
        <w:rPr>
          <w:rFonts w:ascii="Arial Narrow" w:hAnsi="Arial Narrow"/>
          <w:sz w:val="24"/>
          <w:szCs w:val="24"/>
        </w:rPr>
      </w:pPr>
      <w:r w:rsidRPr="002625EA">
        <w:rPr>
          <w:rFonts w:ascii="Arial Narrow" w:hAnsi="Arial Narrow"/>
          <w:sz w:val="24"/>
          <w:szCs w:val="24"/>
        </w:rPr>
        <w:t xml:space="preserve">de </w:t>
      </w:r>
      <w:r w:rsidR="00DF48F1" w:rsidRPr="002625EA">
        <w:rPr>
          <w:rFonts w:ascii="Arial Narrow" w:hAnsi="Arial Narrow"/>
          <w:sz w:val="24"/>
          <w:szCs w:val="24"/>
        </w:rPr>
        <w:t>l’absence d’un prix unitaire quantifié dans l’Offre financière ;</w:t>
      </w:r>
    </w:p>
    <w:p w:rsidR="00BC7A37" w:rsidRPr="002625EA" w:rsidRDefault="00097BE2" w:rsidP="00AA4546">
      <w:pPr>
        <w:pStyle w:val="Paragraphedeliste"/>
        <w:widowControl w:val="0"/>
        <w:numPr>
          <w:ilvl w:val="0"/>
          <w:numId w:val="6"/>
        </w:numPr>
        <w:autoSpaceDE w:val="0"/>
        <w:spacing w:after="60" w:line="360" w:lineRule="auto"/>
        <w:jc w:val="both"/>
        <w:rPr>
          <w:rFonts w:ascii="Arial Narrow" w:hAnsi="Arial Narrow"/>
          <w:sz w:val="24"/>
          <w:szCs w:val="24"/>
        </w:rPr>
      </w:pPr>
      <w:r w:rsidRPr="002625EA">
        <w:rPr>
          <w:rFonts w:ascii="Arial Narrow" w:hAnsi="Arial Narrow"/>
          <w:sz w:val="24"/>
          <w:szCs w:val="24"/>
        </w:rPr>
        <w:t>de l</w:t>
      </w:r>
      <w:r w:rsidR="00BC7A37" w:rsidRPr="002625EA">
        <w:rPr>
          <w:rFonts w:ascii="Arial Narrow" w:hAnsi="Arial Narrow"/>
          <w:sz w:val="24"/>
          <w:szCs w:val="24"/>
        </w:rPr>
        <w:t xml:space="preserve">’absence d’un élément de l’offre financière (la soumission, les BPU, le DQE) ; </w:t>
      </w:r>
    </w:p>
    <w:p w:rsidR="00BC7A37" w:rsidRPr="002625EA" w:rsidRDefault="00BC7A37" w:rsidP="00AA4546">
      <w:pPr>
        <w:pStyle w:val="Paragraphedeliste"/>
        <w:numPr>
          <w:ilvl w:val="0"/>
          <w:numId w:val="6"/>
        </w:numPr>
        <w:jc w:val="both"/>
        <w:rPr>
          <w:rFonts w:ascii="Arial Narrow" w:hAnsi="Arial Narrow"/>
          <w:sz w:val="24"/>
          <w:szCs w:val="24"/>
        </w:rPr>
      </w:pPr>
      <w:bookmarkStart w:id="15" w:name="_Hlk158723599"/>
      <w:r w:rsidRPr="002625EA">
        <w:rPr>
          <w:rFonts w:ascii="Arial Narrow" w:hAnsi="Arial Narrow"/>
          <w:sz w:val="24"/>
          <w:szCs w:val="24"/>
        </w:rPr>
        <w:t>de l’absence de la charte d’intégrité datée et signée ;</w:t>
      </w:r>
    </w:p>
    <w:p w:rsidR="00BC7A37" w:rsidRPr="002625EA" w:rsidRDefault="00BC7A37" w:rsidP="00AA4546">
      <w:pPr>
        <w:pStyle w:val="Paragraphedeliste"/>
        <w:numPr>
          <w:ilvl w:val="0"/>
          <w:numId w:val="6"/>
        </w:numPr>
        <w:jc w:val="both"/>
        <w:rPr>
          <w:rFonts w:ascii="Arial Narrow" w:hAnsi="Arial Narrow"/>
          <w:sz w:val="24"/>
          <w:szCs w:val="24"/>
        </w:rPr>
      </w:pPr>
      <w:r w:rsidRPr="002625EA">
        <w:rPr>
          <w:rFonts w:ascii="Arial Narrow" w:hAnsi="Arial Narrow"/>
          <w:sz w:val="24"/>
          <w:szCs w:val="24"/>
        </w:rPr>
        <w:t>de l’absence de la déclaration d’engagement au respect des clauses environnementales et sociales datée et signée ;</w:t>
      </w:r>
    </w:p>
    <w:bookmarkEnd w:id="15"/>
    <w:p w:rsidR="0066058E" w:rsidRPr="00CF1778" w:rsidRDefault="00CE3E8B" w:rsidP="004B4FBF">
      <w:pPr>
        <w:widowControl w:val="0"/>
        <w:autoSpaceDE w:val="0"/>
        <w:spacing w:line="360" w:lineRule="auto"/>
        <w:ind w:left="114"/>
        <w:jc w:val="both"/>
        <w:rPr>
          <w:rFonts w:ascii="Arial Narrow" w:hAnsi="Arial Narrow"/>
        </w:rPr>
      </w:pPr>
      <w:r w:rsidRPr="00CF1778">
        <w:rPr>
          <w:rFonts w:ascii="Arial Narrow" w:hAnsi="Arial Narrow"/>
          <w:b/>
          <w:bCs/>
        </w:rPr>
        <w:t>15</w:t>
      </w:r>
      <w:r w:rsidR="0066058E" w:rsidRPr="00CF1778">
        <w:rPr>
          <w:rFonts w:ascii="Arial Narrow" w:hAnsi="Arial Narrow"/>
          <w:b/>
          <w:bCs/>
        </w:rPr>
        <w:t>.2.Critèresessentiels</w:t>
      </w:r>
    </w:p>
    <w:p w:rsidR="0066058E" w:rsidRPr="00CF1778" w:rsidRDefault="0066058E" w:rsidP="004B4FBF">
      <w:pPr>
        <w:widowControl w:val="0"/>
        <w:autoSpaceDE w:val="0"/>
        <w:spacing w:after="120" w:line="360" w:lineRule="auto"/>
        <w:jc w:val="both"/>
        <w:rPr>
          <w:rFonts w:ascii="Arial Narrow" w:hAnsi="Arial Narrow"/>
          <w:i/>
          <w:iCs/>
          <w:sz w:val="12"/>
        </w:rPr>
      </w:pPr>
      <w:r w:rsidRPr="00CF1778">
        <w:rPr>
          <w:rFonts w:ascii="Arial Narrow" w:hAnsi="Arial Narrow"/>
        </w:rPr>
        <w:t>Lescritères</w:t>
      </w:r>
      <w:r w:rsidRPr="00CF1778">
        <w:rPr>
          <w:rFonts w:ascii="Arial Narrow" w:hAnsi="Arial Narrow"/>
          <w:spacing w:val="26"/>
        </w:rPr>
        <w:t xml:space="preserve"> essentiels </w:t>
      </w:r>
      <w:r w:rsidRPr="00CF1778">
        <w:rPr>
          <w:rFonts w:ascii="Arial Narrow" w:hAnsi="Arial Narrow"/>
        </w:rPr>
        <w:t>àlaqualificationdes</w:t>
      </w:r>
      <w:r w:rsidR="009966E2" w:rsidRPr="00CF1778">
        <w:rPr>
          <w:rFonts w:ascii="Arial Narrow" w:hAnsi="Arial Narrow"/>
          <w:spacing w:val="26"/>
        </w:rPr>
        <w:t xml:space="preserve">soumissionnaires </w:t>
      </w:r>
      <w:r w:rsidRPr="00CF1778">
        <w:rPr>
          <w:rFonts w:ascii="Arial Narrow" w:hAnsi="Arial Narrow"/>
        </w:rPr>
        <w:t>porterontàtitre</w:t>
      </w:r>
      <w:r w:rsidR="0080600B" w:rsidRPr="00CF1778">
        <w:rPr>
          <w:rFonts w:ascii="Arial Narrow" w:hAnsi="Arial Narrow"/>
        </w:rPr>
        <w:t xml:space="preserve">indicatif </w:t>
      </w:r>
      <w:r w:rsidR="0080600B" w:rsidRPr="00CF1778">
        <w:rPr>
          <w:rFonts w:ascii="Arial Narrow" w:hAnsi="Arial Narrow"/>
          <w:spacing w:val="13"/>
        </w:rPr>
        <w:t>sur</w:t>
      </w:r>
      <w:r w:rsidR="0029472D" w:rsidRPr="00CF1778">
        <w:rPr>
          <w:rFonts w:ascii="Arial Narrow" w:hAnsi="Arial Narrow"/>
          <w:spacing w:val="13"/>
        </w:rPr>
        <w:t> </w:t>
      </w:r>
      <w:r w:rsidR="0029472D" w:rsidRPr="00CF1778">
        <w:rPr>
          <w:rFonts w:ascii="Arial Narrow" w:hAnsi="Arial Narrow"/>
          <w:spacing w:val="6"/>
        </w:rPr>
        <w:t>:</w:t>
      </w:r>
    </w:p>
    <w:tbl>
      <w:tblPr>
        <w:tblW w:w="8675" w:type="dxa"/>
        <w:tblInd w:w="114" w:type="dxa"/>
        <w:tblLayout w:type="fixed"/>
        <w:tblCellMar>
          <w:left w:w="10" w:type="dxa"/>
          <w:right w:w="10" w:type="dxa"/>
        </w:tblCellMar>
        <w:tblLook w:val="0000"/>
      </w:tblPr>
      <w:tblGrid>
        <w:gridCol w:w="8675"/>
      </w:tblGrid>
      <w:tr w:rsidR="0066058E" w:rsidRPr="00CF1778" w:rsidTr="005357D5">
        <w:trPr>
          <w:trHeight w:val="1929"/>
        </w:trPr>
        <w:tc>
          <w:tcPr>
            <w:tcW w:w="8675" w:type="dxa"/>
            <w:shd w:val="clear" w:color="auto" w:fill="auto"/>
            <w:tcMar>
              <w:top w:w="0" w:type="dxa"/>
              <w:left w:w="0" w:type="dxa"/>
              <w:bottom w:w="0" w:type="dxa"/>
              <w:right w:w="0" w:type="dxa"/>
            </w:tcMar>
          </w:tcPr>
          <w:p w:rsidR="0066058E" w:rsidRPr="00CF1778" w:rsidRDefault="0066058E" w:rsidP="00AA4546">
            <w:pPr>
              <w:pStyle w:val="Paragraphedeliste"/>
              <w:widowControl w:val="0"/>
              <w:numPr>
                <w:ilvl w:val="0"/>
                <w:numId w:val="19"/>
              </w:numPr>
              <w:autoSpaceDE w:val="0"/>
              <w:spacing w:before="44" w:after="0" w:line="360" w:lineRule="auto"/>
              <w:jc w:val="both"/>
              <w:rPr>
                <w:rFonts w:ascii="Arial Narrow" w:hAnsi="Arial Narrow"/>
                <w:iCs/>
                <w:sz w:val="24"/>
                <w:szCs w:val="24"/>
              </w:rPr>
            </w:pPr>
            <w:r w:rsidRPr="00CF1778">
              <w:rPr>
                <w:rFonts w:ascii="Arial Narrow" w:hAnsi="Arial Narrow"/>
                <w:iCs/>
                <w:sz w:val="24"/>
                <w:szCs w:val="24"/>
              </w:rPr>
              <w:t>la présentation de l’offre ;</w:t>
            </w:r>
          </w:p>
          <w:p w:rsidR="0066058E" w:rsidRDefault="0066058E" w:rsidP="00AA4546">
            <w:pPr>
              <w:pStyle w:val="Paragraphedeliste"/>
              <w:widowControl w:val="0"/>
              <w:numPr>
                <w:ilvl w:val="0"/>
                <w:numId w:val="19"/>
              </w:numPr>
              <w:autoSpaceDE w:val="0"/>
              <w:spacing w:before="44" w:after="0" w:line="360" w:lineRule="auto"/>
              <w:jc w:val="both"/>
              <w:rPr>
                <w:rFonts w:ascii="Arial Narrow" w:hAnsi="Arial Narrow"/>
                <w:iCs/>
                <w:sz w:val="24"/>
                <w:szCs w:val="24"/>
              </w:rPr>
            </w:pPr>
            <w:r w:rsidRPr="00CF1778">
              <w:rPr>
                <w:rFonts w:ascii="Arial Narrow" w:hAnsi="Arial Narrow"/>
                <w:iCs/>
                <w:sz w:val="24"/>
                <w:szCs w:val="24"/>
              </w:rPr>
              <w:t>les références du soumissionnaire ;</w:t>
            </w:r>
          </w:p>
          <w:p w:rsidR="0066058E" w:rsidRPr="00CF1778" w:rsidRDefault="0066058E" w:rsidP="00AA4546">
            <w:pPr>
              <w:pStyle w:val="Paragraphedeliste"/>
              <w:widowControl w:val="0"/>
              <w:numPr>
                <w:ilvl w:val="0"/>
                <w:numId w:val="19"/>
              </w:numPr>
              <w:autoSpaceDE w:val="0"/>
              <w:spacing w:before="44" w:after="0" w:line="360" w:lineRule="auto"/>
              <w:jc w:val="both"/>
              <w:rPr>
                <w:rFonts w:ascii="Arial Narrow" w:hAnsi="Arial Narrow"/>
                <w:sz w:val="24"/>
                <w:szCs w:val="24"/>
              </w:rPr>
            </w:pPr>
            <w:r w:rsidRPr="00CF1778">
              <w:rPr>
                <w:rFonts w:ascii="Arial Narrow" w:hAnsi="Arial Narrow"/>
                <w:iCs/>
                <w:sz w:val="24"/>
                <w:szCs w:val="24"/>
              </w:rPr>
              <w:t>la capacité financière (l’accès</w:t>
            </w:r>
            <w:r w:rsidRPr="00CF1778">
              <w:rPr>
                <w:rFonts w:ascii="Arial Narrow" w:hAnsi="Arial Narrow"/>
                <w:iCs/>
                <w:spacing w:val="-6"/>
                <w:sz w:val="24"/>
                <w:szCs w:val="24"/>
              </w:rPr>
              <w:t xml:space="preserve"> à </w:t>
            </w:r>
            <w:r w:rsidRPr="00CF1778">
              <w:rPr>
                <w:rFonts w:ascii="Arial Narrow" w:hAnsi="Arial Narrow"/>
                <w:iCs/>
                <w:sz w:val="24"/>
                <w:szCs w:val="24"/>
              </w:rPr>
              <w:t>unelignedecréditouautres</w:t>
            </w:r>
            <w:r w:rsidR="0080600B" w:rsidRPr="00CF1778">
              <w:rPr>
                <w:rFonts w:ascii="Arial Narrow" w:hAnsi="Arial Narrow"/>
                <w:iCs/>
                <w:sz w:val="24"/>
                <w:szCs w:val="24"/>
              </w:rPr>
              <w:t>ressources financières</w:t>
            </w:r>
            <w:r w:rsidRPr="00CF1778">
              <w:rPr>
                <w:rFonts w:ascii="Arial Narrow" w:hAnsi="Arial Narrow"/>
                <w:iCs/>
                <w:sz w:val="24"/>
                <w:szCs w:val="24"/>
              </w:rPr>
              <w:t>, le chiffre d’affaires, attestation de solvabilité financière)</w:t>
            </w:r>
            <w:r w:rsidR="00432577" w:rsidRPr="00CF1778">
              <w:rPr>
                <w:rFonts w:ascii="Arial Narrow" w:hAnsi="Arial Narrow"/>
                <w:iCs/>
                <w:sz w:val="24"/>
                <w:szCs w:val="24"/>
              </w:rPr>
              <w:t> ;</w:t>
            </w:r>
          </w:p>
          <w:p w:rsidR="00741B7D" w:rsidRPr="00CF1778" w:rsidRDefault="006839FE" w:rsidP="00AA4546">
            <w:pPr>
              <w:pStyle w:val="Paragraphedeliste"/>
              <w:widowControl w:val="0"/>
              <w:numPr>
                <w:ilvl w:val="0"/>
                <w:numId w:val="19"/>
              </w:numPr>
              <w:autoSpaceDE w:val="0"/>
              <w:spacing w:before="44" w:after="0" w:line="360" w:lineRule="auto"/>
              <w:jc w:val="both"/>
              <w:rPr>
                <w:rFonts w:ascii="Arial Narrow" w:hAnsi="Arial Narrow"/>
                <w:sz w:val="24"/>
                <w:szCs w:val="24"/>
              </w:rPr>
            </w:pPr>
            <w:r w:rsidRPr="00CF1778">
              <w:rPr>
                <w:rFonts w:ascii="Arial Narrow" w:hAnsi="Arial Narrow"/>
                <w:sz w:val="24"/>
                <w:szCs w:val="24"/>
              </w:rPr>
              <w:t>la q</w:t>
            </w:r>
            <w:r w:rsidR="009966E2" w:rsidRPr="00CF1778">
              <w:rPr>
                <w:rFonts w:ascii="Arial Narrow" w:hAnsi="Arial Narrow"/>
                <w:sz w:val="24"/>
                <w:szCs w:val="24"/>
              </w:rPr>
              <w:t xml:space="preserve">ualification et </w:t>
            </w:r>
            <w:r w:rsidRPr="00CF1778">
              <w:rPr>
                <w:rFonts w:ascii="Arial Narrow" w:hAnsi="Arial Narrow"/>
                <w:sz w:val="24"/>
                <w:szCs w:val="24"/>
              </w:rPr>
              <w:t>l’</w:t>
            </w:r>
            <w:r w:rsidR="009966E2" w:rsidRPr="00CF1778">
              <w:rPr>
                <w:rFonts w:ascii="Arial Narrow" w:hAnsi="Arial Narrow"/>
                <w:sz w:val="24"/>
                <w:szCs w:val="24"/>
              </w:rPr>
              <w:t xml:space="preserve">expérience </w:t>
            </w:r>
            <w:r w:rsidR="00741B7D" w:rsidRPr="00CF1778">
              <w:rPr>
                <w:rFonts w:ascii="Arial Narrow" w:hAnsi="Arial Narrow"/>
                <w:sz w:val="24"/>
                <w:szCs w:val="24"/>
              </w:rPr>
              <w:t>du personnel</w:t>
            </w:r>
            <w:r w:rsidR="00432577" w:rsidRPr="00CF1778">
              <w:rPr>
                <w:rFonts w:ascii="Arial Narrow" w:hAnsi="Arial Narrow"/>
                <w:sz w:val="24"/>
                <w:szCs w:val="24"/>
              </w:rPr>
              <w:t> ;</w:t>
            </w:r>
          </w:p>
          <w:p w:rsidR="00741B7D" w:rsidRPr="00CF1778" w:rsidRDefault="006839FE" w:rsidP="00AA4546">
            <w:pPr>
              <w:pStyle w:val="Paragraphedeliste"/>
              <w:widowControl w:val="0"/>
              <w:numPr>
                <w:ilvl w:val="0"/>
                <w:numId w:val="19"/>
              </w:numPr>
              <w:autoSpaceDE w:val="0"/>
              <w:spacing w:before="44" w:after="0" w:line="360" w:lineRule="auto"/>
              <w:jc w:val="both"/>
              <w:rPr>
                <w:rFonts w:ascii="Arial Narrow" w:hAnsi="Arial Narrow"/>
                <w:sz w:val="24"/>
                <w:szCs w:val="24"/>
              </w:rPr>
            </w:pPr>
            <w:r w:rsidRPr="00CF1778">
              <w:rPr>
                <w:rFonts w:ascii="Arial Narrow" w:hAnsi="Arial Narrow"/>
                <w:sz w:val="24"/>
                <w:szCs w:val="24"/>
              </w:rPr>
              <w:t>les m</w:t>
            </w:r>
            <w:r w:rsidR="00741B7D" w:rsidRPr="00CF1778">
              <w:rPr>
                <w:rFonts w:ascii="Arial Narrow" w:hAnsi="Arial Narrow"/>
                <w:sz w:val="24"/>
                <w:szCs w:val="24"/>
              </w:rPr>
              <w:t>oyens logistiques</w:t>
            </w:r>
            <w:r w:rsidR="00432577" w:rsidRPr="00CF1778">
              <w:rPr>
                <w:rFonts w:ascii="Arial Narrow" w:hAnsi="Arial Narrow"/>
                <w:sz w:val="24"/>
                <w:szCs w:val="24"/>
              </w:rPr>
              <w:t> ;</w:t>
            </w:r>
          </w:p>
          <w:p w:rsidR="00741B7D" w:rsidRPr="00CF1778" w:rsidRDefault="006839FE" w:rsidP="00AA4546">
            <w:pPr>
              <w:pStyle w:val="Paragraphedeliste"/>
              <w:widowControl w:val="0"/>
              <w:numPr>
                <w:ilvl w:val="0"/>
                <w:numId w:val="19"/>
              </w:numPr>
              <w:autoSpaceDE w:val="0"/>
              <w:spacing w:before="44" w:after="0" w:line="360" w:lineRule="auto"/>
              <w:jc w:val="both"/>
              <w:rPr>
                <w:rFonts w:ascii="Arial Narrow" w:hAnsi="Arial Narrow"/>
                <w:sz w:val="24"/>
                <w:szCs w:val="24"/>
              </w:rPr>
            </w:pPr>
            <w:r w:rsidRPr="00CF1778">
              <w:rPr>
                <w:rFonts w:ascii="Arial Narrow" w:hAnsi="Arial Narrow"/>
                <w:sz w:val="24"/>
                <w:szCs w:val="24"/>
              </w:rPr>
              <w:t>la m</w:t>
            </w:r>
            <w:r w:rsidR="00741B7D" w:rsidRPr="00CF1778">
              <w:rPr>
                <w:rFonts w:ascii="Arial Narrow" w:hAnsi="Arial Narrow"/>
                <w:sz w:val="24"/>
                <w:szCs w:val="24"/>
              </w:rPr>
              <w:t>éthodologie</w:t>
            </w:r>
            <w:r w:rsidR="00432577" w:rsidRPr="00CF1778">
              <w:rPr>
                <w:rFonts w:ascii="Arial Narrow" w:hAnsi="Arial Narrow"/>
                <w:sz w:val="24"/>
                <w:szCs w:val="24"/>
              </w:rPr>
              <w:t>.</w:t>
            </w:r>
          </w:p>
        </w:tc>
      </w:tr>
    </w:tbl>
    <w:p w:rsidR="0066058E" w:rsidRPr="00CF1778" w:rsidRDefault="0066058E" w:rsidP="00390773">
      <w:pPr>
        <w:pStyle w:val="AAOarticles"/>
      </w:pPr>
      <w:r w:rsidRPr="00CF1778">
        <w:t>Attribu</w:t>
      </w:r>
      <w:r w:rsidRPr="00CF1778">
        <w:rPr>
          <w:spacing w:val="6"/>
        </w:rPr>
        <w:t>tion</w:t>
      </w:r>
    </w:p>
    <w:p w:rsidR="00B22A4B" w:rsidRPr="00CF1778" w:rsidRDefault="0066058E" w:rsidP="004B4FBF">
      <w:pPr>
        <w:widowControl w:val="0"/>
        <w:autoSpaceDE w:val="0"/>
        <w:spacing w:line="360" w:lineRule="auto"/>
        <w:jc w:val="both"/>
        <w:rPr>
          <w:rFonts w:ascii="Arial Narrow" w:hAnsi="Arial Narrow"/>
          <w:i/>
          <w:iCs/>
          <w:color w:val="FF0000"/>
        </w:rPr>
      </w:pPr>
      <w:r w:rsidRPr="00CF1778">
        <w:rPr>
          <w:rFonts w:ascii="Arial Narrow" w:hAnsi="Arial Narrow"/>
          <w:iCs/>
        </w:rPr>
        <w:t>Le Maitre d’Ouvrage</w:t>
      </w:r>
      <w:r w:rsidR="002625EA">
        <w:rPr>
          <w:rFonts w:ascii="Arial Narrow" w:hAnsi="Arial Narrow"/>
          <w:iCs/>
        </w:rPr>
        <w:t xml:space="preserve"> Délégué </w:t>
      </w:r>
      <w:r w:rsidRPr="00CF1778">
        <w:rPr>
          <w:rFonts w:ascii="Arial Narrow" w:hAnsi="Arial Narrow"/>
          <w:iCs/>
        </w:rPr>
        <w:t xml:space="preserve"> attribue le marché au soumissionnaire ayant présenté une offre remplissant les critères de qualification technique et financière requises</w:t>
      </w:r>
      <w:r w:rsidR="00432577" w:rsidRPr="00CF1778">
        <w:rPr>
          <w:rFonts w:ascii="Arial Narrow" w:hAnsi="Arial Narrow"/>
          <w:iCs/>
        </w:rPr>
        <w:t xml:space="preserve">, </w:t>
      </w:r>
      <w:r w:rsidRPr="00CF1778">
        <w:rPr>
          <w:rFonts w:ascii="Arial Narrow" w:hAnsi="Arial Narrow"/>
          <w:iCs/>
        </w:rPr>
        <w:t xml:space="preserve">dont l’offre </w:t>
      </w:r>
      <w:r w:rsidR="00827158" w:rsidRPr="00CF1778">
        <w:rPr>
          <w:rFonts w:ascii="Arial Narrow" w:hAnsi="Arial Narrow"/>
          <w:iCs/>
        </w:rPr>
        <w:t xml:space="preserve">est </w:t>
      </w:r>
      <w:r w:rsidRPr="00CF1778">
        <w:rPr>
          <w:rFonts w:ascii="Arial Narrow" w:hAnsi="Arial Narrow"/>
          <w:iCs/>
        </w:rPr>
        <w:t>évaluée la moins-disante</w:t>
      </w:r>
      <w:r w:rsidR="005D4561" w:rsidRPr="00CF1778">
        <w:rPr>
          <w:rFonts w:ascii="Arial Narrow" w:hAnsi="Arial Narrow"/>
        </w:rPr>
        <w:t>en incluant le cas échéant les remises proposées</w:t>
      </w:r>
      <w:r w:rsidR="005D4561" w:rsidRPr="00CF1778">
        <w:rPr>
          <w:rFonts w:ascii="Arial Narrow" w:hAnsi="Arial Narrow"/>
          <w:i/>
          <w:iCs/>
          <w:color w:val="FF0000"/>
        </w:rPr>
        <w:t xml:space="preserve">. </w:t>
      </w:r>
    </w:p>
    <w:p w:rsidR="0066058E" w:rsidRPr="00CF1778" w:rsidRDefault="0066058E" w:rsidP="004B4FBF">
      <w:pPr>
        <w:widowControl w:val="0"/>
        <w:autoSpaceDE w:val="0"/>
        <w:spacing w:line="360" w:lineRule="auto"/>
        <w:jc w:val="both"/>
        <w:rPr>
          <w:rFonts w:ascii="Arial Narrow" w:hAnsi="Arial Narrow"/>
          <w:i/>
          <w:sz w:val="2"/>
        </w:rPr>
      </w:pPr>
    </w:p>
    <w:p w:rsidR="00AA7BFC" w:rsidRPr="00CF1778" w:rsidRDefault="00AA7BFC" w:rsidP="00390773">
      <w:pPr>
        <w:pStyle w:val="AAOarticles"/>
      </w:pPr>
      <w:r w:rsidRPr="00CF1778">
        <w:t xml:space="preserve">Nombre maximum de lots : </w:t>
      </w:r>
    </w:p>
    <w:p w:rsidR="00187BDA" w:rsidRPr="00CF1778" w:rsidRDefault="00187BDA" w:rsidP="004B4FBF">
      <w:pPr>
        <w:tabs>
          <w:tab w:val="left" w:pos="567"/>
        </w:tabs>
        <w:spacing w:line="360" w:lineRule="auto"/>
        <w:jc w:val="both"/>
        <w:rPr>
          <w:rFonts w:ascii="Arial Narrow" w:hAnsi="Arial Narrow"/>
          <w:spacing w:val="2"/>
        </w:rPr>
      </w:pPr>
      <w:r w:rsidRPr="00CF1778">
        <w:rPr>
          <w:rFonts w:ascii="Arial Narrow" w:hAnsi="Arial Narrow"/>
          <w:spacing w:val="2"/>
        </w:rPr>
        <w:t xml:space="preserve">Sans objet : </w:t>
      </w:r>
      <w:r w:rsidRPr="002625EA">
        <w:rPr>
          <w:rFonts w:ascii="Arial Narrow" w:hAnsi="Arial Narrow"/>
          <w:b/>
          <w:spacing w:val="2"/>
        </w:rPr>
        <w:t>lot unique</w:t>
      </w:r>
    </w:p>
    <w:p w:rsidR="0066058E" w:rsidRPr="00CF1778" w:rsidRDefault="0066058E" w:rsidP="004B4FBF">
      <w:pPr>
        <w:widowControl w:val="0"/>
        <w:autoSpaceDE w:val="0"/>
        <w:jc w:val="both"/>
        <w:rPr>
          <w:rFonts w:ascii="Arial Narrow" w:hAnsi="Arial Narrow"/>
          <w:sz w:val="10"/>
          <w:szCs w:val="10"/>
        </w:rPr>
      </w:pPr>
    </w:p>
    <w:p w:rsidR="0066058E" w:rsidRPr="00CF1778" w:rsidRDefault="0066058E" w:rsidP="00390773">
      <w:pPr>
        <w:pStyle w:val="AAOarticles"/>
      </w:pPr>
      <w:r w:rsidRPr="00CF1778">
        <w:t>Duréedevaliditédesoffres</w:t>
      </w:r>
    </w:p>
    <w:p w:rsidR="0066058E" w:rsidRPr="00CF1778" w:rsidRDefault="0066058E" w:rsidP="004B4FBF">
      <w:pPr>
        <w:widowControl w:val="0"/>
        <w:autoSpaceDE w:val="0"/>
        <w:spacing w:before="11" w:line="360" w:lineRule="auto"/>
        <w:jc w:val="both"/>
        <w:rPr>
          <w:rFonts w:ascii="Arial Narrow" w:hAnsi="Arial Narrow"/>
        </w:rPr>
      </w:pPr>
      <w:r w:rsidRPr="00CF1778">
        <w:rPr>
          <w:rFonts w:ascii="Arial Narrow" w:hAnsi="Arial Narrow"/>
        </w:rPr>
        <w:t>Lessoumissionnairesrestentengagésparleuroffre pendant</w:t>
      </w:r>
      <w:r w:rsidR="00187BDA" w:rsidRPr="00CF1778">
        <w:rPr>
          <w:rFonts w:ascii="Arial Narrow" w:hAnsi="Arial Narrow"/>
          <w:spacing w:val="1"/>
        </w:rPr>
        <w:t>quatre-vingt-dix (90) jours</w:t>
      </w:r>
      <w:r w:rsidR="0080600B" w:rsidRPr="00CF1778">
        <w:rPr>
          <w:rFonts w:ascii="Arial Narrow" w:hAnsi="Arial Narrow"/>
          <w:spacing w:val="-23"/>
        </w:rPr>
        <w:t>à</w:t>
      </w:r>
      <w:r w:rsidRPr="00CF1778">
        <w:rPr>
          <w:rFonts w:ascii="Arial Narrow" w:hAnsi="Arial Narrow"/>
        </w:rPr>
        <w:t>partirdeladatelimite</w:t>
      </w:r>
      <w:r w:rsidRPr="00CF1778">
        <w:rPr>
          <w:rFonts w:ascii="Arial Narrow" w:hAnsi="Arial Narrow"/>
          <w:spacing w:val="15"/>
        </w:rPr>
        <w:t xml:space="preserve"> </w:t>
      </w:r>
      <w:r w:rsidRPr="00CF1778">
        <w:rPr>
          <w:rFonts w:ascii="Arial Narrow" w:hAnsi="Arial Narrow"/>
          <w:spacing w:val="15"/>
        </w:rPr>
        <w:lastRenderedPageBreak/>
        <w:t xml:space="preserve">initiale </w:t>
      </w:r>
      <w:r w:rsidRPr="00CF1778">
        <w:rPr>
          <w:rFonts w:ascii="Arial Narrow" w:hAnsi="Arial Narrow"/>
        </w:rPr>
        <w:t>fixée pourlaremisedesoffres.</w:t>
      </w:r>
    </w:p>
    <w:p w:rsidR="0066058E" w:rsidRPr="003F06A1" w:rsidRDefault="0066058E" w:rsidP="00390773">
      <w:pPr>
        <w:pStyle w:val="AAOarticles"/>
      </w:pPr>
      <w:r w:rsidRPr="003F06A1">
        <w:t>Renseignementscomplémentaires</w:t>
      </w:r>
    </w:p>
    <w:p w:rsidR="0066058E" w:rsidRPr="003F06A1" w:rsidRDefault="0066058E" w:rsidP="004B4FBF">
      <w:pPr>
        <w:widowControl w:val="0"/>
        <w:autoSpaceDE w:val="0"/>
        <w:spacing w:before="11" w:line="360" w:lineRule="auto"/>
        <w:jc w:val="both"/>
        <w:rPr>
          <w:rStyle w:val="Lienhypertexte"/>
          <w:rFonts w:ascii="Arial Narrow" w:hAnsi="Arial Narrow"/>
          <w:color w:val="auto"/>
        </w:rPr>
      </w:pPr>
      <w:r w:rsidRPr="003F06A1">
        <w:rPr>
          <w:rFonts w:ascii="Arial Narrow" w:hAnsi="Arial Narrow"/>
        </w:rPr>
        <w:t xml:space="preserve">Lesrenseignementscomplémentairespeuventêtre </w:t>
      </w:r>
      <w:r w:rsidR="00A27848" w:rsidRPr="003F06A1">
        <w:rPr>
          <w:rFonts w:ascii="Arial Narrow" w:hAnsi="Arial Narrow"/>
        </w:rPr>
        <w:t xml:space="preserve">obtenus </w:t>
      </w:r>
      <w:r w:rsidR="00A27848" w:rsidRPr="003F06A1">
        <w:rPr>
          <w:rFonts w:ascii="Arial Narrow" w:hAnsi="Arial Narrow"/>
          <w:spacing w:val="-14"/>
        </w:rPr>
        <w:t>auxheures</w:t>
      </w:r>
      <w:r w:rsidR="00A27848" w:rsidRPr="003F06A1">
        <w:rPr>
          <w:rFonts w:ascii="Arial Narrow" w:hAnsi="Arial Narrow"/>
        </w:rPr>
        <w:t>ouvrables</w:t>
      </w:r>
      <w:r w:rsidR="009E343E" w:rsidRPr="003F06A1">
        <w:rPr>
          <w:rFonts w:ascii="Arial Narrow" w:hAnsi="Arial Narrow"/>
        </w:rPr>
        <w:t xml:space="preserve"> de 7h30 à 15h30</w:t>
      </w:r>
      <w:r w:rsidR="007162E5" w:rsidRPr="003F06A1">
        <w:rPr>
          <w:rFonts w:ascii="Arial Narrow" w:hAnsi="Arial Narrow"/>
        </w:rPr>
        <w:t>à</w:t>
      </w:r>
      <w:r w:rsidR="007162E5" w:rsidRPr="003F06A1">
        <w:rPr>
          <w:rFonts w:ascii="Arial Narrow" w:hAnsi="Arial Narrow"/>
          <w:spacing w:val="4"/>
        </w:rPr>
        <w:t xml:space="preserve"> la </w:t>
      </w:r>
      <w:r w:rsidR="009D6758" w:rsidRPr="003F06A1">
        <w:rPr>
          <w:rFonts w:ascii="Arial Narrow" w:hAnsi="Arial Narrow"/>
          <w:spacing w:val="4"/>
        </w:rPr>
        <w:t>préfecture d’Ambam</w:t>
      </w:r>
      <w:r w:rsidR="007162E5" w:rsidRPr="003F06A1">
        <w:rPr>
          <w:rFonts w:ascii="Arial Narrow" w:hAnsi="Arial Narrow"/>
          <w:spacing w:val="4"/>
        </w:rPr>
        <w:t xml:space="preserve">, au </w:t>
      </w:r>
      <w:r w:rsidR="007D073E" w:rsidRPr="003F06A1">
        <w:rPr>
          <w:rFonts w:ascii="Arial Narrow" w:hAnsi="Arial Narrow"/>
          <w:spacing w:val="4"/>
        </w:rPr>
        <w:t xml:space="preserve">Secrétariat </w:t>
      </w:r>
      <w:r w:rsidR="009D6758" w:rsidRPr="003F06A1">
        <w:rPr>
          <w:rFonts w:ascii="Arial Narrow" w:hAnsi="Arial Narrow"/>
          <w:spacing w:val="4"/>
        </w:rPr>
        <w:t>particulier</w:t>
      </w:r>
      <w:r w:rsidR="007162E5" w:rsidRPr="003F06A1">
        <w:rPr>
          <w:rFonts w:ascii="Arial Narrow" w:hAnsi="Arial Narrow"/>
        </w:rPr>
        <w:t xml:space="preserve">,téléphone : </w:t>
      </w:r>
      <w:r w:rsidR="00E54856" w:rsidRPr="003F06A1">
        <w:rPr>
          <w:rFonts w:ascii="Arial Narrow" w:hAnsi="Arial Narrow"/>
        </w:rPr>
        <w:t>222 48 23 13</w:t>
      </w:r>
    </w:p>
    <w:p w:rsidR="0066058E" w:rsidRPr="003F06A1" w:rsidRDefault="0066058E" w:rsidP="00390773">
      <w:pPr>
        <w:pStyle w:val="AAOarticles"/>
      </w:pPr>
      <w:r w:rsidRPr="003F06A1">
        <w:t>Lutte contre la corruption et les mauvaises pratiques</w:t>
      </w:r>
    </w:p>
    <w:p w:rsidR="0066058E" w:rsidRPr="003F06A1" w:rsidRDefault="0066058E" w:rsidP="004B4FBF">
      <w:pPr>
        <w:widowControl w:val="0"/>
        <w:autoSpaceDE w:val="0"/>
        <w:adjustRightInd w:val="0"/>
        <w:spacing w:before="11" w:line="360" w:lineRule="auto"/>
        <w:jc w:val="both"/>
        <w:rPr>
          <w:rFonts w:ascii="Arial Narrow" w:hAnsi="Arial Narrow"/>
        </w:rPr>
      </w:pPr>
      <w:r w:rsidRPr="003F06A1">
        <w:rPr>
          <w:rFonts w:ascii="Arial Narrow" w:hAnsi="Arial Narrow"/>
        </w:rPr>
        <w:t xml:space="preserve">Pour toute </w:t>
      </w:r>
      <w:r w:rsidR="00114778" w:rsidRPr="003F06A1">
        <w:rPr>
          <w:rFonts w:ascii="Arial Narrow" w:hAnsi="Arial Narrow"/>
        </w:rPr>
        <w:t xml:space="preserve">dénonciation pour des pratiques, faits ou actes </w:t>
      </w:r>
      <w:r w:rsidRPr="003F06A1">
        <w:rPr>
          <w:rFonts w:ascii="Arial Narrow" w:hAnsi="Arial Narrow"/>
        </w:rPr>
        <w:t>de corruption</w:t>
      </w:r>
      <w:r w:rsidR="0060130B" w:rsidRPr="003F06A1">
        <w:rPr>
          <w:rFonts w:ascii="Arial Narrow" w:hAnsi="Arial Narrow"/>
        </w:rPr>
        <w:t xml:space="preserve"> ou faits de mauvaises pratiques</w:t>
      </w:r>
      <w:r w:rsidR="00114778" w:rsidRPr="003F06A1">
        <w:rPr>
          <w:rFonts w:ascii="Arial Narrow" w:hAnsi="Arial Narrow"/>
        </w:rPr>
        <w:t>,</w:t>
      </w:r>
      <w:r w:rsidRPr="003F06A1">
        <w:rPr>
          <w:rFonts w:ascii="Arial Narrow" w:hAnsi="Arial Narrow"/>
        </w:rPr>
        <w:t xml:space="preserve"> bien vouloir appeler </w:t>
      </w:r>
      <w:r w:rsidR="00114778" w:rsidRPr="003F06A1">
        <w:rPr>
          <w:rFonts w:ascii="Arial Narrow" w:hAnsi="Arial Narrow"/>
        </w:rPr>
        <w:t xml:space="preserve">la CONAC au numéro 1517, </w:t>
      </w:r>
      <w:r w:rsidRPr="003F06A1">
        <w:rPr>
          <w:rFonts w:ascii="Arial Narrow" w:hAnsi="Arial Narrow"/>
        </w:rPr>
        <w:t>l</w:t>
      </w:r>
      <w:r w:rsidR="000A57B8" w:rsidRPr="003F06A1">
        <w:rPr>
          <w:rFonts w:ascii="Arial Narrow" w:hAnsi="Arial Narrow"/>
        </w:rPr>
        <w:t xml:space="preserve">’Autorité chargée des Marchés </w:t>
      </w:r>
      <w:r w:rsidR="000028A4" w:rsidRPr="003F06A1">
        <w:rPr>
          <w:rFonts w:ascii="Arial Narrow" w:hAnsi="Arial Narrow"/>
        </w:rPr>
        <w:t>Publics (</w:t>
      </w:r>
      <w:r w:rsidRPr="003F06A1">
        <w:rPr>
          <w:rFonts w:ascii="Arial Narrow" w:hAnsi="Arial Narrow"/>
        </w:rPr>
        <w:t>MINMAP</w:t>
      </w:r>
      <w:r w:rsidR="000A57B8" w:rsidRPr="003F06A1">
        <w:rPr>
          <w:rFonts w:ascii="Arial Narrow" w:hAnsi="Arial Narrow"/>
        </w:rPr>
        <w:t>)</w:t>
      </w:r>
      <w:r w:rsidR="00114778" w:rsidRPr="003F06A1">
        <w:rPr>
          <w:rFonts w:ascii="Arial Narrow" w:hAnsi="Arial Narrow"/>
        </w:rPr>
        <w:t xml:space="preserve">(SMS ou appel) </w:t>
      </w:r>
      <w:r w:rsidRPr="003F06A1">
        <w:rPr>
          <w:rFonts w:ascii="Arial Narrow" w:hAnsi="Arial Narrow"/>
        </w:rPr>
        <w:t xml:space="preserve">aux numéros : (+237) </w:t>
      </w:r>
      <w:r w:rsidR="000F627F" w:rsidRPr="003F06A1">
        <w:rPr>
          <w:rFonts w:ascii="Arial Narrow" w:hAnsi="Arial Narrow"/>
        </w:rPr>
        <w:t>699 37 07 48</w:t>
      </w:r>
      <w:r w:rsidRPr="003F06A1">
        <w:rPr>
          <w:rFonts w:ascii="Arial Narrow" w:hAnsi="Arial Narrow"/>
        </w:rPr>
        <w:t xml:space="preserve"> et </w:t>
      </w:r>
      <w:r w:rsidR="000F627F" w:rsidRPr="003F06A1">
        <w:rPr>
          <w:rFonts w:ascii="Arial Narrow" w:hAnsi="Arial Narrow"/>
        </w:rPr>
        <w:t>673 20 57 25</w:t>
      </w:r>
      <w:r w:rsidR="00114778" w:rsidRPr="003F06A1">
        <w:rPr>
          <w:rFonts w:ascii="Arial Narrow" w:hAnsi="Arial Narrow"/>
        </w:rPr>
        <w:t xml:space="preserve">, l’ARMP au numéro </w:t>
      </w:r>
      <w:r w:rsidR="000F627F" w:rsidRPr="003F06A1">
        <w:rPr>
          <w:rFonts w:ascii="Arial Narrow" w:hAnsi="Arial Narrow"/>
        </w:rPr>
        <w:t>222 20 18 30</w:t>
      </w:r>
      <w:r w:rsidR="00114778" w:rsidRPr="003F06A1">
        <w:rPr>
          <w:rFonts w:ascii="Arial Narrow" w:hAnsi="Arial Narrow"/>
        </w:rPr>
        <w:t xml:space="preserve"> ou le</w:t>
      </w:r>
      <w:r w:rsidR="007162E5" w:rsidRPr="003F06A1">
        <w:rPr>
          <w:rFonts w:ascii="Arial Narrow" w:hAnsi="Arial Narrow"/>
        </w:rPr>
        <w:t xml:space="preserve">Maitre </w:t>
      </w:r>
      <w:r w:rsidR="009577BB" w:rsidRPr="003F06A1">
        <w:rPr>
          <w:rFonts w:ascii="Arial Narrow" w:hAnsi="Arial Narrow"/>
        </w:rPr>
        <w:t>d’Ouvrage</w:t>
      </w:r>
      <w:r w:rsidR="009D6758" w:rsidRPr="003F06A1">
        <w:rPr>
          <w:rFonts w:ascii="Arial Narrow" w:hAnsi="Arial Narrow"/>
        </w:rPr>
        <w:t xml:space="preserve"> Délégué </w:t>
      </w:r>
      <w:r w:rsidR="009577BB" w:rsidRPr="003F06A1">
        <w:rPr>
          <w:rFonts w:ascii="Arial Narrow" w:hAnsi="Arial Narrow"/>
        </w:rPr>
        <w:t xml:space="preserve"> (MO</w:t>
      </w:r>
      <w:r w:rsidR="009D6758" w:rsidRPr="003F06A1">
        <w:rPr>
          <w:rFonts w:ascii="Arial Narrow" w:hAnsi="Arial Narrow"/>
        </w:rPr>
        <w:t>D</w:t>
      </w:r>
      <w:r w:rsidR="009577BB" w:rsidRPr="003F06A1">
        <w:rPr>
          <w:rFonts w:ascii="Arial Narrow" w:hAnsi="Arial Narrow"/>
        </w:rPr>
        <w:t>)</w:t>
      </w:r>
      <w:r w:rsidR="00114778" w:rsidRPr="003F06A1">
        <w:rPr>
          <w:rFonts w:ascii="Arial Narrow" w:hAnsi="Arial Narrow"/>
        </w:rPr>
        <w:t xml:space="preserve"> au numéro </w:t>
      </w:r>
      <w:r w:rsidR="00E54856" w:rsidRPr="003F06A1">
        <w:rPr>
          <w:rFonts w:ascii="Arial Narrow" w:hAnsi="Arial Narrow"/>
        </w:rPr>
        <w:t>222 48 23 13/697 94 48 65.</w:t>
      </w:r>
    </w:p>
    <w:p w:rsidR="0066058E" w:rsidRPr="00CF1778" w:rsidRDefault="0066058E" w:rsidP="004B4FBF">
      <w:pPr>
        <w:widowControl w:val="0"/>
        <w:autoSpaceDE w:val="0"/>
        <w:spacing w:before="11" w:line="360" w:lineRule="auto"/>
        <w:jc w:val="both"/>
        <w:rPr>
          <w:rFonts w:ascii="Arial Narrow" w:hAnsi="Arial Narrow"/>
          <w:sz w:val="2"/>
        </w:rPr>
      </w:pPr>
    </w:p>
    <w:p w:rsidR="0066058E" w:rsidRPr="00CF1778" w:rsidRDefault="009D6758" w:rsidP="004B4FBF">
      <w:pPr>
        <w:widowControl w:val="0"/>
        <w:autoSpaceDE w:val="0"/>
        <w:spacing w:line="360" w:lineRule="auto"/>
        <w:ind w:left="3600" w:firstLine="720"/>
        <w:jc w:val="both"/>
        <w:rPr>
          <w:rFonts w:ascii="Arial Narrow" w:hAnsi="Arial Narrow"/>
        </w:rPr>
      </w:pPr>
      <w:r>
        <w:rPr>
          <w:rFonts w:ascii="Arial Narrow" w:hAnsi="Arial Narrow"/>
        </w:rPr>
        <w:t>Fait à Ambam</w:t>
      </w:r>
      <w:r w:rsidR="007162E5" w:rsidRPr="00CF1778">
        <w:rPr>
          <w:rFonts w:ascii="Arial Narrow" w:hAnsi="Arial Narrow"/>
        </w:rPr>
        <w:t>, le</w:t>
      </w:r>
      <w:r w:rsidR="007174C5">
        <w:rPr>
          <w:rFonts w:ascii="Arial Narrow" w:hAnsi="Arial Narrow"/>
        </w:rPr>
        <w:t>18/02/2025</w:t>
      </w:r>
    </w:p>
    <w:p w:rsidR="00D96844" w:rsidRPr="00CF1778" w:rsidRDefault="00D96844" w:rsidP="004B4FBF">
      <w:pPr>
        <w:widowControl w:val="0"/>
        <w:autoSpaceDE w:val="0"/>
        <w:spacing w:line="360" w:lineRule="auto"/>
        <w:ind w:left="3600" w:firstLine="720"/>
        <w:jc w:val="both"/>
        <w:rPr>
          <w:rFonts w:ascii="Arial Narrow" w:hAnsi="Arial Narrow"/>
          <w:b/>
          <w:bCs/>
          <w:sz w:val="26"/>
          <w:szCs w:val="26"/>
        </w:rPr>
      </w:pPr>
      <w:r w:rsidRPr="00CF1778">
        <w:rPr>
          <w:rFonts w:ascii="Arial Narrow" w:hAnsi="Arial Narrow"/>
          <w:b/>
          <w:bCs/>
          <w:sz w:val="26"/>
          <w:szCs w:val="26"/>
        </w:rPr>
        <w:t xml:space="preserve">Le </w:t>
      </w:r>
      <w:r w:rsidR="009E343E">
        <w:rPr>
          <w:rFonts w:ascii="Arial Narrow" w:hAnsi="Arial Narrow"/>
          <w:b/>
          <w:bCs/>
          <w:sz w:val="26"/>
          <w:szCs w:val="26"/>
        </w:rPr>
        <w:t>Préfet</w:t>
      </w:r>
      <w:r w:rsidR="007174C5">
        <w:rPr>
          <w:rFonts w:ascii="Arial Narrow" w:hAnsi="Arial Narrow"/>
          <w:b/>
          <w:bCs/>
          <w:sz w:val="26"/>
          <w:szCs w:val="26"/>
        </w:rPr>
        <w:t xml:space="preserve"> BOUBA HAMAN</w:t>
      </w:r>
    </w:p>
    <w:p w:rsidR="0066058E" w:rsidRPr="00CF1778" w:rsidRDefault="00D96844" w:rsidP="004B4FBF">
      <w:pPr>
        <w:widowControl w:val="0"/>
        <w:autoSpaceDE w:val="0"/>
        <w:spacing w:line="360" w:lineRule="auto"/>
        <w:ind w:left="3600" w:firstLine="720"/>
        <w:jc w:val="both"/>
        <w:rPr>
          <w:rFonts w:ascii="Arial Narrow" w:hAnsi="Arial Narrow"/>
          <w:b/>
          <w:bCs/>
          <w:sz w:val="26"/>
          <w:szCs w:val="26"/>
        </w:rPr>
      </w:pPr>
      <w:r w:rsidRPr="00CF1778">
        <w:rPr>
          <w:rFonts w:ascii="Arial Narrow" w:hAnsi="Arial Narrow"/>
          <w:b/>
          <w:bCs/>
          <w:sz w:val="26"/>
          <w:szCs w:val="26"/>
        </w:rPr>
        <w:t>(</w:t>
      </w:r>
      <w:r w:rsidR="0066058E" w:rsidRPr="00CF1778">
        <w:rPr>
          <w:rFonts w:ascii="Arial Narrow" w:hAnsi="Arial Narrow"/>
          <w:b/>
          <w:bCs/>
          <w:sz w:val="26"/>
          <w:szCs w:val="26"/>
        </w:rPr>
        <w:t>Maître d’Ouvrage</w:t>
      </w:r>
      <w:r w:rsidR="009E343E">
        <w:rPr>
          <w:rFonts w:ascii="Arial Narrow" w:hAnsi="Arial Narrow"/>
          <w:b/>
          <w:bCs/>
          <w:sz w:val="26"/>
          <w:szCs w:val="26"/>
        </w:rPr>
        <w:t>Délégué</w:t>
      </w:r>
      <w:r w:rsidRPr="00CF1778">
        <w:rPr>
          <w:rFonts w:ascii="Arial Narrow" w:hAnsi="Arial Narrow"/>
          <w:b/>
          <w:bCs/>
          <w:sz w:val="26"/>
          <w:szCs w:val="26"/>
        </w:rPr>
        <w:t>)</w:t>
      </w:r>
    </w:p>
    <w:p w:rsidR="0066058E" w:rsidRPr="00CF1778" w:rsidRDefault="003F06A1" w:rsidP="004B4FBF">
      <w:pPr>
        <w:widowControl w:val="0"/>
        <w:autoSpaceDE w:val="0"/>
        <w:spacing w:before="73" w:line="360" w:lineRule="auto"/>
        <w:jc w:val="both"/>
        <w:rPr>
          <w:rFonts w:ascii="Arial Narrow" w:hAnsi="Arial Narrow"/>
        </w:rPr>
      </w:pPr>
      <w:r w:rsidRPr="00CF1778">
        <w:rPr>
          <w:rFonts w:ascii="Arial Narrow" w:hAnsi="Arial Narrow"/>
          <w:b/>
          <w:u w:val="single"/>
        </w:rPr>
        <w:t>Copie</w:t>
      </w:r>
      <w:r w:rsidR="0066058E" w:rsidRPr="00CF1778">
        <w:rPr>
          <w:rFonts w:ascii="Arial Narrow" w:hAnsi="Arial Narrow"/>
          <w:b/>
          <w:u w:val="single"/>
        </w:rPr>
        <w:t>:</w:t>
      </w:r>
    </w:p>
    <w:p w:rsidR="0066058E" w:rsidRPr="00CF1778" w:rsidRDefault="00856831" w:rsidP="00AA4546">
      <w:pPr>
        <w:pStyle w:val="Paragraphedeliste"/>
        <w:widowControl w:val="0"/>
        <w:numPr>
          <w:ilvl w:val="0"/>
          <w:numId w:val="18"/>
        </w:numPr>
        <w:autoSpaceDE w:val="0"/>
        <w:spacing w:after="0" w:line="240" w:lineRule="auto"/>
        <w:ind w:left="357" w:hanging="357"/>
        <w:jc w:val="both"/>
        <w:textAlignment w:val="auto"/>
        <w:rPr>
          <w:rFonts w:ascii="Arial Narrow" w:hAnsi="Arial Narrow"/>
          <w:bCs/>
          <w:sz w:val="20"/>
          <w:szCs w:val="20"/>
        </w:rPr>
      </w:pPr>
      <w:r w:rsidRPr="00CF1778">
        <w:rPr>
          <w:rFonts w:ascii="Arial Narrow" w:hAnsi="Arial Narrow"/>
          <w:bCs/>
          <w:sz w:val="20"/>
          <w:szCs w:val="20"/>
        </w:rPr>
        <w:t>DD-</w:t>
      </w:r>
      <w:r w:rsidR="0066058E" w:rsidRPr="00CF1778">
        <w:rPr>
          <w:rFonts w:ascii="Arial Narrow" w:hAnsi="Arial Narrow"/>
          <w:bCs/>
          <w:sz w:val="20"/>
          <w:szCs w:val="20"/>
        </w:rPr>
        <w:t>MINMAP</w:t>
      </w:r>
      <w:r w:rsidRPr="00CF1778">
        <w:rPr>
          <w:rFonts w:ascii="Arial Narrow" w:hAnsi="Arial Narrow"/>
          <w:bCs/>
          <w:sz w:val="20"/>
          <w:szCs w:val="20"/>
        </w:rPr>
        <w:t>/VNT ;</w:t>
      </w:r>
    </w:p>
    <w:p w:rsidR="0066058E" w:rsidRPr="00CF1778" w:rsidRDefault="0066058E" w:rsidP="00AA4546">
      <w:pPr>
        <w:pStyle w:val="Paragraphedeliste"/>
        <w:widowControl w:val="0"/>
        <w:numPr>
          <w:ilvl w:val="0"/>
          <w:numId w:val="18"/>
        </w:numPr>
        <w:autoSpaceDE w:val="0"/>
        <w:spacing w:after="0" w:line="240" w:lineRule="auto"/>
        <w:ind w:left="357" w:hanging="357"/>
        <w:jc w:val="both"/>
        <w:textAlignment w:val="auto"/>
        <w:rPr>
          <w:rFonts w:ascii="Arial Narrow" w:hAnsi="Arial Narrow"/>
          <w:bCs/>
          <w:sz w:val="20"/>
          <w:szCs w:val="20"/>
        </w:rPr>
      </w:pPr>
      <w:r w:rsidRPr="00CF1778">
        <w:rPr>
          <w:rFonts w:ascii="Arial Narrow" w:hAnsi="Arial Narrow"/>
          <w:bCs/>
          <w:sz w:val="20"/>
          <w:szCs w:val="20"/>
        </w:rPr>
        <w:t>ARMP</w:t>
      </w:r>
      <w:r w:rsidR="00856831" w:rsidRPr="00CF1778">
        <w:rPr>
          <w:rFonts w:ascii="Arial Narrow" w:hAnsi="Arial Narrow"/>
          <w:bCs/>
          <w:sz w:val="20"/>
          <w:szCs w:val="20"/>
        </w:rPr>
        <w:t>/SUD ;</w:t>
      </w:r>
    </w:p>
    <w:p w:rsidR="0066058E" w:rsidRPr="00CF1778" w:rsidRDefault="007E3632" w:rsidP="00AA4546">
      <w:pPr>
        <w:pStyle w:val="Paragraphedeliste"/>
        <w:widowControl w:val="0"/>
        <w:numPr>
          <w:ilvl w:val="0"/>
          <w:numId w:val="18"/>
        </w:numPr>
        <w:autoSpaceDE w:val="0"/>
        <w:spacing w:after="0" w:line="240" w:lineRule="auto"/>
        <w:ind w:left="357" w:hanging="357"/>
        <w:jc w:val="both"/>
        <w:textAlignment w:val="auto"/>
        <w:rPr>
          <w:rFonts w:ascii="Arial Narrow" w:hAnsi="Arial Narrow"/>
          <w:bCs/>
          <w:sz w:val="20"/>
          <w:szCs w:val="20"/>
        </w:rPr>
      </w:pPr>
      <w:r>
        <w:rPr>
          <w:rFonts w:ascii="Arial Narrow" w:hAnsi="Arial Narrow"/>
          <w:bCs/>
          <w:sz w:val="20"/>
          <w:szCs w:val="20"/>
        </w:rPr>
        <w:t>MOD</w:t>
      </w:r>
      <w:r w:rsidR="00862623" w:rsidRPr="00CF1778">
        <w:rPr>
          <w:rFonts w:ascii="Arial Narrow" w:hAnsi="Arial Narrow"/>
          <w:bCs/>
          <w:sz w:val="20"/>
          <w:szCs w:val="20"/>
        </w:rPr>
        <w:t> ;</w:t>
      </w:r>
    </w:p>
    <w:p w:rsidR="0066058E" w:rsidRPr="00CF1778" w:rsidRDefault="0066058E" w:rsidP="00AA4546">
      <w:pPr>
        <w:pStyle w:val="Paragraphedeliste"/>
        <w:widowControl w:val="0"/>
        <w:numPr>
          <w:ilvl w:val="0"/>
          <w:numId w:val="18"/>
        </w:numPr>
        <w:autoSpaceDE w:val="0"/>
        <w:spacing w:after="0" w:line="240" w:lineRule="auto"/>
        <w:ind w:left="357" w:hanging="357"/>
        <w:jc w:val="both"/>
        <w:textAlignment w:val="auto"/>
        <w:rPr>
          <w:rFonts w:ascii="Arial Narrow" w:hAnsi="Arial Narrow"/>
          <w:bCs/>
          <w:sz w:val="20"/>
          <w:szCs w:val="20"/>
        </w:rPr>
      </w:pPr>
      <w:bookmarkStart w:id="16" w:name="_Hlk523208570"/>
      <w:r w:rsidRPr="00CF1778">
        <w:rPr>
          <w:rFonts w:ascii="Arial Narrow" w:hAnsi="Arial Narrow"/>
          <w:bCs/>
          <w:sz w:val="20"/>
          <w:szCs w:val="20"/>
        </w:rPr>
        <w:t>Président C</w:t>
      </w:r>
      <w:r w:rsidR="007E3632">
        <w:rPr>
          <w:rFonts w:ascii="Arial Narrow" w:hAnsi="Arial Narrow"/>
          <w:bCs/>
          <w:sz w:val="20"/>
          <w:szCs w:val="20"/>
        </w:rPr>
        <w:t>D</w:t>
      </w:r>
      <w:r w:rsidRPr="00CF1778">
        <w:rPr>
          <w:rFonts w:ascii="Arial Narrow" w:hAnsi="Arial Narrow"/>
          <w:bCs/>
          <w:sz w:val="20"/>
          <w:szCs w:val="20"/>
        </w:rPr>
        <w:t>PM</w:t>
      </w:r>
      <w:r w:rsidR="00856831" w:rsidRPr="00CF1778">
        <w:rPr>
          <w:rFonts w:ascii="Arial Narrow" w:hAnsi="Arial Narrow"/>
          <w:bCs/>
          <w:sz w:val="20"/>
          <w:szCs w:val="20"/>
        </w:rPr>
        <w:t>/</w:t>
      </w:r>
      <w:r w:rsidR="007E3632">
        <w:rPr>
          <w:rFonts w:ascii="Arial Narrow" w:hAnsi="Arial Narrow"/>
          <w:bCs/>
          <w:sz w:val="20"/>
          <w:szCs w:val="20"/>
        </w:rPr>
        <w:t>VNT</w:t>
      </w:r>
      <w:r w:rsidR="00856831" w:rsidRPr="00CF1778">
        <w:rPr>
          <w:rFonts w:ascii="Arial Narrow" w:hAnsi="Arial Narrow"/>
          <w:bCs/>
          <w:sz w:val="20"/>
          <w:szCs w:val="20"/>
        </w:rPr>
        <w:t> ;</w:t>
      </w:r>
    </w:p>
    <w:bookmarkEnd w:id="16"/>
    <w:p w:rsidR="00F727EC" w:rsidRPr="00CF1778" w:rsidRDefault="0066058E" w:rsidP="00AA4546">
      <w:pPr>
        <w:pStyle w:val="Paragraphedeliste"/>
        <w:widowControl w:val="0"/>
        <w:numPr>
          <w:ilvl w:val="0"/>
          <w:numId w:val="18"/>
        </w:numPr>
        <w:autoSpaceDE w:val="0"/>
        <w:spacing w:after="0" w:line="240" w:lineRule="auto"/>
        <w:ind w:left="357" w:hanging="357"/>
        <w:jc w:val="both"/>
        <w:textAlignment w:val="auto"/>
        <w:rPr>
          <w:rFonts w:ascii="Arial Narrow" w:hAnsi="Arial Narrow"/>
          <w:b/>
          <w:sz w:val="24"/>
          <w:szCs w:val="24"/>
        </w:rPr>
      </w:pPr>
      <w:r w:rsidRPr="00CF1778">
        <w:rPr>
          <w:rFonts w:ascii="Arial Narrow" w:hAnsi="Arial Narrow"/>
          <w:bCs/>
          <w:sz w:val="20"/>
          <w:szCs w:val="20"/>
        </w:rPr>
        <w:t>Affichage</w:t>
      </w:r>
      <w:r w:rsidR="00432577" w:rsidRPr="00CF1778">
        <w:rPr>
          <w:rFonts w:ascii="Arial Narrow" w:hAnsi="Arial Narrow"/>
          <w:bCs/>
          <w:sz w:val="20"/>
          <w:szCs w:val="20"/>
        </w:rPr>
        <w:t xml:space="preserve"> / </w:t>
      </w:r>
      <w:r w:rsidR="00114778" w:rsidRPr="00CF1778">
        <w:rPr>
          <w:rFonts w:ascii="Arial Narrow" w:hAnsi="Arial Narrow"/>
          <w:bCs/>
          <w:sz w:val="20"/>
          <w:szCs w:val="20"/>
        </w:rPr>
        <w:t>chrono</w:t>
      </w:r>
      <w:r w:rsidR="00856831" w:rsidRPr="00CF1778">
        <w:rPr>
          <w:rFonts w:ascii="Arial Narrow" w:hAnsi="Arial Narrow"/>
          <w:bCs/>
          <w:sz w:val="20"/>
          <w:szCs w:val="20"/>
        </w:rPr>
        <w:t>.</w:t>
      </w:r>
    </w:p>
    <w:p w:rsidR="002F3935" w:rsidRPr="00CF1778" w:rsidRDefault="00F727EC" w:rsidP="004B4FBF">
      <w:pPr>
        <w:suppressAutoHyphens w:val="0"/>
        <w:autoSpaceDN/>
        <w:jc w:val="both"/>
        <w:textAlignment w:val="auto"/>
        <w:rPr>
          <w:rFonts w:ascii="Arial Narrow" w:hAnsi="Arial Narrow"/>
          <w:b/>
          <w:bCs/>
          <w:i/>
          <w:iCs/>
          <w:lang w:val="en-GB"/>
        </w:rPr>
      </w:pPr>
      <w:r w:rsidRPr="00784BFD">
        <w:rPr>
          <w:rFonts w:ascii="Arial Narrow" w:hAnsi="Arial Narrow"/>
          <w:b/>
          <w:lang w:val="en-GB"/>
        </w:rPr>
        <w:br w:type="page"/>
      </w:r>
      <w:r w:rsidR="002F3935" w:rsidRPr="00CF1778">
        <w:rPr>
          <w:rFonts w:ascii="Arial Narrow" w:hAnsi="Arial Narrow"/>
          <w:b/>
          <w:bCs/>
          <w:i/>
          <w:iCs/>
          <w:lang w:val="en-GB"/>
        </w:rPr>
        <w:lastRenderedPageBreak/>
        <w:t>TENDER NOTICE</w:t>
      </w: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Open National l</w:t>
      </w:r>
      <w:r w:rsidRPr="00CF1778">
        <w:rPr>
          <w:rFonts w:ascii="Arial Narrow" w:hAnsi="Arial Narrow"/>
          <w:b/>
          <w:bCs/>
          <w:i/>
          <w:iCs/>
          <w:lang w:val="en-GB"/>
        </w:rPr>
        <w:t xml:space="preserve"> Invitation to tender</w:t>
      </w:r>
      <w:r w:rsidR="000F627F">
        <w:rPr>
          <w:rFonts w:ascii="Arial Narrow" w:hAnsi="Arial Narrow"/>
          <w:i/>
          <w:iCs/>
          <w:lang w:val="en-GB"/>
        </w:rPr>
        <w:t xml:space="preserve">under Emergency Procedure </w:t>
      </w:r>
      <w:r w:rsidRPr="00CF1778">
        <w:rPr>
          <w:rFonts w:ascii="Arial Narrow" w:hAnsi="Arial Narrow"/>
          <w:b/>
          <w:bCs/>
          <w:i/>
          <w:iCs/>
          <w:lang w:val="en-GB"/>
        </w:rPr>
        <w:t>No</w:t>
      </w:r>
      <w:r w:rsidRPr="00CF1778">
        <w:rPr>
          <w:rFonts w:ascii="Arial Narrow" w:hAnsi="Arial Narrow"/>
          <w:i/>
          <w:iCs/>
          <w:lang w:val="en-GB"/>
        </w:rPr>
        <w:t>…..../ ONI</w:t>
      </w:r>
      <w:r w:rsidR="000F627F">
        <w:rPr>
          <w:rFonts w:ascii="Arial Narrow" w:hAnsi="Arial Narrow"/>
          <w:i/>
          <w:iCs/>
          <w:lang w:val="en-GB"/>
        </w:rPr>
        <w:t>/EP/L12/</w:t>
      </w:r>
      <w:r w:rsidRPr="00CF1778">
        <w:rPr>
          <w:rFonts w:ascii="Arial Narrow" w:hAnsi="Arial Narrow"/>
          <w:b/>
          <w:bCs/>
          <w:i/>
          <w:iCs/>
          <w:lang w:val="en-GB"/>
        </w:rPr>
        <w:t xml:space="preserve"> DTB </w:t>
      </w:r>
      <w:r w:rsidR="00FA2653">
        <w:rPr>
          <w:rFonts w:ascii="Arial Narrow" w:hAnsi="Arial Narrow"/>
          <w:b/>
          <w:bCs/>
          <w:i/>
          <w:iCs/>
          <w:lang w:val="en-GB"/>
        </w:rPr>
        <w:t>NVD/2025</w:t>
      </w:r>
      <w:r w:rsidRPr="00CF1778">
        <w:rPr>
          <w:rFonts w:ascii="Arial Narrow" w:hAnsi="Arial Narrow"/>
          <w:b/>
          <w:i/>
          <w:iCs/>
          <w:lang w:val="en-GB"/>
        </w:rPr>
        <w:t xml:space="preserve">of </w:t>
      </w:r>
      <w:r w:rsidR="00FA2653">
        <w:rPr>
          <w:rFonts w:ascii="Arial Narrow" w:hAnsi="Arial Narrow"/>
          <w:i/>
          <w:iCs/>
          <w:lang w:val="en-GB"/>
        </w:rPr>
        <w:t>____________/2025</w:t>
      </w:r>
      <w:r w:rsidRPr="00CF1778">
        <w:rPr>
          <w:rFonts w:ascii="Arial Narrow" w:hAnsi="Arial Narrow"/>
          <w:b/>
          <w:bCs/>
          <w:i/>
          <w:iCs/>
          <w:lang w:val="en-GB"/>
        </w:rPr>
        <w:t>for</w:t>
      </w:r>
      <w:r w:rsidR="000F627F">
        <w:rPr>
          <w:rFonts w:ascii="Arial Narrow" w:hAnsi="Arial Narrow"/>
          <w:b/>
          <w:i/>
          <w:iCs/>
          <w:lang w:val="en-GB"/>
        </w:rPr>
        <w:t xml:space="preserve">construction and equipping of an administrative blocs at the </w:t>
      </w:r>
      <w:r w:rsidR="00E41791">
        <w:rPr>
          <w:rFonts w:ascii="Arial Narrow" w:hAnsi="Arial Narrow"/>
          <w:b/>
          <w:i/>
          <w:iCs/>
          <w:lang w:val="en-GB"/>
        </w:rPr>
        <w:t>Bilingual High School</w:t>
      </w:r>
      <w:r w:rsidR="00054C55">
        <w:rPr>
          <w:rFonts w:ascii="Arial Narrow" w:hAnsi="Arial Narrow"/>
          <w:b/>
          <w:i/>
          <w:iCs/>
          <w:lang w:val="en-GB"/>
        </w:rPr>
        <w:t xml:space="preserve"> of Biyi Akoum Ese’eje in Olamze Council, Ntem Valley Divisional, South </w:t>
      </w:r>
      <w:r w:rsidR="0076046A">
        <w:rPr>
          <w:rFonts w:ascii="Arial Narrow" w:hAnsi="Arial Narrow"/>
          <w:b/>
          <w:i/>
          <w:iCs/>
          <w:lang w:val="en-GB"/>
        </w:rPr>
        <w:t>Region</w:t>
      </w:r>
    </w:p>
    <w:p w:rsidR="002F3935" w:rsidRPr="00CF1778" w:rsidRDefault="002F3935" w:rsidP="004B4FBF">
      <w:pPr>
        <w:suppressAutoHyphens w:val="0"/>
        <w:autoSpaceDN/>
        <w:jc w:val="both"/>
        <w:textAlignment w:val="auto"/>
        <w:rPr>
          <w:rFonts w:ascii="Arial Narrow" w:hAnsi="Arial Narrow"/>
          <w:i/>
          <w:iCs/>
          <w:lang w:val="en-GB"/>
        </w:rPr>
      </w:pPr>
    </w:p>
    <w:p w:rsidR="002F3935" w:rsidRPr="00CF1778" w:rsidRDefault="002F3935" w:rsidP="00AA4546">
      <w:pPr>
        <w:numPr>
          <w:ilvl w:val="0"/>
          <w:numId w:val="45"/>
        </w:numPr>
        <w:suppressAutoHyphens w:val="0"/>
        <w:autoSpaceDN/>
        <w:jc w:val="both"/>
        <w:textAlignment w:val="auto"/>
        <w:rPr>
          <w:rFonts w:ascii="Arial Narrow" w:hAnsi="Arial Narrow"/>
          <w:i/>
          <w:iCs/>
          <w:lang w:val="en-GB"/>
        </w:rPr>
      </w:pPr>
      <w:r w:rsidRPr="00CF1778">
        <w:rPr>
          <w:rFonts w:ascii="Arial Narrow" w:hAnsi="Arial Narrow"/>
          <w:b/>
          <w:i/>
          <w:iCs/>
          <w:lang w:val="en-GB"/>
        </w:rPr>
        <w:t>Subject of the invitation to tender</w:t>
      </w:r>
    </w:p>
    <w:p w:rsidR="002F3935" w:rsidRPr="00CF1778" w:rsidRDefault="002F3935" w:rsidP="004B4FBF">
      <w:pPr>
        <w:suppressAutoHyphens w:val="0"/>
        <w:autoSpaceDN/>
        <w:jc w:val="both"/>
        <w:textAlignment w:val="auto"/>
        <w:rPr>
          <w:rFonts w:ascii="Arial Narrow" w:hAnsi="Arial Narrow"/>
          <w:i/>
          <w:iCs/>
          <w:lang w:val="en-GB"/>
        </w:rPr>
      </w:pPr>
    </w:p>
    <w:p w:rsidR="002F3935" w:rsidRPr="00CF1778" w:rsidRDefault="0076046A" w:rsidP="004B4FBF">
      <w:pPr>
        <w:suppressAutoHyphens w:val="0"/>
        <w:autoSpaceDN/>
        <w:jc w:val="both"/>
        <w:textAlignment w:val="auto"/>
        <w:rPr>
          <w:rFonts w:ascii="Arial Narrow" w:hAnsi="Arial Narrow"/>
          <w:i/>
          <w:iCs/>
          <w:lang w:val="en-GB"/>
        </w:rPr>
      </w:pPr>
      <w:r>
        <w:rPr>
          <w:rFonts w:ascii="Arial Narrow" w:hAnsi="Arial Narrow"/>
          <w:i/>
          <w:iCs/>
          <w:lang w:val="en-GB"/>
        </w:rPr>
        <w:t>Within the framework of improving working conditions for administrative and teaching staff theSDO of Ntem Valley Divisional (</w:t>
      </w:r>
      <w:r w:rsidR="002F3935" w:rsidRPr="00CF1778">
        <w:rPr>
          <w:rFonts w:ascii="Arial Narrow" w:hAnsi="Arial Narrow"/>
          <w:i/>
          <w:iCs/>
          <w:lang w:val="en-GB"/>
        </w:rPr>
        <w:t>Delegated Project Owner</w:t>
      </w:r>
      <w:r>
        <w:rPr>
          <w:rFonts w:ascii="Arial Narrow" w:hAnsi="Arial Narrow"/>
          <w:i/>
          <w:iCs/>
          <w:lang w:val="en-GB"/>
        </w:rPr>
        <w:t>)</w:t>
      </w:r>
      <w:r w:rsidR="002F3935" w:rsidRPr="00CF1778">
        <w:rPr>
          <w:rFonts w:ascii="Arial Narrow" w:hAnsi="Arial Narrow"/>
          <w:i/>
          <w:iCs/>
          <w:lang w:val="en-GB"/>
        </w:rPr>
        <w:t xml:space="preserve"> hereby launches an invitation to tender </w:t>
      </w:r>
      <w:r>
        <w:rPr>
          <w:rFonts w:ascii="Arial Narrow" w:hAnsi="Arial Narrow"/>
          <w:i/>
          <w:iCs/>
          <w:lang w:val="en-GB"/>
        </w:rPr>
        <w:t>National Open under Emergency Procedure</w:t>
      </w:r>
      <w:r w:rsidR="002F3935" w:rsidRPr="00CF1778">
        <w:rPr>
          <w:rFonts w:ascii="Arial Narrow" w:hAnsi="Arial Narrow"/>
          <w:i/>
          <w:iCs/>
          <w:lang w:val="en-GB"/>
        </w:rPr>
        <w:t xml:space="preserve"> for </w:t>
      </w:r>
      <w:r w:rsidR="00054C55">
        <w:rPr>
          <w:rFonts w:ascii="Arial Narrow" w:hAnsi="Arial Narrow"/>
          <w:i/>
          <w:iCs/>
          <w:lang w:val="en-GB"/>
        </w:rPr>
        <w:t xml:space="preserve">construction and equipping of an administrative at the Bilingual High School </w:t>
      </w:r>
      <w:r w:rsidR="00C57E73">
        <w:rPr>
          <w:rFonts w:ascii="Arial Narrow" w:hAnsi="Arial Narrow"/>
          <w:i/>
          <w:iCs/>
          <w:lang w:val="en-GB"/>
        </w:rPr>
        <w:t>of Biyi Akoum Ese’eje</w:t>
      </w:r>
      <w:r w:rsidR="002F3935" w:rsidRPr="00CF1778">
        <w:rPr>
          <w:rFonts w:ascii="Arial Narrow" w:hAnsi="Arial Narrow"/>
          <w:i/>
          <w:iCs/>
          <w:lang w:val="en-GB"/>
        </w:rPr>
        <w:t>.</w:t>
      </w:r>
    </w:p>
    <w:p w:rsidR="002F3935" w:rsidRPr="00CF1778" w:rsidRDefault="002F3935" w:rsidP="004B4FBF">
      <w:pPr>
        <w:suppressAutoHyphens w:val="0"/>
        <w:autoSpaceDN/>
        <w:jc w:val="both"/>
        <w:textAlignment w:val="auto"/>
        <w:rPr>
          <w:rFonts w:ascii="Arial Narrow" w:hAnsi="Arial Narrow"/>
          <w:i/>
          <w:iCs/>
          <w:lang w:val="en-US"/>
        </w:rPr>
      </w:pPr>
    </w:p>
    <w:p w:rsidR="002F3935" w:rsidRPr="00CF1778" w:rsidRDefault="002F3935" w:rsidP="00AA4546">
      <w:pPr>
        <w:numPr>
          <w:ilvl w:val="0"/>
          <w:numId w:val="45"/>
        </w:numPr>
        <w:suppressAutoHyphens w:val="0"/>
        <w:autoSpaceDN/>
        <w:jc w:val="both"/>
        <w:textAlignment w:val="auto"/>
        <w:rPr>
          <w:rFonts w:ascii="Arial Narrow" w:hAnsi="Arial Narrow"/>
          <w:b/>
          <w:i/>
          <w:iCs/>
        </w:rPr>
      </w:pPr>
      <w:r w:rsidRPr="00CF1778">
        <w:rPr>
          <w:rFonts w:ascii="Arial Narrow" w:hAnsi="Arial Narrow"/>
          <w:b/>
          <w:i/>
          <w:iCs/>
        </w:rPr>
        <w:t>Nature of works</w:t>
      </w:r>
    </w:p>
    <w:p w:rsidR="00C57E73"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Works comprise especially:</w:t>
      </w:r>
    </w:p>
    <w:p w:rsidR="00C57E73" w:rsidRPr="00EE4AB1" w:rsidRDefault="00C57E73" w:rsidP="00AA4546">
      <w:pPr>
        <w:pStyle w:val="Paragraphedeliste"/>
        <w:numPr>
          <w:ilvl w:val="0"/>
          <w:numId w:val="18"/>
        </w:numPr>
        <w:suppressAutoHyphens w:val="0"/>
        <w:autoSpaceDN/>
        <w:spacing w:after="0" w:line="240" w:lineRule="auto"/>
        <w:ind w:left="426" w:right="-433" w:hanging="142"/>
        <w:jc w:val="both"/>
        <w:textAlignment w:val="auto"/>
        <w:rPr>
          <w:rFonts w:ascii="Times New Roman" w:hAnsi="Times New Roman"/>
          <w:i/>
          <w:iCs/>
          <w:lang w:val="en-GB"/>
        </w:rPr>
      </w:pPr>
      <w:r w:rsidRPr="00EE4AB1">
        <w:rPr>
          <w:rFonts w:ascii="Times New Roman" w:hAnsi="Times New Roman"/>
          <w:i/>
          <w:iCs/>
          <w:lang w:val="en-GB"/>
        </w:rPr>
        <w:t xml:space="preserve">Preliminary works - studies </w:t>
      </w:r>
      <w:r>
        <w:rPr>
          <w:rFonts w:ascii="Times New Roman" w:hAnsi="Times New Roman"/>
          <w:i/>
          <w:iCs/>
          <w:lang w:val="en-GB"/>
        </w:rPr>
        <w:t>–Project site installation</w:t>
      </w:r>
    </w:p>
    <w:p w:rsidR="00C57E73" w:rsidRPr="00EE4AB1" w:rsidRDefault="00C57E73" w:rsidP="00AA4546">
      <w:pPr>
        <w:pStyle w:val="Paragraphedeliste"/>
        <w:numPr>
          <w:ilvl w:val="0"/>
          <w:numId w:val="18"/>
        </w:numPr>
        <w:suppressAutoHyphens w:val="0"/>
        <w:autoSpaceDN/>
        <w:spacing w:after="0" w:line="240" w:lineRule="auto"/>
        <w:ind w:left="426" w:right="-433" w:hanging="142"/>
        <w:jc w:val="both"/>
        <w:textAlignment w:val="auto"/>
        <w:rPr>
          <w:rFonts w:ascii="Times New Roman" w:hAnsi="Times New Roman"/>
          <w:i/>
          <w:iCs/>
          <w:lang w:val="en-GB"/>
        </w:rPr>
      </w:pPr>
      <w:r>
        <w:rPr>
          <w:rFonts w:ascii="Times New Roman" w:hAnsi="Times New Roman"/>
          <w:i/>
          <w:iCs/>
          <w:lang w:val="en-GB"/>
        </w:rPr>
        <w:t xml:space="preserve">Clearing – </w:t>
      </w:r>
      <w:r w:rsidRPr="00EE4AB1">
        <w:rPr>
          <w:rFonts w:ascii="Times New Roman" w:hAnsi="Times New Roman"/>
          <w:i/>
          <w:iCs/>
          <w:lang w:val="en-GB"/>
        </w:rPr>
        <w:t>Excavation</w:t>
      </w:r>
      <w:r>
        <w:rPr>
          <w:rFonts w:ascii="Times New Roman" w:hAnsi="Times New Roman"/>
          <w:i/>
          <w:iCs/>
          <w:lang w:val="en-GB"/>
        </w:rPr>
        <w:t xml:space="preserve"> - Installation</w:t>
      </w:r>
    </w:p>
    <w:p w:rsidR="00C57E73" w:rsidRPr="00EE4AB1" w:rsidRDefault="00C57E73" w:rsidP="00AA4546">
      <w:pPr>
        <w:pStyle w:val="Paragraphedeliste"/>
        <w:numPr>
          <w:ilvl w:val="0"/>
          <w:numId w:val="18"/>
        </w:numPr>
        <w:suppressAutoHyphens w:val="0"/>
        <w:autoSpaceDN/>
        <w:spacing w:after="0" w:line="240" w:lineRule="auto"/>
        <w:ind w:left="426" w:right="-433" w:hanging="142"/>
        <w:jc w:val="both"/>
        <w:textAlignment w:val="auto"/>
        <w:rPr>
          <w:rFonts w:ascii="Times New Roman" w:hAnsi="Times New Roman"/>
          <w:i/>
          <w:iCs/>
          <w:lang w:val="en-GB"/>
        </w:rPr>
      </w:pPr>
      <w:r w:rsidRPr="00EE4AB1">
        <w:rPr>
          <w:rFonts w:ascii="Times New Roman" w:hAnsi="Times New Roman"/>
          <w:i/>
          <w:iCs/>
          <w:lang w:val="en-GB"/>
        </w:rPr>
        <w:t>Foundation</w:t>
      </w:r>
    </w:p>
    <w:p w:rsidR="00C57E73" w:rsidRDefault="00C57E73" w:rsidP="00AA4546">
      <w:pPr>
        <w:pStyle w:val="Paragraphedeliste"/>
        <w:numPr>
          <w:ilvl w:val="0"/>
          <w:numId w:val="18"/>
        </w:numPr>
        <w:suppressAutoHyphens w:val="0"/>
        <w:autoSpaceDN/>
        <w:spacing w:after="0" w:line="240" w:lineRule="auto"/>
        <w:ind w:left="426" w:right="-433" w:hanging="142"/>
        <w:jc w:val="both"/>
        <w:textAlignment w:val="auto"/>
        <w:rPr>
          <w:rFonts w:ascii="Times New Roman" w:hAnsi="Times New Roman"/>
          <w:i/>
          <w:iCs/>
          <w:lang w:val="en-GB"/>
        </w:rPr>
      </w:pPr>
      <w:r w:rsidRPr="00EE4AB1">
        <w:rPr>
          <w:rFonts w:ascii="Times New Roman" w:hAnsi="Times New Roman"/>
          <w:i/>
          <w:iCs/>
          <w:lang w:val="en-GB"/>
        </w:rPr>
        <w:t>wall construction – building elevation</w:t>
      </w:r>
    </w:p>
    <w:p w:rsidR="00C57E73" w:rsidRDefault="00C57E73" w:rsidP="00AA4546">
      <w:pPr>
        <w:pStyle w:val="Paragraphedeliste"/>
        <w:numPr>
          <w:ilvl w:val="0"/>
          <w:numId w:val="18"/>
        </w:numPr>
        <w:suppressAutoHyphens w:val="0"/>
        <w:autoSpaceDN/>
        <w:spacing w:after="0" w:line="240" w:lineRule="auto"/>
        <w:ind w:left="426" w:right="-433" w:hanging="142"/>
        <w:jc w:val="both"/>
        <w:textAlignment w:val="auto"/>
        <w:rPr>
          <w:rFonts w:ascii="Times New Roman" w:hAnsi="Times New Roman"/>
          <w:i/>
          <w:iCs/>
          <w:lang w:val="en-GB"/>
        </w:rPr>
      </w:pPr>
      <w:r>
        <w:rPr>
          <w:rFonts w:ascii="Times New Roman" w:hAnsi="Times New Roman"/>
          <w:i/>
          <w:iCs/>
          <w:lang w:val="en-GB"/>
        </w:rPr>
        <w:t>Roof framing – covering</w:t>
      </w:r>
    </w:p>
    <w:p w:rsidR="00C57E73" w:rsidRDefault="00C57E73" w:rsidP="00AA4546">
      <w:pPr>
        <w:pStyle w:val="Paragraphedeliste"/>
        <w:numPr>
          <w:ilvl w:val="0"/>
          <w:numId w:val="18"/>
        </w:numPr>
        <w:suppressAutoHyphens w:val="0"/>
        <w:autoSpaceDN/>
        <w:spacing w:after="0" w:line="240" w:lineRule="auto"/>
        <w:ind w:left="426" w:right="-433" w:hanging="142"/>
        <w:jc w:val="both"/>
        <w:textAlignment w:val="auto"/>
        <w:rPr>
          <w:rFonts w:ascii="Times New Roman" w:hAnsi="Times New Roman"/>
          <w:i/>
          <w:iCs/>
          <w:lang w:val="en-GB"/>
        </w:rPr>
      </w:pPr>
      <w:r>
        <w:rPr>
          <w:rFonts w:ascii="Times New Roman" w:hAnsi="Times New Roman"/>
          <w:i/>
          <w:iCs/>
          <w:lang w:val="en-GB"/>
        </w:rPr>
        <w:t xml:space="preserve">Wood and </w:t>
      </w:r>
      <w:r w:rsidR="00CD7569">
        <w:rPr>
          <w:rFonts w:ascii="Times New Roman" w:hAnsi="Times New Roman"/>
          <w:i/>
          <w:iCs/>
          <w:lang w:val="en-GB"/>
        </w:rPr>
        <w:t>Metal carpentry – aluminium and glasswork</w:t>
      </w:r>
    </w:p>
    <w:p w:rsidR="00CD7569" w:rsidRPr="00CD7569" w:rsidRDefault="00CD7569" w:rsidP="00AA4546">
      <w:pPr>
        <w:pStyle w:val="Paragraphedeliste"/>
        <w:numPr>
          <w:ilvl w:val="0"/>
          <w:numId w:val="18"/>
        </w:numPr>
        <w:suppressAutoHyphens w:val="0"/>
        <w:autoSpaceDN/>
        <w:spacing w:after="0" w:line="240" w:lineRule="auto"/>
        <w:ind w:left="426" w:right="-433" w:hanging="142"/>
        <w:jc w:val="both"/>
        <w:textAlignment w:val="auto"/>
        <w:rPr>
          <w:rFonts w:ascii="Times New Roman" w:hAnsi="Times New Roman"/>
          <w:i/>
          <w:iCs/>
          <w:lang w:val="en-GB"/>
        </w:rPr>
      </w:pPr>
      <w:r w:rsidRPr="00EE4AB1">
        <w:rPr>
          <w:rFonts w:ascii="Times New Roman" w:hAnsi="Times New Roman"/>
          <w:i/>
          <w:iCs/>
          <w:lang w:val="en-GB"/>
        </w:rPr>
        <w:t>Electricity</w:t>
      </w:r>
    </w:p>
    <w:p w:rsidR="00CD7569" w:rsidRDefault="00CD7569" w:rsidP="00AA4546">
      <w:pPr>
        <w:pStyle w:val="Paragraphedeliste"/>
        <w:numPr>
          <w:ilvl w:val="0"/>
          <w:numId w:val="18"/>
        </w:numPr>
        <w:suppressAutoHyphens w:val="0"/>
        <w:autoSpaceDN/>
        <w:spacing w:after="0" w:line="240" w:lineRule="auto"/>
        <w:ind w:left="426" w:right="-433" w:hanging="142"/>
        <w:jc w:val="both"/>
        <w:textAlignment w:val="auto"/>
        <w:rPr>
          <w:rFonts w:ascii="Times New Roman" w:hAnsi="Times New Roman"/>
          <w:i/>
          <w:iCs/>
          <w:lang w:val="en-GB"/>
        </w:rPr>
      </w:pPr>
      <w:r>
        <w:rPr>
          <w:rFonts w:ascii="Times New Roman" w:hAnsi="Times New Roman"/>
          <w:i/>
          <w:iCs/>
          <w:lang w:val="en-GB"/>
        </w:rPr>
        <w:t>plumbing and sanitation</w:t>
      </w:r>
    </w:p>
    <w:p w:rsidR="00CD7569" w:rsidRDefault="00CD7569" w:rsidP="00AA4546">
      <w:pPr>
        <w:pStyle w:val="Paragraphedeliste"/>
        <w:numPr>
          <w:ilvl w:val="0"/>
          <w:numId w:val="18"/>
        </w:numPr>
        <w:suppressAutoHyphens w:val="0"/>
        <w:autoSpaceDN/>
        <w:spacing w:after="0" w:line="240" w:lineRule="auto"/>
        <w:ind w:left="426" w:right="-433" w:hanging="142"/>
        <w:jc w:val="both"/>
        <w:textAlignment w:val="auto"/>
        <w:rPr>
          <w:rFonts w:ascii="Times New Roman" w:hAnsi="Times New Roman"/>
          <w:i/>
          <w:iCs/>
          <w:lang w:val="en-GB"/>
        </w:rPr>
      </w:pPr>
      <w:r>
        <w:rPr>
          <w:rFonts w:ascii="Times New Roman" w:hAnsi="Times New Roman"/>
          <w:i/>
          <w:iCs/>
          <w:lang w:val="en-GB"/>
        </w:rPr>
        <w:t>Floor and wall coverings and painting</w:t>
      </w:r>
    </w:p>
    <w:p w:rsidR="00CD7569" w:rsidRDefault="00CD7569" w:rsidP="00AA4546">
      <w:pPr>
        <w:pStyle w:val="Paragraphedeliste"/>
        <w:numPr>
          <w:ilvl w:val="0"/>
          <w:numId w:val="18"/>
        </w:numPr>
        <w:suppressAutoHyphens w:val="0"/>
        <w:autoSpaceDN/>
        <w:spacing w:after="0" w:line="240" w:lineRule="auto"/>
        <w:ind w:left="426" w:right="-433" w:hanging="142"/>
        <w:jc w:val="both"/>
        <w:textAlignment w:val="auto"/>
        <w:rPr>
          <w:rFonts w:ascii="Times New Roman" w:hAnsi="Times New Roman"/>
          <w:i/>
          <w:iCs/>
          <w:lang w:val="en-GB"/>
        </w:rPr>
      </w:pPr>
      <w:r>
        <w:rPr>
          <w:rFonts w:ascii="Times New Roman" w:hAnsi="Times New Roman"/>
          <w:i/>
          <w:iCs/>
          <w:lang w:val="en-GB"/>
        </w:rPr>
        <w:t>Roadworks and various networks</w:t>
      </w:r>
    </w:p>
    <w:p w:rsidR="00CD7569" w:rsidRPr="00EE4AB1" w:rsidRDefault="00CD7569" w:rsidP="00AA4546">
      <w:pPr>
        <w:pStyle w:val="Paragraphedeliste"/>
        <w:numPr>
          <w:ilvl w:val="0"/>
          <w:numId w:val="18"/>
        </w:numPr>
        <w:suppressAutoHyphens w:val="0"/>
        <w:autoSpaceDN/>
        <w:spacing w:after="0" w:line="240" w:lineRule="auto"/>
        <w:ind w:left="426" w:right="-433" w:hanging="142"/>
        <w:jc w:val="both"/>
        <w:textAlignment w:val="auto"/>
        <w:rPr>
          <w:rFonts w:ascii="Times New Roman" w:hAnsi="Times New Roman"/>
          <w:i/>
          <w:iCs/>
          <w:lang w:val="en-GB"/>
        </w:rPr>
      </w:pPr>
      <w:r>
        <w:rPr>
          <w:rFonts w:ascii="Times New Roman" w:hAnsi="Times New Roman"/>
          <w:i/>
          <w:iCs/>
          <w:lang w:val="en-GB"/>
        </w:rPr>
        <w:t>Equipment</w:t>
      </w:r>
    </w:p>
    <w:p w:rsidR="002F3935" w:rsidRPr="00CF1778" w:rsidRDefault="002F3935" w:rsidP="004B4FBF">
      <w:pPr>
        <w:suppressAutoHyphens w:val="0"/>
        <w:autoSpaceDN/>
        <w:jc w:val="both"/>
        <w:textAlignment w:val="auto"/>
        <w:rPr>
          <w:rFonts w:ascii="Arial Narrow" w:hAnsi="Arial Narrow"/>
          <w:i/>
          <w:iCs/>
          <w:lang w:val="en-GB"/>
        </w:rPr>
      </w:pPr>
    </w:p>
    <w:p w:rsidR="002F3935" w:rsidRPr="00CF1778" w:rsidRDefault="002F3935" w:rsidP="004B4FBF">
      <w:pPr>
        <w:suppressAutoHyphens w:val="0"/>
        <w:autoSpaceDN/>
        <w:jc w:val="both"/>
        <w:textAlignment w:val="auto"/>
        <w:rPr>
          <w:rFonts w:ascii="Arial Narrow" w:hAnsi="Arial Narrow"/>
          <w:i/>
          <w:iCs/>
          <w:sz w:val="10"/>
          <w:szCs w:val="10"/>
          <w:lang w:val="en-GB"/>
        </w:rPr>
      </w:pPr>
    </w:p>
    <w:p w:rsidR="002F3935" w:rsidRPr="00CF1778" w:rsidRDefault="002F3935" w:rsidP="00AA4546">
      <w:pPr>
        <w:numPr>
          <w:ilvl w:val="0"/>
          <w:numId w:val="45"/>
        </w:numPr>
        <w:suppressAutoHyphens w:val="0"/>
        <w:autoSpaceDN/>
        <w:jc w:val="both"/>
        <w:textAlignment w:val="auto"/>
        <w:rPr>
          <w:rFonts w:ascii="Arial Narrow" w:hAnsi="Arial Narrow"/>
          <w:b/>
          <w:bCs/>
          <w:i/>
          <w:iCs/>
        </w:rPr>
      </w:pPr>
      <w:r w:rsidRPr="00CF1778">
        <w:rPr>
          <w:rFonts w:ascii="Arial Narrow" w:hAnsi="Arial Narrow"/>
          <w:b/>
          <w:bCs/>
          <w:i/>
          <w:iCs/>
        </w:rPr>
        <w:t>Tranches/Allotment</w:t>
      </w:r>
    </w:p>
    <w:p w:rsidR="002F3935" w:rsidRPr="00CF1778" w:rsidRDefault="00FA4E5B" w:rsidP="004B4FBF">
      <w:pPr>
        <w:suppressAutoHyphens w:val="0"/>
        <w:autoSpaceDN/>
        <w:jc w:val="both"/>
        <w:textAlignment w:val="auto"/>
        <w:rPr>
          <w:rFonts w:ascii="Arial Narrow" w:hAnsi="Arial Narrow"/>
          <w:i/>
          <w:iCs/>
          <w:sz w:val="10"/>
          <w:szCs w:val="10"/>
          <w:lang w:val="en-GB"/>
        </w:rPr>
      </w:pPr>
      <w:r>
        <w:rPr>
          <w:rFonts w:ascii="Arial Narrow" w:hAnsi="Arial Narrow"/>
          <w:i/>
          <w:iCs/>
          <w:lang w:val="en-GB"/>
        </w:rPr>
        <w:t>Not subject: single lot</w:t>
      </w:r>
    </w:p>
    <w:p w:rsidR="002F3935" w:rsidRPr="00CF1778" w:rsidRDefault="002F3935" w:rsidP="00AA4546">
      <w:pPr>
        <w:numPr>
          <w:ilvl w:val="0"/>
          <w:numId w:val="45"/>
        </w:numPr>
        <w:suppressAutoHyphens w:val="0"/>
        <w:autoSpaceDN/>
        <w:jc w:val="both"/>
        <w:textAlignment w:val="auto"/>
        <w:rPr>
          <w:rFonts w:ascii="Arial Narrow" w:hAnsi="Arial Narrow"/>
          <w:b/>
          <w:bCs/>
          <w:i/>
          <w:iCs/>
        </w:rPr>
      </w:pPr>
      <w:r w:rsidRPr="00CF1778">
        <w:rPr>
          <w:rFonts w:ascii="Arial Narrow" w:hAnsi="Arial Narrow"/>
          <w:b/>
          <w:bCs/>
          <w:i/>
          <w:iCs/>
        </w:rPr>
        <w:t>Estimated cost</w:t>
      </w: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The estimated cost of the operation following preliminary studies is</w:t>
      </w:r>
      <w:r w:rsidR="00B64D09">
        <w:rPr>
          <w:rFonts w:ascii="Arial Narrow" w:hAnsi="Arial Narrow"/>
          <w:i/>
          <w:iCs/>
          <w:lang w:val="en-GB"/>
        </w:rPr>
        <w:t>forty</w:t>
      </w:r>
      <w:r w:rsidR="00FA4E5B">
        <w:rPr>
          <w:rFonts w:ascii="Arial Narrow" w:hAnsi="Arial Narrow"/>
          <w:i/>
          <w:iCs/>
          <w:lang w:val="en-GB"/>
        </w:rPr>
        <w:t xml:space="preserve"> millions (40 000 000) francs CFA.</w:t>
      </w:r>
    </w:p>
    <w:p w:rsidR="002F3935" w:rsidRPr="00CF1778" w:rsidRDefault="002F3935" w:rsidP="004B4FBF">
      <w:pPr>
        <w:suppressAutoHyphens w:val="0"/>
        <w:autoSpaceDN/>
        <w:jc w:val="both"/>
        <w:textAlignment w:val="auto"/>
        <w:rPr>
          <w:rFonts w:ascii="Arial Narrow" w:hAnsi="Arial Narrow"/>
          <w:i/>
          <w:iCs/>
          <w:sz w:val="10"/>
          <w:szCs w:val="10"/>
          <w:lang w:val="en-US"/>
        </w:rPr>
      </w:pPr>
    </w:p>
    <w:p w:rsidR="002F3935" w:rsidRPr="00CF1778" w:rsidRDefault="002F3935" w:rsidP="00AA4546">
      <w:pPr>
        <w:numPr>
          <w:ilvl w:val="0"/>
          <w:numId w:val="45"/>
        </w:numPr>
        <w:suppressAutoHyphens w:val="0"/>
        <w:autoSpaceDN/>
        <w:jc w:val="both"/>
        <w:textAlignment w:val="auto"/>
        <w:rPr>
          <w:rFonts w:ascii="Arial Narrow" w:hAnsi="Arial Narrow"/>
          <w:b/>
          <w:i/>
          <w:iCs/>
          <w:lang w:val="en-GB"/>
        </w:rPr>
      </w:pPr>
      <w:r w:rsidRPr="00CF1778">
        <w:rPr>
          <w:rFonts w:ascii="Arial Narrow" w:hAnsi="Arial Narrow"/>
          <w:b/>
          <w:i/>
          <w:iCs/>
          <w:lang w:val="en-GB"/>
        </w:rPr>
        <w:t>Estimated execution deadline</w:t>
      </w: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 xml:space="preserve">The maximum time frame provided for by </w:t>
      </w:r>
      <w:r w:rsidR="002D3EC0" w:rsidRPr="00CF1778">
        <w:rPr>
          <w:rFonts w:ascii="Arial Narrow" w:hAnsi="Arial Narrow"/>
          <w:i/>
          <w:iCs/>
          <w:lang w:val="en-GB"/>
        </w:rPr>
        <w:t>the Delegated</w:t>
      </w:r>
      <w:r w:rsidRPr="00CF1778">
        <w:rPr>
          <w:rFonts w:ascii="Arial Narrow" w:hAnsi="Arial Narrow"/>
          <w:i/>
          <w:iCs/>
          <w:lang w:val="en-GB"/>
        </w:rPr>
        <w:t xml:space="preserve"> Project Owner for the execution of works subject of this invitation to tender is </w:t>
      </w:r>
      <w:r w:rsidR="002D3EC0">
        <w:rPr>
          <w:rFonts w:ascii="Arial Narrow" w:hAnsi="Arial Narrow"/>
          <w:i/>
          <w:iCs/>
          <w:lang w:val="en-GB"/>
        </w:rPr>
        <w:t>five (05)</w:t>
      </w:r>
      <w:r w:rsidRPr="00CF1778">
        <w:rPr>
          <w:rFonts w:ascii="Arial Narrow" w:hAnsi="Arial Narrow"/>
          <w:i/>
          <w:iCs/>
          <w:lang w:val="en-GB"/>
        </w:rPr>
        <w:t xml:space="preserve"> calendar months</w:t>
      </w:r>
      <w:r w:rsidR="002D3EC0">
        <w:rPr>
          <w:rFonts w:ascii="Arial Narrow" w:hAnsi="Arial Narrow"/>
          <w:i/>
          <w:iCs/>
          <w:lang w:val="en-GB"/>
        </w:rPr>
        <w:t>.</w:t>
      </w:r>
      <w:r w:rsidRPr="00CF1778">
        <w:rPr>
          <w:rFonts w:ascii="Arial Narrow" w:hAnsi="Arial Narrow"/>
          <w:i/>
          <w:iCs/>
          <w:lang w:val="en-GB"/>
        </w:rPr>
        <w:t xml:space="preserve"> This time frame shall run from the date of notification of the administrative order to commence the services.</w:t>
      </w:r>
    </w:p>
    <w:p w:rsidR="002F3935" w:rsidRPr="00CF1778" w:rsidRDefault="002F3935" w:rsidP="004B4FBF">
      <w:pPr>
        <w:suppressAutoHyphens w:val="0"/>
        <w:autoSpaceDN/>
        <w:jc w:val="both"/>
        <w:textAlignment w:val="auto"/>
        <w:rPr>
          <w:rFonts w:ascii="Arial Narrow" w:hAnsi="Arial Narrow"/>
          <w:b/>
          <w:i/>
          <w:iCs/>
          <w:sz w:val="10"/>
          <w:szCs w:val="10"/>
          <w:lang w:val="en-GB"/>
        </w:rPr>
      </w:pPr>
    </w:p>
    <w:p w:rsidR="002F3935" w:rsidRPr="002D3EC0" w:rsidRDefault="002F3935" w:rsidP="00AA4546">
      <w:pPr>
        <w:numPr>
          <w:ilvl w:val="0"/>
          <w:numId w:val="45"/>
        </w:numPr>
        <w:suppressAutoHyphens w:val="0"/>
        <w:autoSpaceDN/>
        <w:jc w:val="both"/>
        <w:textAlignment w:val="auto"/>
        <w:rPr>
          <w:rFonts w:ascii="Arial Narrow" w:hAnsi="Arial Narrow"/>
          <w:b/>
          <w:i/>
          <w:iCs/>
          <w:lang w:val="en-GB"/>
        </w:rPr>
      </w:pPr>
      <w:r w:rsidRPr="002D3EC0">
        <w:rPr>
          <w:rFonts w:ascii="Arial Narrow" w:hAnsi="Arial Narrow"/>
          <w:b/>
          <w:i/>
          <w:iCs/>
          <w:lang w:val="en-GB"/>
        </w:rPr>
        <w:t>Participation and origin</w:t>
      </w:r>
    </w:p>
    <w:p w:rsidR="002F3935" w:rsidRPr="002D3EC0" w:rsidRDefault="002D3EC0" w:rsidP="002D3EC0">
      <w:pPr>
        <w:suppressAutoHyphens w:val="0"/>
        <w:autoSpaceDN/>
        <w:ind w:right="-433"/>
        <w:jc w:val="both"/>
        <w:textAlignment w:val="auto"/>
        <w:rPr>
          <w:i/>
          <w:iCs/>
          <w:lang w:val="en-GB"/>
        </w:rPr>
      </w:pPr>
      <w:r w:rsidRPr="002D3EC0">
        <w:rPr>
          <w:i/>
          <w:iCs/>
          <w:lang w:val="en-GB"/>
        </w:rPr>
        <w:t xml:space="preserve">Participation in this invitation to tender is open to all Cameroonian companies and other groupings of Cameroonian law, having demonstrated experience in the field public work. </w:t>
      </w:r>
    </w:p>
    <w:p w:rsidR="002F3935" w:rsidRPr="00CF1778" w:rsidRDefault="002F3935" w:rsidP="004B4FBF">
      <w:pPr>
        <w:suppressAutoHyphens w:val="0"/>
        <w:autoSpaceDN/>
        <w:jc w:val="both"/>
        <w:textAlignment w:val="auto"/>
        <w:rPr>
          <w:rFonts w:ascii="Arial Narrow" w:hAnsi="Arial Narrow"/>
          <w:i/>
          <w:iCs/>
          <w:sz w:val="10"/>
          <w:szCs w:val="10"/>
          <w:lang w:val="en-US"/>
        </w:rPr>
      </w:pPr>
    </w:p>
    <w:p w:rsidR="002F3935" w:rsidRPr="00CF1778" w:rsidRDefault="002F3935" w:rsidP="00AA4546">
      <w:pPr>
        <w:numPr>
          <w:ilvl w:val="0"/>
          <w:numId w:val="45"/>
        </w:numPr>
        <w:suppressAutoHyphens w:val="0"/>
        <w:autoSpaceDN/>
        <w:jc w:val="both"/>
        <w:textAlignment w:val="auto"/>
        <w:rPr>
          <w:rFonts w:ascii="Arial Narrow" w:hAnsi="Arial Narrow"/>
          <w:b/>
          <w:i/>
          <w:iCs/>
        </w:rPr>
      </w:pPr>
      <w:r w:rsidRPr="00CF1778">
        <w:rPr>
          <w:rFonts w:ascii="Arial Narrow" w:hAnsi="Arial Narrow"/>
          <w:b/>
          <w:i/>
          <w:iCs/>
        </w:rPr>
        <w:t xml:space="preserve">Funding </w:t>
      </w: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 xml:space="preserve">The works under this invitation </w:t>
      </w:r>
      <w:r w:rsidR="0063160A">
        <w:rPr>
          <w:rFonts w:ascii="Arial Narrow" w:hAnsi="Arial Narrow"/>
          <w:i/>
          <w:iCs/>
          <w:lang w:val="en-GB"/>
        </w:rPr>
        <w:t>to tender shall be financed by PIB MINESEC</w:t>
      </w:r>
      <w:r w:rsidRPr="00CF1778">
        <w:rPr>
          <w:rFonts w:ascii="Arial Narrow" w:hAnsi="Arial Narrow"/>
          <w:i/>
          <w:iCs/>
          <w:lang w:val="en-GB"/>
        </w:rPr>
        <w:t xml:space="preserve"> of</w:t>
      </w:r>
      <w:r w:rsidR="0063160A">
        <w:rPr>
          <w:rFonts w:ascii="Arial Narrow" w:hAnsi="Arial Narrow"/>
          <w:i/>
          <w:iCs/>
          <w:lang w:val="en-GB"/>
        </w:rPr>
        <w:t xml:space="preserve"> 2025 </w:t>
      </w:r>
      <w:r w:rsidR="003F06A1">
        <w:rPr>
          <w:rFonts w:ascii="Arial Narrow" w:hAnsi="Arial Narrow"/>
          <w:i/>
          <w:iCs/>
          <w:lang w:val="en-GB"/>
        </w:rPr>
        <w:t>financial   year</w:t>
      </w:r>
      <w:r w:rsidRPr="00CF1778">
        <w:rPr>
          <w:rFonts w:ascii="Arial Narrow" w:hAnsi="Arial Narrow"/>
          <w:i/>
          <w:iCs/>
          <w:lang w:val="en-GB"/>
        </w:rPr>
        <w:t>, budget head No.</w:t>
      </w:r>
      <w:r w:rsidR="0063160A" w:rsidRPr="0063160A">
        <w:rPr>
          <w:b/>
          <w:lang w:val="en-GB"/>
        </w:rPr>
        <w:t xml:space="preserve"> 59 25112 01 561802 3523314</w:t>
      </w:r>
      <w:r w:rsidRPr="00CF1778">
        <w:rPr>
          <w:rFonts w:ascii="Arial Narrow" w:hAnsi="Arial Narrow"/>
          <w:i/>
          <w:iCs/>
          <w:lang w:val="en-GB"/>
        </w:rPr>
        <w:t>.</w:t>
      </w:r>
    </w:p>
    <w:p w:rsidR="0029472D" w:rsidRPr="00CF1778" w:rsidRDefault="0029472D" w:rsidP="004B4FBF">
      <w:pPr>
        <w:suppressAutoHyphens w:val="0"/>
        <w:autoSpaceDN/>
        <w:jc w:val="both"/>
        <w:textAlignment w:val="auto"/>
        <w:rPr>
          <w:rFonts w:ascii="Arial Narrow" w:hAnsi="Arial Narrow"/>
          <w:i/>
          <w:iCs/>
          <w:sz w:val="10"/>
          <w:szCs w:val="10"/>
          <w:lang w:val="en-GB"/>
        </w:rPr>
      </w:pPr>
    </w:p>
    <w:p w:rsidR="002F3935" w:rsidRPr="00CF1778" w:rsidRDefault="002F3935" w:rsidP="00AA4546">
      <w:pPr>
        <w:numPr>
          <w:ilvl w:val="0"/>
          <w:numId w:val="45"/>
        </w:numPr>
        <w:suppressAutoHyphens w:val="0"/>
        <w:autoSpaceDN/>
        <w:jc w:val="both"/>
        <w:textAlignment w:val="auto"/>
        <w:rPr>
          <w:rFonts w:ascii="Arial Narrow" w:hAnsi="Arial Narrow"/>
          <w:b/>
          <w:bCs/>
          <w:i/>
          <w:iCs/>
        </w:rPr>
      </w:pPr>
      <w:r w:rsidRPr="00CF1778">
        <w:rPr>
          <w:rFonts w:ascii="Arial Narrow" w:hAnsi="Arial Narrow"/>
          <w:b/>
          <w:bCs/>
          <w:i/>
          <w:iCs/>
        </w:rPr>
        <w:t>Bidding method</w:t>
      </w: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The mode of submission selected for this consultation offline.</w:t>
      </w:r>
    </w:p>
    <w:p w:rsidR="002F3935" w:rsidRPr="00CF1778" w:rsidRDefault="002F3935" w:rsidP="004B4FBF">
      <w:pPr>
        <w:suppressAutoHyphens w:val="0"/>
        <w:autoSpaceDN/>
        <w:jc w:val="both"/>
        <w:textAlignment w:val="auto"/>
        <w:rPr>
          <w:rFonts w:ascii="Arial Narrow" w:hAnsi="Arial Narrow"/>
          <w:b/>
          <w:i/>
          <w:iCs/>
          <w:sz w:val="10"/>
          <w:szCs w:val="10"/>
          <w:lang w:val="en-GB"/>
        </w:rPr>
      </w:pPr>
    </w:p>
    <w:p w:rsidR="002F3935" w:rsidRPr="00CF1778" w:rsidRDefault="002F3935" w:rsidP="00AA4546">
      <w:pPr>
        <w:numPr>
          <w:ilvl w:val="0"/>
          <w:numId w:val="45"/>
        </w:numPr>
        <w:suppressAutoHyphens w:val="0"/>
        <w:autoSpaceDN/>
        <w:jc w:val="both"/>
        <w:textAlignment w:val="auto"/>
        <w:rPr>
          <w:rFonts w:ascii="Arial Narrow" w:hAnsi="Arial Narrow"/>
          <w:i/>
          <w:iCs/>
        </w:rPr>
      </w:pPr>
      <w:r w:rsidRPr="00CF1778">
        <w:rPr>
          <w:rFonts w:ascii="Arial Narrow" w:hAnsi="Arial Narrow"/>
          <w:b/>
          <w:bCs/>
          <w:i/>
          <w:iCs/>
        </w:rPr>
        <w:t xml:space="preserve">Bid bond </w:t>
      </w:r>
    </w:p>
    <w:p w:rsidR="002F3935" w:rsidRPr="00B64D09"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 xml:space="preserve">Each bidder must include in his administrative documents, </w:t>
      </w:r>
      <w:r w:rsidR="00600455" w:rsidRPr="00CF1778">
        <w:rPr>
          <w:rFonts w:ascii="Arial Narrow" w:hAnsi="Arial Narrow"/>
          <w:i/>
          <w:iCs/>
          <w:lang w:val="en-GB"/>
        </w:rPr>
        <w:t>a hand-endorsed and stamped bid bond,</w:t>
      </w:r>
      <w:r w:rsidRPr="00CF1778">
        <w:rPr>
          <w:rFonts w:ascii="Arial Narrow" w:hAnsi="Arial Narrow"/>
          <w:i/>
          <w:iCs/>
          <w:lang w:val="en-GB"/>
        </w:rPr>
        <w:t xml:space="preserve">, issued by a financial body or institution approved by the Minister in charge of finance to issue bonds for public contracts and whose list appears in document 14 of the Tender File (TF), of an amount of </w:t>
      </w:r>
      <w:r w:rsidR="0063160A">
        <w:rPr>
          <w:rFonts w:ascii="Arial Narrow" w:hAnsi="Arial Narrow"/>
          <w:i/>
          <w:iCs/>
          <w:lang w:val="en-GB"/>
        </w:rPr>
        <w:t xml:space="preserve">eight hundred (800 000) </w:t>
      </w:r>
      <w:r w:rsidRPr="00CF1778">
        <w:rPr>
          <w:rFonts w:ascii="Arial Narrow" w:hAnsi="Arial Narrow"/>
          <w:i/>
          <w:iCs/>
          <w:lang w:val="en-GB"/>
        </w:rPr>
        <w:t>CFA francs</w:t>
      </w:r>
      <w:r w:rsidR="0063160A">
        <w:rPr>
          <w:rFonts w:ascii="Arial Narrow" w:hAnsi="Arial Narrow"/>
          <w:i/>
          <w:iCs/>
          <w:lang w:val="en-GB"/>
        </w:rPr>
        <w:t xml:space="preserve">, </w:t>
      </w:r>
      <w:r w:rsidRPr="00CF1778">
        <w:rPr>
          <w:rFonts w:ascii="Arial Narrow" w:hAnsi="Arial Narrow"/>
          <w:i/>
          <w:iCs/>
          <w:lang w:val="en-GB"/>
        </w:rPr>
        <w:t xml:space="preserve">and valid up to thirty (30) days beyond the initial date limit of the validity of bids. </w:t>
      </w:r>
      <w:r w:rsidRPr="00CF1778">
        <w:rPr>
          <w:rFonts w:ascii="Arial Narrow" w:hAnsi="Arial Narrow"/>
          <w:i/>
          <w:iCs/>
          <w:color w:val="ED7D31" w:themeColor="accent2"/>
          <w:lang w:val="en-GB"/>
        </w:rPr>
        <w:t>’The absence of the bid bond issued by a first-rate bank or financial body of first category authorised by the Minister in charge of Finance to issue bonds for public contracts shall lead to the immediate rejection of the offer.  A bid bond su</w:t>
      </w:r>
      <w:r w:rsidRPr="00CF1778">
        <w:rPr>
          <w:rFonts w:ascii="Arial Narrow" w:hAnsi="Arial Narrow"/>
          <w:i/>
          <w:iCs/>
          <w:color w:val="ED7D31" w:themeColor="accent2"/>
          <w:lang w:val="en-GB"/>
        </w:rPr>
        <w:t>b</w:t>
      </w:r>
      <w:r w:rsidRPr="00CF1778">
        <w:rPr>
          <w:rFonts w:ascii="Arial Narrow" w:hAnsi="Arial Narrow"/>
          <w:i/>
          <w:iCs/>
          <w:color w:val="ED7D31" w:themeColor="accent2"/>
          <w:lang w:val="en-GB"/>
        </w:rPr>
        <w:lastRenderedPageBreak/>
        <w:t xml:space="preserve">mitted but </w:t>
      </w:r>
      <w:r w:rsidRPr="00B64D09">
        <w:rPr>
          <w:rFonts w:ascii="Arial Narrow" w:hAnsi="Arial Narrow"/>
          <w:i/>
          <w:iCs/>
          <w:lang w:val="en-GB"/>
        </w:rPr>
        <w:t>that does not have any relation with the consultation concerned shall be considered as absent. The bid bond presented by a tenderer at the bid opening session shall not be accepted.</w:t>
      </w:r>
    </w:p>
    <w:p w:rsidR="00694BBC" w:rsidRPr="00B64D09" w:rsidRDefault="00694BBC" w:rsidP="00AA4546">
      <w:pPr>
        <w:pStyle w:val="Paragraphedeliste"/>
        <w:numPr>
          <w:ilvl w:val="0"/>
          <w:numId w:val="45"/>
        </w:numPr>
        <w:suppressAutoHyphens w:val="0"/>
        <w:autoSpaceDN/>
        <w:ind w:right="-433"/>
        <w:jc w:val="both"/>
        <w:textAlignment w:val="auto"/>
        <w:rPr>
          <w:b/>
          <w:i/>
          <w:iCs/>
          <w:lang w:val="en-GB"/>
        </w:rPr>
      </w:pPr>
      <w:r w:rsidRPr="00B64D09">
        <w:rPr>
          <w:b/>
          <w:i/>
          <w:iCs/>
          <w:lang w:val="en-GB"/>
        </w:rPr>
        <w:t>Financial Capacity</w:t>
      </w:r>
    </w:p>
    <w:p w:rsidR="002F3935" w:rsidRPr="00B64D09" w:rsidRDefault="00694BBC" w:rsidP="00694BBC">
      <w:pPr>
        <w:pStyle w:val="Paragraphedeliste"/>
        <w:suppressAutoHyphens w:val="0"/>
        <w:autoSpaceDN/>
        <w:ind w:left="426" w:right="-433" w:hanging="142"/>
        <w:jc w:val="both"/>
        <w:textAlignment w:val="auto"/>
        <w:rPr>
          <w:rFonts w:ascii="Times New Roman" w:hAnsi="Times New Roman"/>
          <w:i/>
          <w:iCs/>
          <w:lang w:val="en-GB"/>
        </w:rPr>
      </w:pPr>
      <w:r w:rsidRPr="00B64D09">
        <w:rPr>
          <w:rFonts w:ascii="Times New Roman" w:hAnsi="Times New Roman"/>
          <w:i/>
          <w:iCs/>
          <w:lang w:val="en-GB"/>
        </w:rPr>
        <w:t>Financial capacity is 13 400 000 established by an approved MINFI Bank.</w:t>
      </w:r>
    </w:p>
    <w:p w:rsidR="002F3935" w:rsidRPr="00B64D09" w:rsidRDefault="002F3935" w:rsidP="004B4FBF">
      <w:pPr>
        <w:suppressAutoHyphens w:val="0"/>
        <w:autoSpaceDN/>
        <w:jc w:val="both"/>
        <w:textAlignment w:val="auto"/>
        <w:rPr>
          <w:rFonts w:ascii="Arial Narrow" w:hAnsi="Arial Narrow"/>
          <w:b/>
          <w:bCs/>
          <w:i/>
          <w:iCs/>
          <w:lang w:val="en-GB"/>
        </w:rPr>
      </w:pPr>
      <w:r w:rsidRPr="00B64D09">
        <w:rPr>
          <w:rFonts w:ascii="Arial Narrow" w:hAnsi="Arial Narrow"/>
          <w:b/>
          <w:bCs/>
          <w:i/>
          <w:iCs/>
          <w:lang w:val="en-GB"/>
        </w:rPr>
        <w:t xml:space="preserve">11. Acquisition of tender file </w:t>
      </w:r>
    </w:p>
    <w:p w:rsidR="002F3935" w:rsidRPr="00B64D09" w:rsidRDefault="002F3935" w:rsidP="004B4FBF">
      <w:pPr>
        <w:suppressAutoHyphens w:val="0"/>
        <w:autoSpaceDN/>
        <w:jc w:val="both"/>
        <w:textAlignment w:val="auto"/>
        <w:rPr>
          <w:rFonts w:ascii="Arial Narrow" w:hAnsi="Arial Narrow"/>
          <w:i/>
          <w:iCs/>
          <w:lang w:val="en-GB"/>
        </w:rPr>
      </w:pPr>
      <w:r w:rsidRPr="00B64D09">
        <w:rPr>
          <w:rFonts w:ascii="Arial Narrow" w:hAnsi="Arial Narrow"/>
          <w:i/>
          <w:iCs/>
          <w:lang w:val="en-GB"/>
        </w:rPr>
        <w:t xml:space="preserve">The hard copy of the file may be obtained from </w:t>
      </w:r>
      <w:r w:rsidR="00694BBC" w:rsidRPr="00B64D09">
        <w:rPr>
          <w:rFonts w:ascii="Arial Narrow" w:hAnsi="Arial Narrow"/>
          <w:i/>
          <w:iCs/>
          <w:lang w:val="en-GB"/>
        </w:rPr>
        <w:t>Secretariat Private of SDO of the Ntem Valley Divisional</w:t>
      </w:r>
      <w:r w:rsidRPr="00B64D09">
        <w:rPr>
          <w:rFonts w:ascii="Arial Narrow" w:hAnsi="Arial Narrow"/>
          <w:i/>
          <w:iCs/>
          <w:lang w:val="en-GB"/>
        </w:rPr>
        <w:t xml:space="preserve"> of </w:t>
      </w:r>
      <w:r w:rsidR="00694BBC" w:rsidRPr="00B64D09">
        <w:rPr>
          <w:rFonts w:ascii="Arial Narrow" w:hAnsi="Arial Narrow"/>
          <w:i/>
          <w:iCs/>
          <w:lang w:val="en-GB"/>
        </w:rPr>
        <w:t xml:space="preserve">at 7h30 a.m </w:t>
      </w:r>
      <w:r w:rsidR="00324F66" w:rsidRPr="00B64D09">
        <w:rPr>
          <w:rFonts w:ascii="Arial Narrow" w:hAnsi="Arial Narrow"/>
          <w:i/>
          <w:iCs/>
          <w:lang w:val="en-GB"/>
        </w:rPr>
        <w:t>–3h30 p.m</w:t>
      </w:r>
      <w:r w:rsidRPr="00B64D09">
        <w:rPr>
          <w:rFonts w:ascii="Arial Narrow" w:hAnsi="Arial Narrow"/>
          <w:i/>
          <w:iCs/>
          <w:lang w:val="en-GB"/>
        </w:rPr>
        <w:t>, P.O. Box</w:t>
      </w:r>
      <w:r w:rsidR="00324F66" w:rsidRPr="00B64D09">
        <w:rPr>
          <w:rFonts w:ascii="Arial Narrow" w:hAnsi="Arial Narrow"/>
          <w:i/>
          <w:iCs/>
          <w:lang w:val="en-GB"/>
        </w:rPr>
        <w:t xml:space="preserve"> 201 Ambam</w:t>
      </w:r>
      <w:r w:rsidRPr="00B64D09">
        <w:rPr>
          <w:rFonts w:ascii="Arial Narrow" w:hAnsi="Arial Narrow"/>
          <w:i/>
          <w:iCs/>
          <w:lang w:val="en-GB"/>
        </w:rPr>
        <w:t>, telephone</w:t>
      </w:r>
      <w:r w:rsidR="00324F66" w:rsidRPr="00B64D09">
        <w:rPr>
          <w:rFonts w:ascii="Arial Narrow" w:hAnsi="Arial Narrow"/>
          <w:i/>
          <w:iCs/>
          <w:lang w:val="en-GB"/>
        </w:rPr>
        <w:t xml:space="preserve"> 222 48 2313/697 94 48 65</w:t>
      </w:r>
      <w:r w:rsidRPr="00B64D09">
        <w:rPr>
          <w:rFonts w:ascii="Arial Narrow" w:hAnsi="Arial Narrow"/>
          <w:i/>
          <w:iCs/>
          <w:lang w:val="en-GB"/>
        </w:rPr>
        <w:t xml:space="preserve"> as soon as this notice is published against payment of a non-refundable sum </w:t>
      </w:r>
      <w:r w:rsidR="00324F66" w:rsidRPr="00B64D09">
        <w:rPr>
          <w:rFonts w:ascii="Arial Narrow" w:hAnsi="Arial Narrow"/>
          <w:i/>
          <w:iCs/>
          <w:lang w:val="en-GB"/>
        </w:rPr>
        <w:t>of fifty thousand (50 000) CFA Francs</w:t>
      </w:r>
      <w:r w:rsidRPr="00B64D09">
        <w:rPr>
          <w:rFonts w:ascii="Arial Narrow" w:hAnsi="Arial Narrow"/>
          <w:i/>
          <w:iCs/>
          <w:lang w:val="en-GB"/>
        </w:rPr>
        <w:t>, payable at</w:t>
      </w:r>
      <w:r w:rsidR="00324F66" w:rsidRPr="00B64D09">
        <w:rPr>
          <w:rFonts w:ascii="Arial Narrow" w:hAnsi="Arial Narrow"/>
          <w:i/>
          <w:iCs/>
          <w:lang w:val="en-GB"/>
        </w:rPr>
        <w:t xml:space="preserve"> perce</w:t>
      </w:r>
      <w:r w:rsidR="00324F66" w:rsidRPr="00B64D09">
        <w:rPr>
          <w:rFonts w:ascii="Arial Narrow" w:hAnsi="Arial Narrow"/>
          <w:i/>
          <w:iCs/>
          <w:lang w:val="en-GB"/>
        </w:rPr>
        <w:t>p</w:t>
      </w:r>
      <w:r w:rsidR="00324F66" w:rsidRPr="00B64D09">
        <w:rPr>
          <w:rFonts w:ascii="Arial Narrow" w:hAnsi="Arial Narrow"/>
          <w:i/>
          <w:iCs/>
          <w:lang w:val="en-GB"/>
        </w:rPr>
        <w:t>tion of Olamze District</w:t>
      </w:r>
      <w:r w:rsidRPr="00B64D09">
        <w:rPr>
          <w:rFonts w:ascii="Arial Narrow" w:hAnsi="Arial Narrow"/>
          <w:i/>
          <w:iCs/>
          <w:lang w:val="en-GB"/>
        </w:rPr>
        <w:t xml:space="preserve">. </w:t>
      </w:r>
    </w:p>
    <w:p w:rsidR="002F3935" w:rsidRPr="00B64D09" w:rsidRDefault="002F3935" w:rsidP="004B4FBF">
      <w:pPr>
        <w:suppressAutoHyphens w:val="0"/>
        <w:autoSpaceDN/>
        <w:jc w:val="both"/>
        <w:textAlignment w:val="auto"/>
        <w:rPr>
          <w:rFonts w:ascii="Arial Narrow" w:hAnsi="Arial Narrow"/>
          <w:i/>
          <w:iCs/>
          <w:sz w:val="10"/>
          <w:szCs w:val="10"/>
          <w:lang w:val="en-GB"/>
        </w:rPr>
      </w:pPr>
    </w:p>
    <w:p w:rsidR="002F3935" w:rsidRPr="00B64D09" w:rsidRDefault="002F3935" w:rsidP="004B4FBF">
      <w:pPr>
        <w:suppressAutoHyphens w:val="0"/>
        <w:autoSpaceDN/>
        <w:jc w:val="both"/>
        <w:textAlignment w:val="auto"/>
        <w:rPr>
          <w:rFonts w:ascii="Arial Narrow" w:hAnsi="Arial Narrow"/>
          <w:b/>
          <w:bCs/>
          <w:i/>
          <w:iCs/>
          <w:lang w:val="en-GB"/>
        </w:rPr>
      </w:pPr>
      <w:r w:rsidRPr="00B64D09">
        <w:rPr>
          <w:rFonts w:ascii="Arial Narrow" w:hAnsi="Arial Narrow"/>
          <w:b/>
          <w:bCs/>
          <w:i/>
          <w:iCs/>
          <w:lang w:val="en-GB"/>
        </w:rPr>
        <w:t>12.Submission of bids</w:t>
      </w:r>
    </w:p>
    <w:p w:rsidR="002F3935" w:rsidRPr="00B64D09" w:rsidRDefault="002F3935" w:rsidP="00324F66">
      <w:pPr>
        <w:suppressAutoHyphens w:val="0"/>
        <w:autoSpaceDN/>
        <w:jc w:val="both"/>
        <w:textAlignment w:val="auto"/>
        <w:rPr>
          <w:rFonts w:ascii="Arial Narrow" w:hAnsi="Arial Narrow"/>
          <w:i/>
          <w:iCs/>
          <w:lang w:val="en-GB"/>
        </w:rPr>
      </w:pPr>
      <w:r w:rsidRPr="00B64D09">
        <w:rPr>
          <w:rFonts w:ascii="Arial Narrow" w:hAnsi="Arial Narrow"/>
          <w:i/>
          <w:iCs/>
          <w:lang w:val="en-GB"/>
        </w:rPr>
        <w:t xml:space="preserve">Each bid shall be drafted in English </w:t>
      </w:r>
      <w:r w:rsidR="00324F66" w:rsidRPr="00B64D09">
        <w:rPr>
          <w:rFonts w:ascii="Arial Narrow" w:hAnsi="Arial Narrow"/>
          <w:i/>
          <w:iCs/>
          <w:lang w:val="en-GB"/>
        </w:rPr>
        <w:t>or French</w:t>
      </w:r>
      <w:r w:rsidRPr="00B64D09">
        <w:rPr>
          <w:rFonts w:ascii="Arial Narrow" w:hAnsi="Arial Narrow"/>
          <w:i/>
          <w:iCs/>
          <w:lang w:val="en-GB"/>
        </w:rPr>
        <w:t xml:space="preserve">, the offer in seven (7) copies including the </w:t>
      </w:r>
      <w:r w:rsidR="00324F66" w:rsidRPr="00B64D09">
        <w:rPr>
          <w:rFonts w:ascii="Arial Narrow" w:hAnsi="Arial Narrow"/>
          <w:i/>
          <w:iCs/>
          <w:lang w:val="en-GB"/>
        </w:rPr>
        <w:t xml:space="preserve">one (01) </w:t>
      </w:r>
      <w:r w:rsidRPr="00B64D09">
        <w:rPr>
          <w:rFonts w:ascii="Arial Narrow" w:hAnsi="Arial Narrow"/>
          <w:i/>
          <w:iCs/>
          <w:lang w:val="en-GB"/>
        </w:rPr>
        <w:t xml:space="preserve">original and six (6) copies marked as such, should reach </w:t>
      </w:r>
      <w:r w:rsidR="00324F66" w:rsidRPr="00B64D09">
        <w:rPr>
          <w:rFonts w:ascii="Arial Narrow" w:hAnsi="Arial Narrow"/>
          <w:i/>
          <w:iCs/>
          <w:lang w:val="en-GB"/>
        </w:rPr>
        <w:t>in the Private Secretariat of SDO of Ntem Valley Dicisional</w:t>
      </w:r>
      <w:r w:rsidRPr="00B64D09">
        <w:rPr>
          <w:rFonts w:ascii="Arial Narrow" w:hAnsi="Arial Narrow"/>
          <w:i/>
          <w:iCs/>
          <w:lang w:val="en-GB"/>
        </w:rPr>
        <w:t xml:space="preserve"> no later than </w:t>
      </w:r>
      <w:r w:rsidR="00324F66" w:rsidRPr="00B64D09">
        <w:rPr>
          <w:rFonts w:ascii="Arial Narrow" w:hAnsi="Arial Narrow"/>
          <w:i/>
          <w:iCs/>
          <w:lang w:val="en-GB"/>
        </w:rPr>
        <w:t>_____________2025</w:t>
      </w:r>
      <w:r w:rsidRPr="00B64D09">
        <w:rPr>
          <w:rFonts w:ascii="Arial Narrow" w:hAnsi="Arial Narrow"/>
          <w:i/>
          <w:iCs/>
          <w:lang w:val="en-GB"/>
        </w:rPr>
        <w:t xml:space="preserve"> at </w:t>
      </w:r>
      <w:r w:rsidR="00324F66" w:rsidRPr="00B64D09">
        <w:rPr>
          <w:rFonts w:ascii="Arial Narrow" w:hAnsi="Arial Narrow"/>
          <w:i/>
          <w:iCs/>
          <w:lang w:val="en-GB"/>
        </w:rPr>
        <w:t>____________</w:t>
      </w:r>
      <w:r w:rsidRPr="00B64D09">
        <w:rPr>
          <w:rFonts w:ascii="Arial Narrow" w:hAnsi="Arial Narrow"/>
          <w:i/>
          <w:iCs/>
          <w:lang w:val="en-GB"/>
        </w:rPr>
        <w:t xml:space="preserve"> and should carry the indication:</w:t>
      </w:r>
    </w:p>
    <w:p w:rsidR="002F3935" w:rsidRPr="00B64D09" w:rsidRDefault="002F3935" w:rsidP="004B4FBF">
      <w:pPr>
        <w:suppressAutoHyphens w:val="0"/>
        <w:autoSpaceDN/>
        <w:jc w:val="both"/>
        <w:textAlignment w:val="auto"/>
        <w:rPr>
          <w:rFonts w:ascii="Arial Narrow" w:hAnsi="Arial Narrow"/>
          <w:b/>
          <w:bCs/>
          <w:i/>
          <w:iCs/>
          <w:sz w:val="10"/>
          <w:szCs w:val="10"/>
          <w:lang w:val="en-GB"/>
        </w:rPr>
      </w:pPr>
    </w:p>
    <w:p w:rsidR="00324F66" w:rsidRPr="00B64D09" w:rsidRDefault="00324F66" w:rsidP="00324F66">
      <w:pPr>
        <w:suppressAutoHyphens w:val="0"/>
        <w:autoSpaceDN/>
        <w:jc w:val="both"/>
        <w:textAlignment w:val="auto"/>
        <w:rPr>
          <w:rFonts w:ascii="Arial Narrow" w:hAnsi="Arial Narrow"/>
          <w:i/>
          <w:iCs/>
          <w:lang w:val="en-GB"/>
        </w:rPr>
      </w:pPr>
      <w:r w:rsidRPr="00B64D09">
        <w:rPr>
          <w:rFonts w:ascii="Arial Narrow" w:hAnsi="Arial Narrow"/>
          <w:i/>
          <w:iCs/>
          <w:lang w:val="en-GB"/>
        </w:rPr>
        <w:t xml:space="preserve">Open National </w:t>
      </w:r>
      <w:r w:rsidRPr="00B64D09">
        <w:rPr>
          <w:rFonts w:ascii="Arial Narrow" w:hAnsi="Arial Narrow"/>
          <w:b/>
          <w:bCs/>
          <w:i/>
          <w:iCs/>
          <w:lang w:val="en-GB"/>
        </w:rPr>
        <w:t>Invitation to tender</w:t>
      </w:r>
      <w:r w:rsidRPr="00B64D09">
        <w:rPr>
          <w:rFonts w:ascii="Arial Narrow" w:hAnsi="Arial Narrow"/>
          <w:i/>
          <w:iCs/>
          <w:lang w:val="en-GB"/>
        </w:rPr>
        <w:t xml:space="preserve"> under Emergency Procedure </w:t>
      </w:r>
      <w:r w:rsidRPr="00B64D09">
        <w:rPr>
          <w:rFonts w:ascii="Arial Narrow" w:hAnsi="Arial Narrow"/>
          <w:b/>
          <w:bCs/>
          <w:i/>
          <w:iCs/>
          <w:lang w:val="en-GB"/>
        </w:rPr>
        <w:t>No</w:t>
      </w:r>
      <w:r w:rsidRPr="00B64D09">
        <w:rPr>
          <w:rFonts w:ascii="Arial Narrow" w:hAnsi="Arial Narrow"/>
          <w:i/>
          <w:iCs/>
          <w:lang w:val="en-GB"/>
        </w:rPr>
        <w:t>…..../ ONI/EP/L12/</w:t>
      </w:r>
      <w:r w:rsidRPr="00B64D09">
        <w:rPr>
          <w:rFonts w:ascii="Arial Narrow" w:hAnsi="Arial Narrow"/>
          <w:b/>
          <w:bCs/>
          <w:i/>
          <w:iCs/>
          <w:lang w:val="en-GB"/>
        </w:rPr>
        <w:t xml:space="preserve"> DTB NVD/2025</w:t>
      </w:r>
      <w:r w:rsidRPr="00B64D09">
        <w:rPr>
          <w:rFonts w:ascii="Arial Narrow" w:hAnsi="Arial Narrow"/>
          <w:b/>
          <w:i/>
          <w:iCs/>
          <w:lang w:val="en-GB"/>
        </w:rPr>
        <w:t xml:space="preserve">of </w:t>
      </w:r>
      <w:r w:rsidRPr="00B64D09">
        <w:rPr>
          <w:rFonts w:ascii="Arial Narrow" w:hAnsi="Arial Narrow"/>
          <w:i/>
          <w:iCs/>
          <w:lang w:val="en-GB"/>
        </w:rPr>
        <w:t xml:space="preserve">____________/2025 </w:t>
      </w:r>
      <w:r w:rsidRPr="00B64D09">
        <w:rPr>
          <w:rFonts w:ascii="Arial Narrow" w:hAnsi="Arial Narrow"/>
          <w:b/>
          <w:bCs/>
          <w:i/>
          <w:iCs/>
          <w:lang w:val="en-GB"/>
        </w:rPr>
        <w:t>for</w:t>
      </w:r>
      <w:r w:rsidRPr="00B64D09">
        <w:rPr>
          <w:rFonts w:ascii="Arial Narrow" w:hAnsi="Arial Narrow"/>
          <w:b/>
          <w:i/>
          <w:iCs/>
          <w:lang w:val="en-GB"/>
        </w:rPr>
        <w:t xml:space="preserve"> construction and equipping of an administrative blocs at the Bilingual High School of Biyi Akoum Ese’eje in Olamze Council, Ntem Valley Divisional, South Region</w:t>
      </w:r>
    </w:p>
    <w:p w:rsidR="002F3935" w:rsidRPr="00B64D09" w:rsidRDefault="002F3935" w:rsidP="004B4FBF">
      <w:pPr>
        <w:suppressAutoHyphens w:val="0"/>
        <w:autoSpaceDN/>
        <w:jc w:val="both"/>
        <w:textAlignment w:val="auto"/>
        <w:rPr>
          <w:rFonts w:ascii="Arial Narrow" w:hAnsi="Arial Narrow"/>
          <w:i/>
          <w:iCs/>
          <w:sz w:val="10"/>
          <w:szCs w:val="10"/>
          <w:lang w:val="en-GB"/>
        </w:rPr>
      </w:pPr>
    </w:p>
    <w:p w:rsidR="002F3935" w:rsidRPr="00B64D09" w:rsidRDefault="002F3935" w:rsidP="004B4FBF">
      <w:pPr>
        <w:suppressAutoHyphens w:val="0"/>
        <w:autoSpaceDN/>
        <w:jc w:val="both"/>
        <w:textAlignment w:val="auto"/>
        <w:rPr>
          <w:rFonts w:ascii="Arial Narrow" w:hAnsi="Arial Narrow"/>
          <w:b/>
          <w:i/>
          <w:iCs/>
          <w:lang w:val="en-GB"/>
        </w:rPr>
      </w:pPr>
      <w:r w:rsidRPr="00B64D09">
        <w:rPr>
          <w:rFonts w:ascii="Arial Narrow" w:hAnsi="Arial Narrow"/>
          <w:b/>
          <w:i/>
          <w:iCs/>
          <w:lang w:val="en-GB"/>
        </w:rPr>
        <w:t xml:space="preserve">13.  Admissibility of bids </w:t>
      </w:r>
    </w:p>
    <w:p w:rsidR="002F3935" w:rsidRPr="00B64D09" w:rsidRDefault="002F3935" w:rsidP="004B4FBF">
      <w:pPr>
        <w:suppressAutoHyphens w:val="0"/>
        <w:autoSpaceDN/>
        <w:jc w:val="both"/>
        <w:textAlignment w:val="auto"/>
        <w:rPr>
          <w:rFonts w:ascii="Arial Narrow" w:hAnsi="Arial Narrow"/>
          <w:i/>
          <w:iCs/>
          <w:lang w:val="en-GB"/>
        </w:rPr>
      </w:pPr>
      <w:r w:rsidRPr="00B64D09">
        <w:rPr>
          <w:rFonts w:ascii="Arial Narrow" w:hAnsi="Arial Narrow"/>
          <w:i/>
          <w:iCs/>
          <w:lang w:val="en-GB"/>
        </w:rPr>
        <w:t>The administrative documents, the technical offer and the financial offer must be placed in separate envelopes and submitted in a sealed envelope.</w:t>
      </w:r>
    </w:p>
    <w:p w:rsidR="002F3935" w:rsidRPr="00B64D09" w:rsidRDefault="002F3935" w:rsidP="004B4FBF">
      <w:pPr>
        <w:suppressAutoHyphens w:val="0"/>
        <w:autoSpaceDN/>
        <w:jc w:val="both"/>
        <w:textAlignment w:val="auto"/>
        <w:rPr>
          <w:rFonts w:ascii="Arial Narrow" w:hAnsi="Arial Narrow"/>
          <w:i/>
          <w:iCs/>
          <w:lang w:val="en-GB"/>
        </w:rPr>
      </w:pPr>
      <w:r w:rsidRPr="00B64D09">
        <w:rPr>
          <w:rFonts w:ascii="Arial Narrow" w:hAnsi="Arial Narrow"/>
          <w:i/>
          <w:iCs/>
          <w:lang w:val="en-GB"/>
        </w:rPr>
        <w:t>The Project Owner shall not accept:</w:t>
      </w:r>
    </w:p>
    <w:p w:rsidR="002F3935" w:rsidRPr="00B64D09" w:rsidRDefault="002F3935" w:rsidP="00AA4546">
      <w:pPr>
        <w:numPr>
          <w:ilvl w:val="0"/>
          <w:numId w:val="47"/>
        </w:numPr>
        <w:suppressAutoHyphens w:val="0"/>
        <w:autoSpaceDN/>
        <w:jc w:val="both"/>
        <w:textAlignment w:val="auto"/>
        <w:rPr>
          <w:rFonts w:ascii="Arial Narrow" w:hAnsi="Arial Narrow"/>
          <w:i/>
          <w:iCs/>
          <w:lang w:val="en-GB"/>
        </w:rPr>
      </w:pPr>
      <w:r w:rsidRPr="00B64D09">
        <w:rPr>
          <w:rFonts w:ascii="Arial Narrow" w:hAnsi="Arial Narrow"/>
          <w:i/>
          <w:iCs/>
          <w:lang w:val="en-GB"/>
        </w:rPr>
        <w:t>Bids bearing information on the identity of the tenderers;</w:t>
      </w:r>
    </w:p>
    <w:p w:rsidR="002F3935" w:rsidRPr="00B64D09" w:rsidRDefault="002F3935" w:rsidP="00AA4546">
      <w:pPr>
        <w:numPr>
          <w:ilvl w:val="0"/>
          <w:numId w:val="47"/>
        </w:numPr>
        <w:suppressAutoHyphens w:val="0"/>
        <w:autoSpaceDN/>
        <w:jc w:val="both"/>
        <w:textAlignment w:val="auto"/>
        <w:rPr>
          <w:rFonts w:ascii="Arial Narrow" w:hAnsi="Arial Narrow"/>
          <w:i/>
          <w:iCs/>
          <w:lang w:val="en-GB"/>
        </w:rPr>
      </w:pPr>
      <w:r w:rsidRPr="00B64D09">
        <w:rPr>
          <w:rFonts w:ascii="Arial Narrow" w:hAnsi="Arial Narrow"/>
          <w:i/>
          <w:iCs/>
          <w:lang w:val="en-GB"/>
        </w:rPr>
        <w:t>Bids submitted after the closing date and time for submission of bids;</w:t>
      </w:r>
    </w:p>
    <w:p w:rsidR="002F3935" w:rsidRPr="00B64D09" w:rsidRDefault="002F3935" w:rsidP="00AA4546">
      <w:pPr>
        <w:numPr>
          <w:ilvl w:val="0"/>
          <w:numId w:val="47"/>
        </w:numPr>
        <w:suppressAutoHyphens w:val="0"/>
        <w:autoSpaceDN/>
        <w:jc w:val="both"/>
        <w:textAlignment w:val="auto"/>
        <w:rPr>
          <w:rFonts w:ascii="Arial Narrow" w:hAnsi="Arial Narrow"/>
          <w:i/>
          <w:iCs/>
          <w:lang w:val="en-GB"/>
        </w:rPr>
      </w:pPr>
      <w:r w:rsidRPr="00B64D09">
        <w:rPr>
          <w:rFonts w:ascii="Arial Narrow" w:hAnsi="Arial Narrow"/>
          <w:i/>
          <w:iCs/>
          <w:lang w:val="en-GB"/>
        </w:rPr>
        <w:t>Envelopes without indication on the identity of the Invitation to Tender;</w:t>
      </w:r>
    </w:p>
    <w:p w:rsidR="002F3935" w:rsidRPr="00B64D09" w:rsidRDefault="002F3935" w:rsidP="00AA4546">
      <w:pPr>
        <w:numPr>
          <w:ilvl w:val="0"/>
          <w:numId w:val="47"/>
        </w:numPr>
        <w:suppressAutoHyphens w:val="0"/>
        <w:autoSpaceDN/>
        <w:jc w:val="both"/>
        <w:textAlignment w:val="auto"/>
        <w:rPr>
          <w:rFonts w:ascii="Arial Narrow" w:hAnsi="Arial Narrow"/>
          <w:i/>
          <w:iCs/>
          <w:lang w:val="en-GB"/>
        </w:rPr>
      </w:pPr>
      <w:r w:rsidRPr="00B64D09">
        <w:rPr>
          <w:rFonts w:ascii="Arial Narrow" w:hAnsi="Arial Narrow"/>
          <w:bCs/>
          <w:i/>
          <w:iCs/>
          <w:lang w:val="en-GB"/>
        </w:rPr>
        <w:t>Bids non-compliant with the bidding mode;</w:t>
      </w:r>
    </w:p>
    <w:p w:rsidR="002F3935" w:rsidRPr="00B64D09" w:rsidRDefault="002F3935" w:rsidP="00AA4546">
      <w:pPr>
        <w:numPr>
          <w:ilvl w:val="0"/>
          <w:numId w:val="47"/>
        </w:numPr>
        <w:suppressAutoHyphens w:val="0"/>
        <w:autoSpaceDN/>
        <w:jc w:val="both"/>
        <w:textAlignment w:val="auto"/>
        <w:rPr>
          <w:rFonts w:ascii="Arial Narrow" w:hAnsi="Arial Narrow"/>
          <w:i/>
          <w:iCs/>
          <w:lang w:val="en-GB"/>
        </w:rPr>
      </w:pPr>
      <w:r w:rsidRPr="00B64D09">
        <w:rPr>
          <w:rFonts w:ascii="Arial Narrow" w:hAnsi="Arial Narrow"/>
          <w:bCs/>
          <w:i/>
          <w:iCs/>
          <w:lang w:val="en-GB"/>
        </w:rPr>
        <w:t>Failure to comply with the number of copies specified in the RPAO or offer in copies only;</w:t>
      </w:r>
    </w:p>
    <w:p w:rsidR="002F3935" w:rsidRPr="00B64D09" w:rsidRDefault="002F3935" w:rsidP="004B4FBF">
      <w:pPr>
        <w:suppressAutoHyphens w:val="0"/>
        <w:autoSpaceDN/>
        <w:jc w:val="both"/>
        <w:textAlignment w:val="auto"/>
        <w:rPr>
          <w:rFonts w:ascii="Arial Narrow" w:hAnsi="Arial Narrow"/>
          <w:b/>
          <w:i/>
          <w:iCs/>
          <w:sz w:val="10"/>
          <w:szCs w:val="10"/>
          <w:u w:val="single"/>
          <w:lang w:val="en-GB"/>
        </w:rPr>
      </w:pPr>
    </w:p>
    <w:p w:rsidR="002F3935" w:rsidRPr="00B64D09" w:rsidRDefault="002F3935" w:rsidP="004B4FBF">
      <w:pPr>
        <w:suppressAutoHyphens w:val="0"/>
        <w:autoSpaceDN/>
        <w:jc w:val="both"/>
        <w:textAlignment w:val="auto"/>
        <w:rPr>
          <w:rFonts w:ascii="Arial Narrow" w:hAnsi="Arial Narrow"/>
          <w:i/>
          <w:iCs/>
          <w:u w:val="single"/>
          <w:lang w:val="en-GB"/>
        </w:rPr>
      </w:pPr>
      <w:r w:rsidRPr="00B64D09">
        <w:rPr>
          <w:rFonts w:ascii="Arial Narrow" w:hAnsi="Arial Narrow"/>
          <w:b/>
          <w:bCs/>
          <w:i/>
          <w:iCs/>
          <w:lang w:val="en-GB"/>
        </w:rPr>
        <w:t>Any incomplete offer in accordance with the prescriptions of the Tender File shall be declared ina</w:t>
      </w:r>
      <w:r w:rsidRPr="00B64D09">
        <w:rPr>
          <w:rFonts w:ascii="Arial Narrow" w:hAnsi="Arial Narrow"/>
          <w:b/>
          <w:bCs/>
          <w:i/>
          <w:iCs/>
          <w:lang w:val="en-GB"/>
        </w:rPr>
        <w:t>d</w:t>
      </w:r>
      <w:r w:rsidRPr="00B64D09">
        <w:rPr>
          <w:rFonts w:ascii="Arial Narrow" w:hAnsi="Arial Narrow"/>
          <w:b/>
          <w:bCs/>
          <w:i/>
          <w:iCs/>
          <w:lang w:val="en-GB"/>
        </w:rPr>
        <w:t xml:space="preserve">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B64D09">
        <w:rPr>
          <w:rFonts w:ascii="Arial Narrow" w:hAnsi="Arial Narrow"/>
          <w:i/>
          <w:iCs/>
          <w:lang w:val="en-GB"/>
        </w:rPr>
        <w:t xml:space="preserve"> A bid bond submitted but not relating to consultation concerned shall be considered as absent. A bid bond presented by a bidder during the bid opening session shall not be accepted.</w:t>
      </w:r>
    </w:p>
    <w:p w:rsidR="002F3935" w:rsidRPr="00B64D09" w:rsidRDefault="002F3935" w:rsidP="004B4FBF">
      <w:pPr>
        <w:suppressAutoHyphens w:val="0"/>
        <w:autoSpaceDN/>
        <w:jc w:val="both"/>
        <w:textAlignment w:val="auto"/>
        <w:rPr>
          <w:rFonts w:ascii="Arial Narrow" w:hAnsi="Arial Narrow"/>
          <w:i/>
          <w:iCs/>
          <w:sz w:val="10"/>
          <w:szCs w:val="10"/>
          <w:lang w:val="en-GB"/>
        </w:rPr>
      </w:pPr>
    </w:p>
    <w:p w:rsidR="002F3935" w:rsidRPr="00B64D09" w:rsidRDefault="002F3935" w:rsidP="004B4FBF">
      <w:pPr>
        <w:suppressAutoHyphens w:val="0"/>
        <w:autoSpaceDN/>
        <w:jc w:val="both"/>
        <w:textAlignment w:val="auto"/>
        <w:rPr>
          <w:rFonts w:ascii="Arial Narrow" w:hAnsi="Arial Narrow"/>
          <w:b/>
          <w:bCs/>
          <w:i/>
          <w:iCs/>
          <w:lang w:val="en-GB"/>
        </w:rPr>
      </w:pPr>
      <w:r w:rsidRPr="00B64D09">
        <w:rPr>
          <w:rFonts w:ascii="Arial Narrow" w:hAnsi="Arial Narrow"/>
          <w:b/>
          <w:bCs/>
          <w:i/>
          <w:iCs/>
          <w:lang w:val="en-GB"/>
        </w:rPr>
        <w:t>14. Opening of bids</w:t>
      </w:r>
    </w:p>
    <w:p w:rsidR="002F3935" w:rsidRPr="00CF1778" w:rsidRDefault="002F3935" w:rsidP="004B4FBF">
      <w:pPr>
        <w:suppressAutoHyphens w:val="0"/>
        <w:autoSpaceDN/>
        <w:jc w:val="both"/>
        <w:textAlignment w:val="auto"/>
        <w:rPr>
          <w:rFonts w:ascii="Arial Narrow" w:hAnsi="Arial Narrow"/>
          <w:i/>
          <w:iCs/>
          <w:sz w:val="10"/>
          <w:szCs w:val="10"/>
          <w:lang w:val="en-GB"/>
        </w:rPr>
      </w:pPr>
    </w:p>
    <w:p w:rsidR="00324F66" w:rsidRPr="00EE4AB1" w:rsidRDefault="00324F66" w:rsidP="00115F08">
      <w:pPr>
        <w:suppressAutoHyphens w:val="0"/>
        <w:autoSpaceDN/>
        <w:ind w:right="-433" w:firstLine="284"/>
        <w:jc w:val="both"/>
        <w:textAlignment w:val="auto"/>
        <w:rPr>
          <w:i/>
          <w:iCs/>
          <w:lang w:val="en-GB"/>
        </w:rPr>
      </w:pPr>
      <w:r w:rsidRPr="00EE4AB1">
        <w:rPr>
          <w:i/>
          <w:iCs/>
          <w:lang w:val="en-GB"/>
        </w:rPr>
        <w:t>The bids shall be opened in single phase and shall take place on__________</w:t>
      </w:r>
      <w:r>
        <w:rPr>
          <w:i/>
          <w:iCs/>
          <w:lang w:val="en-GB"/>
        </w:rPr>
        <w:t>2025 at  __________</w:t>
      </w:r>
      <w:r w:rsidRPr="00EE4AB1">
        <w:rPr>
          <w:i/>
          <w:iCs/>
          <w:lang w:val="en-GB"/>
        </w:rPr>
        <w:t xml:space="preserve">  by the Delegated Project Owner Tenders Board in the conference hall located at Ambam Divisional Office.</w:t>
      </w:r>
    </w:p>
    <w:p w:rsidR="002F3935" w:rsidRPr="00CF1778" w:rsidRDefault="002F3935" w:rsidP="004B4FBF">
      <w:pPr>
        <w:suppressAutoHyphens w:val="0"/>
        <w:autoSpaceDN/>
        <w:jc w:val="both"/>
        <w:textAlignment w:val="auto"/>
        <w:rPr>
          <w:rFonts w:ascii="Arial Narrow" w:hAnsi="Arial Narrow"/>
          <w:i/>
          <w:iCs/>
          <w:sz w:val="10"/>
          <w:szCs w:val="10"/>
          <w:lang w:val="en-GB"/>
        </w:rPr>
      </w:pP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Only tenderers may attend this opening session or be represented by a person of their choice, duly authorised, even in case of a group of companies.</w:t>
      </w:r>
    </w:p>
    <w:p w:rsidR="002F3935" w:rsidRPr="00CF1778" w:rsidRDefault="002F3935" w:rsidP="004B4FBF">
      <w:pPr>
        <w:suppressAutoHyphens w:val="0"/>
        <w:autoSpaceDN/>
        <w:jc w:val="both"/>
        <w:textAlignment w:val="auto"/>
        <w:rPr>
          <w:rFonts w:ascii="Arial Narrow" w:hAnsi="Arial Narrow"/>
          <w:i/>
          <w:iCs/>
          <w:sz w:val="10"/>
          <w:szCs w:val="10"/>
          <w:lang w:val="en-GB"/>
        </w:rPr>
      </w:pPr>
    </w:p>
    <w:p w:rsidR="002F3935" w:rsidRPr="00CF1778" w:rsidRDefault="002F3935" w:rsidP="004B4FBF">
      <w:pPr>
        <w:suppressAutoHyphens w:val="0"/>
        <w:autoSpaceDN/>
        <w:jc w:val="both"/>
        <w:textAlignment w:val="auto"/>
        <w:rPr>
          <w:rFonts w:ascii="Arial Narrow" w:hAnsi="Arial Narrow"/>
          <w:bCs/>
          <w:i/>
          <w:iCs/>
          <w:lang w:val="en-GB"/>
        </w:rPr>
      </w:pPr>
      <w:r w:rsidRPr="00CF1778">
        <w:rPr>
          <w:rFonts w:ascii="Arial Narrow" w:hAnsi="Arial Narrow"/>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CF1778">
        <w:rPr>
          <w:rFonts w:ascii="Arial Narrow" w:hAnsi="Arial Narrow"/>
          <w:bCs/>
          <w:i/>
          <w:iCs/>
          <w:lang w:val="en-GB"/>
        </w:rPr>
        <w:t xml:space="preserve">. They shall be no later than 3 (three) months old from the original deadline for the submission of tenders or must have been issued after the date of signature of the Tender Notice. </w:t>
      </w:r>
    </w:p>
    <w:p w:rsidR="002F3935" w:rsidRPr="00CF1778" w:rsidRDefault="002F3935" w:rsidP="004B4FBF">
      <w:pPr>
        <w:suppressAutoHyphens w:val="0"/>
        <w:autoSpaceDN/>
        <w:jc w:val="both"/>
        <w:textAlignment w:val="auto"/>
        <w:rPr>
          <w:rFonts w:ascii="Arial Narrow" w:hAnsi="Arial Narrow"/>
          <w:bCs/>
          <w:i/>
          <w:iCs/>
          <w:sz w:val="10"/>
          <w:szCs w:val="10"/>
          <w:lang w:val="en-GB"/>
        </w:rPr>
      </w:pPr>
    </w:p>
    <w:p w:rsidR="002F3935" w:rsidRPr="00CF1778" w:rsidRDefault="002F3935" w:rsidP="004B4FBF">
      <w:pPr>
        <w:suppressAutoHyphens w:val="0"/>
        <w:autoSpaceDN/>
        <w:jc w:val="both"/>
        <w:textAlignment w:val="auto"/>
        <w:rPr>
          <w:rFonts w:ascii="Arial Narrow" w:hAnsi="Arial Narrow"/>
          <w:bCs/>
          <w:i/>
          <w:iCs/>
          <w:lang w:val="en-GB"/>
        </w:rPr>
      </w:pPr>
      <w:r w:rsidRPr="00CF1778">
        <w:rPr>
          <w:rFonts w:ascii="Arial Narrow" w:hAnsi="Arial Narrow"/>
          <w:bCs/>
          <w:i/>
          <w:iCs/>
          <w:lang w:val="en-GB"/>
        </w:rPr>
        <w:t xml:space="preserve">In case of absence or non-conformity of a document in the administrative file during the opening of bids, after a 48(forty-eight) hours deadline granted by the Board, </w:t>
      </w:r>
      <w:r w:rsidRPr="00CF1778">
        <w:rPr>
          <w:rFonts w:ascii="Arial Narrow" w:hAnsi="Arial Narrow"/>
          <w:bCs/>
          <w:i/>
          <w:iCs/>
          <w:color w:val="ED7D31" w:themeColor="accent2"/>
          <w:lang w:val="en-GB"/>
        </w:rPr>
        <w:t>the file shall be rejected</w:t>
      </w:r>
      <w:r w:rsidRPr="00CF1778">
        <w:rPr>
          <w:rFonts w:ascii="Arial Narrow" w:hAnsi="Arial Narrow"/>
          <w:bCs/>
          <w:i/>
          <w:iCs/>
          <w:lang w:val="en-GB"/>
        </w:rPr>
        <w:t>.</w:t>
      </w: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[The opening of bids must take place no later than one hour after the deadline for receipt of tenders set out in the Tender File].</w:t>
      </w:r>
    </w:p>
    <w:p w:rsidR="002F3935" w:rsidRPr="00CF1778" w:rsidRDefault="002F3935" w:rsidP="004B4FBF">
      <w:pPr>
        <w:suppressAutoHyphens w:val="0"/>
        <w:autoSpaceDN/>
        <w:jc w:val="both"/>
        <w:textAlignment w:val="auto"/>
        <w:rPr>
          <w:rFonts w:ascii="Arial Narrow" w:hAnsi="Arial Narrow"/>
          <w:i/>
          <w:iCs/>
          <w:sz w:val="10"/>
          <w:szCs w:val="10"/>
          <w:lang w:val="en-GB"/>
        </w:rPr>
      </w:pPr>
    </w:p>
    <w:p w:rsidR="002F3935" w:rsidRPr="00CF1778" w:rsidRDefault="002F3935" w:rsidP="004B4FBF">
      <w:pPr>
        <w:suppressAutoHyphens w:val="0"/>
        <w:autoSpaceDN/>
        <w:jc w:val="both"/>
        <w:textAlignment w:val="auto"/>
        <w:rPr>
          <w:rFonts w:ascii="Arial Narrow" w:hAnsi="Arial Narrow"/>
          <w:b/>
          <w:bCs/>
          <w:i/>
          <w:iCs/>
          <w:lang w:val="en-GB"/>
        </w:rPr>
      </w:pPr>
      <w:r w:rsidRPr="00CF1778">
        <w:rPr>
          <w:rFonts w:ascii="Arial Narrow" w:hAnsi="Arial Narrow"/>
          <w:b/>
          <w:bCs/>
          <w:i/>
          <w:iCs/>
          <w:lang w:val="en-GB"/>
        </w:rPr>
        <w:t>15. Evaluation criteria</w:t>
      </w: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lastRenderedPageBreak/>
        <w:t>[Evaluation criteria are of two types: the eliminatory criteria and essential criteria. No criterion can be elimin</w:t>
      </w:r>
      <w:r w:rsidRPr="00CF1778">
        <w:rPr>
          <w:rFonts w:ascii="Arial Narrow" w:hAnsi="Arial Narrow"/>
          <w:i/>
          <w:iCs/>
          <w:lang w:val="en-GB"/>
        </w:rPr>
        <w:t>a</w:t>
      </w:r>
      <w:r w:rsidRPr="00CF1778">
        <w:rPr>
          <w:rFonts w:ascii="Arial Narrow" w:hAnsi="Arial Narrow"/>
          <w:i/>
          <w:iCs/>
          <w:lang w:val="en-GB"/>
        </w:rPr>
        <w:t xml:space="preserve">tory and essential at the same time. </w:t>
      </w: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2F3935" w:rsidRPr="00CF1778" w:rsidRDefault="002F3935" w:rsidP="004B4FBF">
      <w:pPr>
        <w:suppressAutoHyphens w:val="0"/>
        <w:autoSpaceDN/>
        <w:jc w:val="both"/>
        <w:textAlignment w:val="auto"/>
        <w:rPr>
          <w:rFonts w:ascii="Arial Narrow" w:hAnsi="Arial Narrow"/>
          <w:i/>
          <w:iCs/>
          <w:sz w:val="10"/>
          <w:szCs w:val="10"/>
          <w:lang w:val="en-GB"/>
        </w:rPr>
      </w:pPr>
    </w:p>
    <w:p w:rsidR="002F3935" w:rsidRPr="00CF1778" w:rsidRDefault="002F3935" w:rsidP="004B4FBF">
      <w:pPr>
        <w:suppressAutoHyphens w:val="0"/>
        <w:autoSpaceDN/>
        <w:jc w:val="both"/>
        <w:textAlignment w:val="auto"/>
        <w:rPr>
          <w:rFonts w:ascii="Arial Narrow" w:hAnsi="Arial Narrow"/>
          <w:b/>
          <w:bCs/>
          <w:i/>
          <w:iCs/>
          <w:lang w:val="en-GB"/>
        </w:rPr>
      </w:pPr>
      <w:r w:rsidRPr="00CF1778">
        <w:rPr>
          <w:rFonts w:ascii="Arial Narrow" w:hAnsi="Arial Narrow"/>
          <w:b/>
          <w:bCs/>
          <w:i/>
          <w:iCs/>
          <w:lang w:val="en-GB"/>
        </w:rPr>
        <w:t>15.1 Eliminatory criteria</w:t>
      </w: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2F3935" w:rsidRPr="00CF1778" w:rsidRDefault="002F3935" w:rsidP="004B4FBF">
      <w:pPr>
        <w:suppressAutoHyphens w:val="0"/>
        <w:autoSpaceDN/>
        <w:jc w:val="both"/>
        <w:textAlignment w:val="auto"/>
        <w:rPr>
          <w:rFonts w:ascii="Arial Narrow" w:hAnsi="Arial Narrow"/>
          <w:i/>
          <w:iCs/>
          <w:sz w:val="10"/>
          <w:szCs w:val="10"/>
          <w:lang w:val="en-GB"/>
        </w:rPr>
      </w:pPr>
    </w:p>
    <w:p w:rsidR="002F3935" w:rsidRPr="00CF1778" w:rsidRDefault="002F3935" w:rsidP="004B4FBF">
      <w:pPr>
        <w:suppressAutoHyphens w:val="0"/>
        <w:autoSpaceDN/>
        <w:jc w:val="both"/>
        <w:textAlignment w:val="auto"/>
        <w:rPr>
          <w:rFonts w:ascii="Arial Narrow" w:hAnsi="Arial Narrow"/>
          <w:i/>
          <w:iCs/>
        </w:rPr>
      </w:pPr>
      <w:r w:rsidRPr="00CF1778">
        <w:rPr>
          <w:rFonts w:ascii="Arial Narrow" w:hAnsi="Arial Narrow"/>
          <w:i/>
          <w:iCs/>
        </w:rPr>
        <w:t>The eliminatory criteria include:</w:t>
      </w:r>
    </w:p>
    <w:p w:rsidR="00115F08" w:rsidRPr="00EE4AB1" w:rsidRDefault="00115F08" w:rsidP="00AA4546">
      <w:pPr>
        <w:numPr>
          <w:ilvl w:val="0"/>
          <w:numId w:val="44"/>
        </w:numPr>
        <w:suppressAutoHyphens w:val="0"/>
        <w:autoSpaceDN/>
        <w:ind w:left="426" w:right="-433" w:hanging="142"/>
        <w:jc w:val="both"/>
        <w:textAlignment w:val="auto"/>
        <w:rPr>
          <w:i/>
          <w:iCs/>
          <w:lang w:val="en-GB"/>
        </w:rPr>
      </w:pPr>
      <w:r w:rsidRPr="00EE4AB1">
        <w:rPr>
          <w:i/>
          <w:iCs/>
          <w:lang w:val="en-GB"/>
        </w:rPr>
        <w:t>Absence of bid bond at the opening of bids;</w:t>
      </w:r>
    </w:p>
    <w:p w:rsidR="00115F08" w:rsidRPr="00EE4AB1" w:rsidRDefault="00115F08" w:rsidP="00AA4546">
      <w:pPr>
        <w:numPr>
          <w:ilvl w:val="0"/>
          <w:numId w:val="44"/>
        </w:numPr>
        <w:suppressAutoHyphens w:val="0"/>
        <w:autoSpaceDN/>
        <w:ind w:left="426" w:right="-433" w:hanging="142"/>
        <w:jc w:val="both"/>
        <w:textAlignment w:val="auto"/>
        <w:rPr>
          <w:i/>
          <w:iCs/>
          <w:lang w:val="en-GB"/>
        </w:rPr>
      </w:pPr>
      <w:r w:rsidRPr="00EE4AB1">
        <w:rPr>
          <w:i/>
          <w:iCs/>
          <w:lang w:val="en-GB"/>
        </w:rPr>
        <w:t xml:space="preserve">Failure to submit, beyond the 48(forty-eight) hours deadline after the opening of bids, a document of the administrative file deemed non-compliant or absent (except the bid bond);   </w:t>
      </w:r>
    </w:p>
    <w:p w:rsidR="00115F08" w:rsidRPr="00EE4AB1" w:rsidRDefault="00115F08" w:rsidP="00AA4546">
      <w:pPr>
        <w:numPr>
          <w:ilvl w:val="0"/>
          <w:numId w:val="44"/>
        </w:numPr>
        <w:suppressAutoHyphens w:val="0"/>
        <w:autoSpaceDN/>
        <w:ind w:left="426" w:right="-433" w:hanging="142"/>
        <w:jc w:val="both"/>
        <w:textAlignment w:val="auto"/>
        <w:rPr>
          <w:i/>
          <w:iCs/>
          <w:lang w:val="en-GB"/>
        </w:rPr>
      </w:pPr>
      <w:r w:rsidRPr="00EE4AB1">
        <w:rPr>
          <w:i/>
          <w:iCs/>
          <w:lang w:val="en-GB"/>
        </w:rPr>
        <w:t>False declarations, fraudulent schemes or forged documents;</w:t>
      </w:r>
    </w:p>
    <w:p w:rsidR="004B7EDF" w:rsidRDefault="00115F08" w:rsidP="00AA4546">
      <w:pPr>
        <w:numPr>
          <w:ilvl w:val="0"/>
          <w:numId w:val="44"/>
        </w:numPr>
        <w:suppressAutoHyphens w:val="0"/>
        <w:autoSpaceDN/>
        <w:ind w:left="426" w:right="-433" w:hanging="142"/>
        <w:jc w:val="both"/>
        <w:textAlignment w:val="auto"/>
        <w:rPr>
          <w:i/>
          <w:iCs/>
          <w:lang w:val="en-GB"/>
        </w:rPr>
      </w:pPr>
      <w:r w:rsidRPr="00EE4AB1">
        <w:rPr>
          <w:i/>
          <w:iCs/>
          <w:lang w:val="en-GB"/>
        </w:rPr>
        <w:t>Failure to comply with the minimum technical offer q</w:t>
      </w:r>
      <w:r w:rsidR="007E3632">
        <w:rPr>
          <w:i/>
          <w:iCs/>
          <w:lang w:val="en-GB"/>
        </w:rPr>
        <w:t xml:space="preserve">ualification average threshold </w:t>
      </w:r>
      <w:r w:rsidRPr="00EE4AB1">
        <w:rPr>
          <w:i/>
          <w:iCs/>
          <w:lang w:val="en-GB"/>
        </w:rPr>
        <w:t>70%</w:t>
      </w:r>
      <w:r w:rsidR="007E3632">
        <w:rPr>
          <w:i/>
          <w:iCs/>
          <w:lang w:val="en-GB"/>
        </w:rPr>
        <w:t xml:space="preserve"> of the cr</w:t>
      </w:r>
      <w:r w:rsidR="007E3632">
        <w:rPr>
          <w:i/>
          <w:iCs/>
          <w:lang w:val="en-GB"/>
        </w:rPr>
        <w:t>i</w:t>
      </w:r>
      <w:r w:rsidR="007E3632">
        <w:rPr>
          <w:i/>
          <w:iCs/>
          <w:lang w:val="en-GB"/>
        </w:rPr>
        <w:t>teria, with 14  out of 20 criteria met</w:t>
      </w:r>
      <w:r w:rsidRPr="00EE4AB1">
        <w:rPr>
          <w:i/>
          <w:iCs/>
          <w:lang w:val="en-GB"/>
        </w:rPr>
        <w:t>;</w:t>
      </w:r>
    </w:p>
    <w:p w:rsidR="00115F08" w:rsidRPr="00EE4AB1" w:rsidRDefault="00115F08" w:rsidP="00AA4546">
      <w:pPr>
        <w:numPr>
          <w:ilvl w:val="0"/>
          <w:numId w:val="44"/>
        </w:numPr>
        <w:suppressAutoHyphens w:val="0"/>
        <w:autoSpaceDN/>
        <w:ind w:left="426" w:right="-433" w:hanging="142"/>
        <w:jc w:val="both"/>
        <w:textAlignment w:val="auto"/>
        <w:rPr>
          <w:i/>
          <w:iCs/>
          <w:lang w:val="en-GB"/>
        </w:rPr>
      </w:pPr>
      <w:r w:rsidRPr="00EE4AB1">
        <w:rPr>
          <w:i/>
          <w:iCs/>
          <w:lang w:val="en-GB"/>
        </w:rPr>
        <w:t>Absence of a quantified unit price in the financial offer;</w:t>
      </w:r>
    </w:p>
    <w:p w:rsidR="00115F08" w:rsidRPr="00EE4AB1" w:rsidRDefault="00115F08" w:rsidP="00AA4546">
      <w:pPr>
        <w:numPr>
          <w:ilvl w:val="0"/>
          <w:numId w:val="44"/>
        </w:numPr>
        <w:suppressAutoHyphens w:val="0"/>
        <w:autoSpaceDN/>
        <w:ind w:left="426" w:right="-433" w:hanging="142"/>
        <w:jc w:val="both"/>
        <w:textAlignment w:val="auto"/>
        <w:rPr>
          <w:i/>
          <w:iCs/>
          <w:lang w:val="en-GB"/>
        </w:rPr>
      </w:pPr>
      <w:r w:rsidRPr="00EE4AB1">
        <w:rPr>
          <w:i/>
          <w:iCs/>
          <w:lang w:val="en-GB"/>
        </w:rPr>
        <w:t xml:space="preserve">Absence of an element in the financial offer (submission, BPU, DQE); </w:t>
      </w:r>
    </w:p>
    <w:p w:rsidR="00115F08" w:rsidRPr="00EE4AB1" w:rsidRDefault="00115F08" w:rsidP="00AA4546">
      <w:pPr>
        <w:numPr>
          <w:ilvl w:val="0"/>
          <w:numId w:val="44"/>
        </w:numPr>
        <w:suppressAutoHyphens w:val="0"/>
        <w:autoSpaceDN/>
        <w:ind w:left="426" w:right="-433" w:hanging="142"/>
        <w:jc w:val="both"/>
        <w:textAlignment w:val="auto"/>
        <w:rPr>
          <w:i/>
          <w:iCs/>
          <w:lang w:val="en-GB"/>
        </w:rPr>
      </w:pPr>
      <w:r w:rsidRPr="00EE4AB1">
        <w:rPr>
          <w:i/>
          <w:iCs/>
          <w:lang w:val="en-GB"/>
        </w:rPr>
        <w:t>Absence of integrity charter dated and signed</w:t>
      </w:r>
    </w:p>
    <w:p w:rsidR="00115F08" w:rsidRPr="00EE4AB1" w:rsidRDefault="00115F08" w:rsidP="00AA4546">
      <w:pPr>
        <w:numPr>
          <w:ilvl w:val="0"/>
          <w:numId w:val="44"/>
        </w:numPr>
        <w:suppressAutoHyphens w:val="0"/>
        <w:autoSpaceDN/>
        <w:ind w:left="426" w:right="-433" w:hanging="142"/>
        <w:jc w:val="both"/>
        <w:textAlignment w:val="auto"/>
        <w:rPr>
          <w:i/>
          <w:iCs/>
          <w:lang w:val="en-GB"/>
        </w:rPr>
      </w:pPr>
      <w:r w:rsidRPr="00EE4AB1">
        <w:rPr>
          <w:i/>
          <w:iCs/>
          <w:lang w:val="en-GB"/>
        </w:rPr>
        <w:t>Absence of the dated and signed commitment statement to comply with environmental and social clauses.</w:t>
      </w:r>
    </w:p>
    <w:p w:rsidR="002F3935" w:rsidRPr="00CF1778" w:rsidRDefault="002F3935" w:rsidP="004B4FBF">
      <w:pPr>
        <w:suppressAutoHyphens w:val="0"/>
        <w:autoSpaceDN/>
        <w:jc w:val="both"/>
        <w:textAlignment w:val="auto"/>
        <w:rPr>
          <w:rFonts w:ascii="Arial Narrow" w:hAnsi="Arial Narrow"/>
          <w:i/>
          <w:iCs/>
          <w:sz w:val="10"/>
          <w:szCs w:val="10"/>
          <w:lang w:val="en-GB"/>
        </w:rPr>
      </w:pP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b/>
          <w:bCs/>
          <w:i/>
          <w:iCs/>
          <w:lang w:val="en-GB"/>
        </w:rPr>
        <w:t xml:space="preserve">NB: </w:t>
      </w:r>
      <w:r w:rsidRPr="00CF1778">
        <w:rPr>
          <w:rFonts w:ascii="Arial Narrow" w:hAnsi="Arial Narrow"/>
          <w:i/>
          <w:iCs/>
          <w:lang w:val="en-GB"/>
        </w:rPr>
        <w:t>Depending on the specificity of the service, other relevant criteria may be added when drafting the Tender File</w:t>
      </w:r>
    </w:p>
    <w:p w:rsidR="002F3935" w:rsidRPr="00CF1778" w:rsidRDefault="002F3935" w:rsidP="004B4FBF">
      <w:pPr>
        <w:suppressAutoHyphens w:val="0"/>
        <w:autoSpaceDN/>
        <w:jc w:val="both"/>
        <w:textAlignment w:val="auto"/>
        <w:rPr>
          <w:rFonts w:ascii="Arial Narrow" w:hAnsi="Arial Narrow"/>
          <w:i/>
          <w:iCs/>
          <w:sz w:val="10"/>
          <w:szCs w:val="10"/>
          <w:lang w:val="en-GB"/>
        </w:rPr>
      </w:pPr>
    </w:p>
    <w:p w:rsidR="002F3935" w:rsidRPr="00CF1778" w:rsidRDefault="00013B9F" w:rsidP="004B4FBF">
      <w:pPr>
        <w:suppressAutoHyphens w:val="0"/>
        <w:autoSpaceDN/>
        <w:jc w:val="both"/>
        <w:textAlignment w:val="auto"/>
        <w:rPr>
          <w:rFonts w:ascii="Arial Narrow" w:hAnsi="Arial Narrow"/>
          <w:b/>
          <w:bCs/>
          <w:i/>
          <w:iCs/>
          <w:lang w:val="en-GB"/>
        </w:rPr>
      </w:pPr>
      <w:r w:rsidRPr="00CF1778">
        <w:rPr>
          <w:rFonts w:ascii="Arial Narrow" w:hAnsi="Arial Narrow"/>
          <w:b/>
          <w:bCs/>
          <w:i/>
          <w:iCs/>
          <w:lang w:val="en-GB"/>
        </w:rPr>
        <w:t>15.2 Essential</w:t>
      </w:r>
      <w:r w:rsidR="002F3935" w:rsidRPr="00CF1778">
        <w:rPr>
          <w:rFonts w:ascii="Arial Narrow" w:hAnsi="Arial Narrow"/>
          <w:b/>
          <w:bCs/>
          <w:i/>
          <w:iCs/>
          <w:lang w:val="en-GB"/>
        </w:rPr>
        <w:t xml:space="preserve"> criteria</w:t>
      </w: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Essential criteria are the fundamental or key ones that will help to measure the financial and the technical c</w:t>
      </w:r>
      <w:r w:rsidRPr="00CF1778">
        <w:rPr>
          <w:rFonts w:ascii="Arial Narrow" w:hAnsi="Arial Narrow"/>
          <w:i/>
          <w:iCs/>
          <w:lang w:val="en-GB"/>
        </w:rPr>
        <w:t>a</w:t>
      </w:r>
      <w:r w:rsidRPr="00CF1778">
        <w:rPr>
          <w:rFonts w:ascii="Arial Narrow" w:hAnsi="Arial Narrow"/>
          <w:i/>
          <w:iCs/>
          <w:lang w:val="en-GB"/>
        </w:rPr>
        <w:t>pacity of candidates to execute the services subject of the tender. They should be determined depending on the nature and the content of the services to be executed.</w:t>
      </w: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 xml:space="preserve">It is necessary to clearly specify the modalities for validating a criterion from the number of sub-criteria to be respected </w:t>
      </w: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 xml:space="preserve"> The essential criteria for the qualification of bidders shall focus especially on:</w:t>
      </w:r>
    </w:p>
    <w:p w:rsidR="002F3935" w:rsidRPr="00CF1778" w:rsidRDefault="002F3935" w:rsidP="00AA4546">
      <w:pPr>
        <w:numPr>
          <w:ilvl w:val="0"/>
          <w:numId w:val="46"/>
        </w:numPr>
        <w:suppressAutoHyphens w:val="0"/>
        <w:autoSpaceDN/>
        <w:ind w:hanging="153"/>
        <w:jc w:val="both"/>
        <w:textAlignment w:val="auto"/>
        <w:rPr>
          <w:rFonts w:ascii="Arial Narrow" w:hAnsi="Arial Narrow"/>
          <w:i/>
          <w:iCs/>
        </w:rPr>
      </w:pPr>
      <w:r w:rsidRPr="00CF1778">
        <w:rPr>
          <w:rFonts w:ascii="Arial Narrow" w:hAnsi="Arial Narrow"/>
          <w:i/>
          <w:iCs/>
        </w:rPr>
        <w:t>Presentation of bid;</w:t>
      </w:r>
    </w:p>
    <w:p w:rsidR="002F3935" w:rsidRDefault="002F3935" w:rsidP="00AA4546">
      <w:pPr>
        <w:numPr>
          <w:ilvl w:val="0"/>
          <w:numId w:val="46"/>
        </w:numPr>
        <w:suppressAutoHyphens w:val="0"/>
        <w:autoSpaceDN/>
        <w:ind w:hanging="153"/>
        <w:jc w:val="both"/>
        <w:textAlignment w:val="auto"/>
        <w:rPr>
          <w:rFonts w:ascii="Arial Narrow" w:hAnsi="Arial Narrow"/>
          <w:i/>
          <w:iCs/>
        </w:rPr>
      </w:pPr>
      <w:r w:rsidRPr="00CF1778">
        <w:rPr>
          <w:rFonts w:ascii="Arial Narrow" w:hAnsi="Arial Narrow"/>
          <w:i/>
          <w:iCs/>
        </w:rPr>
        <w:t>Bidder’s references;</w:t>
      </w:r>
    </w:p>
    <w:p w:rsidR="002F3935" w:rsidRPr="00CF1778" w:rsidRDefault="002F3935" w:rsidP="00AA4546">
      <w:pPr>
        <w:numPr>
          <w:ilvl w:val="0"/>
          <w:numId w:val="46"/>
        </w:numPr>
        <w:suppressAutoHyphens w:val="0"/>
        <w:autoSpaceDN/>
        <w:ind w:hanging="153"/>
        <w:jc w:val="both"/>
        <w:textAlignment w:val="auto"/>
        <w:rPr>
          <w:rFonts w:ascii="Arial Narrow" w:hAnsi="Arial Narrow"/>
          <w:i/>
          <w:iCs/>
          <w:lang w:val="en-US"/>
        </w:rPr>
      </w:pPr>
      <w:r w:rsidRPr="00CF1778">
        <w:rPr>
          <w:rFonts w:ascii="Arial Narrow" w:hAnsi="Arial Narrow"/>
          <w:i/>
          <w:iCs/>
          <w:lang w:val="en-US"/>
        </w:rPr>
        <w:t>Financial capacity; (Access to a line of credit or other financial resources, turnover, attestation of f</w:t>
      </w:r>
      <w:r w:rsidRPr="00CF1778">
        <w:rPr>
          <w:rFonts w:ascii="Arial Narrow" w:hAnsi="Arial Narrow"/>
          <w:i/>
          <w:iCs/>
          <w:lang w:val="en-US"/>
        </w:rPr>
        <w:t>i</w:t>
      </w:r>
      <w:r w:rsidRPr="00CF1778">
        <w:rPr>
          <w:rFonts w:ascii="Arial Narrow" w:hAnsi="Arial Narrow"/>
          <w:i/>
          <w:iCs/>
          <w:lang w:val="en-US"/>
        </w:rPr>
        <w:t>nancial solvency);</w:t>
      </w:r>
    </w:p>
    <w:p w:rsidR="002F3935" w:rsidRPr="00CF1778" w:rsidRDefault="002F3935" w:rsidP="00AA4546">
      <w:pPr>
        <w:numPr>
          <w:ilvl w:val="0"/>
          <w:numId w:val="46"/>
        </w:numPr>
        <w:suppressAutoHyphens w:val="0"/>
        <w:autoSpaceDN/>
        <w:ind w:hanging="153"/>
        <w:jc w:val="both"/>
        <w:textAlignment w:val="auto"/>
        <w:rPr>
          <w:rFonts w:ascii="Arial Narrow" w:hAnsi="Arial Narrow"/>
          <w:i/>
          <w:iCs/>
        </w:rPr>
      </w:pPr>
      <w:r w:rsidRPr="00CF1778">
        <w:rPr>
          <w:rFonts w:ascii="Arial Narrow" w:hAnsi="Arial Narrow"/>
          <w:i/>
          <w:iCs/>
        </w:rPr>
        <w:t>Personnel qualification and experience;</w:t>
      </w:r>
    </w:p>
    <w:p w:rsidR="002F3935" w:rsidRPr="00CF1778" w:rsidRDefault="002F3935" w:rsidP="00AA4546">
      <w:pPr>
        <w:numPr>
          <w:ilvl w:val="0"/>
          <w:numId w:val="46"/>
        </w:numPr>
        <w:suppressAutoHyphens w:val="0"/>
        <w:autoSpaceDN/>
        <w:ind w:hanging="153"/>
        <w:jc w:val="both"/>
        <w:textAlignment w:val="auto"/>
        <w:rPr>
          <w:rFonts w:ascii="Arial Narrow" w:hAnsi="Arial Narrow"/>
          <w:i/>
          <w:iCs/>
        </w:rPr>
      </w:pPr>
      <w:r w:rsidRPr="00CF1778">
        <w:rPr>
          <w:rFonts w:ascii="Arial Narrow" w:hAnsi="Arial Narrow"/>
          <w:i/>
          <w:iCs/>
        </w:rPr>
        <w:t xml:space="preserve">Logistic means, </w:t>
      </w:r>
    </w:p>
    <w:p w:rsidR="002F3935" w:rsidRPr="00CF1778" w:rsidRDefault="002F3935" w:rsidP="00AA4546">
      <w:pPr>
        <w:numPr>
          <w:ilvl w:val="0"/>
          <w:numId w:val="46"/>
        </w:numPr>
        <w:suppressAutoHyphens w:val="0"/>
        <w:autoSpaceDN/>
        <w:ind w:hanging="153"/>
        <w:jc w:val="both"/>
        <w:textAlignment w:val="auto"/>
        <w:rPr>
          <w:rFonts w:ascii="Arial Narrow" w:hAnsi="Arial Narrow"/>
          <w:i/>
          <w:iCs/>
          <w:lang w:val="en-GB"/>
        </w:rPr>
      </w:pPr>
      <w:r w:rsidRPr="00CF1778">
        <w:rPr>
          <w:rFonts w:ascii="Arial Narrow" w:hAnsi="Arial Narrow"/>
          <w:i/>
          <w:iCs/>
        </w:rPr>
        <w:t>Methodology</w:t>
      </w:r>
      <w:r w:rsidRPr="00CF1778">
        <w:rPr>
          <w:rFonts w:ascii="Arial Narrow" w:hAnsi="Arial Narrow"/>
          <w:i/>
          <w:iCs/>
          <w:lang w:val="en-GB"/>
        </w:rPr>
        <w:t xml:space="preserve">.    </w:t>
      </w:r>
    </w:p>
    <w:p w:rsidR="002F3935" w:rsidRPr="00CF1778" w:rsidRDefault="002F3935" w:rsidP="004B4FBF">
      <w:pPr>
        <w:suppressAutoHyphens w:val="0"/>
        <w:autoSpaceDN/>
        <w:jc w:val="both"/>
        <w:textAlignment w:val="auto"/>
        <w:rPr>
          <w:rFonts w:ascii="Arial Narrow" w:hAnsi="Arial Narrow"/>
          <w:i/>
          <w:iCs/>
          <w:sz w:val="10"/>
          <w:szCs w:val="10"/>
          <w:lang w:val="en-US"/>
        </w:rPr>
      </w:pPr>
    </w:p>
    <w:p w:rsidR="002F3935" w:rsidRPr="00CF1778" w:rsidRDefault="002F3935" w:rsidP="004B4FBF">
      <w:pPr>
        <w:suppressAutoHyphens w:val="0"/>
        <w:autoSpaceDN/>
        <w:jc w:val="both"/>
        <w:textAlignment w:val="auto"/>
        <w:rPr>
          <w:rFonts w:ascii="Arial Narrow" w:hAnsi="Arial Narrow"/>
          <w:i/>
          <w:iCs/>
          <w:sz w:val="10"/>
          <w:szCs w:val="10"/>
          <w:lang w:val="en-GB"/>
        </w:rPr>
      </w:pPr>
    </w:p>
    <w:p w:rsidR="002F3935" w:rsidRPr="00CF1778" w:rsidRDefault="002F3935" w:rsidP="004B4FBF">
      <w:pPr>
        <w:suppressAutoHyphens w:val="0"/>
        <w:autoSpaceDN/>
        <w:jc w:val="both"/>
        <w:textAlignment w:val="auto"/>
        <w:rPr>
          <w:rFonts w:ascii="Arial Narrow" w:hAnsi="Arial Narrow"/>
          <w:i/>
          <w:iCs/>
          <w:sz w:val="10"/>
          <w:szCs w:val="10"/>
          <w:lang w:val="en-GB"/>
        </w:rPr>
      </w:pPr>
    </w:p>
    <w:p w:rsidR="002F3935" w:rsidRPr="00CF1778" w:rsidRDefault="002F3935" w:rsidP="004B4FBF">
      <w:pPr>
        <w:suppressAutoHyphens w:val="0"/>
        <w:autoSpaceDN/>
        <w:jc w:val="both"/>
        <w:textAlignment w:val="auto"/>
        <w:rPr>
          <w:rFonts w:ascii="Arial Narrow" w:hAnsi="Arial Narrow"/>
          <w:b/>
          <w:bCs/>
          <w:i/>
          <w:iCs/>
          <w:lang w:val="en-GB"/>
        </w:rPr>
      </w:pPr>
      <w:r w:rsidRPr="00CF1778">
        <w:rPr>
          <w:rFonts w:ascii="Arial Narrow" w:hAnsi="Arial Narrow"/>
          <w:b/>
          <w:bCs/>
          <w:i/>
          <w:iCs/>
          <w:lang w:val="en-GB"/>
        </w:rPr>
        <w:t>16. Award of contract</w:t>
      </w: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r w:rsidR="00013B9F" w:rsidRPr="00CF1778">
        <w:rPr>
          <w:rFonts w:ascii="Arial Narrow" w:hAnsi="Arial Narrow"/>
          <w:i/>
          <w:iCs/>
          <w:lang w:val="en-GB"/>
        </w:rPr>
        <w:t>.</w:t>
      </w: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 xml:space="preserve">(In case of allotment, specify the maximum number of lots a candidate may be awarded) </w:t>
      </w:r>
    </w:p>
    <w:p w:rsidR="002F3935" w:rsidRPr="00CF1778" w:rsidRDefault="002F3935" w:rsidP="004B4FBF">
      <w:pPr>
        <w:suppressAutoHyphens w:val="0"/>
        <w:autoSpaceDN/>
        <w:jc w:val="both"/>
        <w:textAlignment w:val="auto"/>
        <w:rPr>
          <w:rFonts w:ascii="Arial Narrow" w:hAnsi="Arial Narrow"/>
          <w:i/>
          <w:iCs/>
          <w:sz w:val="10"/>
          <w:szCs w:val="10"/>
          <w:lang w:val="en-GB"/>
        </w:rPr>
      </w:pPr>
    </w:p>
    <w:p w:rsidR="002F3935" w:rsidRPr="00CF1778" w:rsidRDefault="002F3935" w:rsidP="004B4FBF">
      <w:pPr>
        <w:suppressAutoHyphens w:val="0"/>
        <w:autoSpaceDN/>
        <w:jc w:val="both"/>
        <w:textAlignment w:val="auto"/>
        <w:rPr>
          <w:rFonts w:ascii="Arial Narrow" w:hAnsi="Arial Narrow"/>
          <w:i/>
          <w:iCs/>
          <w:sz w:val="10"/>
          <w:szCs w:val="10"/>
          <w:lang w:val="en-GB"/>
        </w:rPr>
      </w:pPr>
    </w:p>
    <w:p w:rsidR="002F3935" w:rsidRPr="00CF1778" w:rsidRDefault="002F3935" w:rsidP="004B4FBF">
      <w:pPr>
        <w:suppressAutoHyphens w:val="0"/>
        <w:autoSpaceDN/>
        <w:jc w:val="both"/>
        <w:textAlignment w:val="auto"/>
        <w:rPr>
          <w:rFonts w:ascii="Arial Narrow" w:hAnsi="Arial Narrow"/>
          <w:b/>
          <w:bCs/>
          <w:i/>
          <w:iCs/>
          <w:lang w:val="en-GB"/>
        </w:rPr>
      </w:pPr>
      <w:r w:rsidRPr="00CF1778">
        <w:rPr>
          <w:rFonts w:ascii="Arial Narrow" w:hAnsi="Arial Narrow"/>
          <w:b/>
          <w:bCs/>
          <w:i/>
          <w:iCs/>
          <w:lang w:val="en-GB"/>
        </w:rPr>
        <w:t xml:space="preserve">17. Maximum number of lots: </w:t>
      </w:r>
    </w:p>
    <w:p w:rsidR="000679B9" w:rsidRPr="00EE4AB1" w:rsidRDefault="000679B9" w:rsidP="000679B9">
      <w:pPr>
        <w:suppressAutoHyphens w:val="0"/>
        <w:autoSpaceDN/>
        <w:ind w:left="426" w:right="-433" w:hanging="142"/>
        <w:jc w:val="both"/>
        <w:textAlignment w:val="auto"/>
        <w:rPr>
          <w:i/>
          <w:iCs/>
          <w:color w:val="FF0000"/>
          <w:lang w:val="en-GB"/>
        </w:rPr>
      </w:pPr>
      <w:r w:rsidRPr="00EE4AB1">
        <w:rPr>
          <w:i/>
          <w:iCs/>
          <w:color w:val="FF0000"/>
          <w:lang w:val="en-GB"/>
        </w:rPr>
        <w:t>No subject: single lot</w:t>
      </w:r>
    </w:p>
    <w:p w:rsidR="002F3935" w:rsidRPr="00CF1778" w:rsidRDefault="002F3935" w:rsidP="000679B9">
      <w:pPr>
        <w:suppressAutoHyphens w:val="0"/>
        <w:autoSpaceDN/>
        <w:jc w:val="both"/>
        <w:textAlignment w:val="auto"/>
        <w:rPr>
          <w:rFonts w:ascii="Arial Narrow" w:hAnsi="Arial Narrow"/>
          <w:i/>
          <w:iCs/>
          <w:sz w:val="10"/>
          <w:szCs w:val="10"/>
          <w:lang w:val="en-GB"/>
        </w:rPr>
      </w:pP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b/>
          <w:bCs/>
          <w:i/>
          <w:iCs/>
          <w:lang w:val="en-GB"/>
        </w:rPr>
        <w:t>18. Duration of validity of bids</w:t>
      </w:r>
    </w:p>
    <w:p w:rsidR="002F3935" w:rsidRPr="00CF1778" w:rsidRDefault="002F3935" w:rsidP="004B4FBF">
      <w:pPr>
        <w:suppressAutoHyphens w:val="0"/>
        <w:autoSpaceDN/>
        <w:jc w:val="both"/>
        <w:textAlignment w:val="auto"/>
        <w:rPr>
          <w:rFonts w:ascii="Arial Narrow" w:hAnsi="Arial Narrow"/>
          <w:i/>
          <w:iCs/>
          <w:lang w:val="en-GB"/>
        </w:rPr>
      </w:pPr>
      <w:r w:rsidRPr="00CF1778">
        <w:rPr>
          <w:rFonts w:ascii="Arial Narrow" w:hAnsi="Arial Narrow"/>
          <w:i/>
          <w:iCs/>
          <w:lang w:val="en-GB"/>
        </w:rPr>
        <w:t xml:space="preserve">Bidders shall remain committed to their bids for </w:t>
      </w:r>
      <w:r w:rsidR="000679B9">
        <w:rPr>
          <w:rFonts w:ascii="Arial Narrow" w:hAnsi="Arial Narrow"/>
          <w:i/>
          <w:iCs/>
          <w:color w:val="FF0000"/>
          <w:lang w:val="en-GB"/>
        </w:rPr>
        <w:t>90 days f</w:t>
      </w:r>
      <w:r w:rsidRPr="00CF1778">
        <w:rPr>
          <w:rFonts w:ascii="Arial Narrow" w:hAnsi="Arial Narrow"/>
          <w:i/>
          <w:iCs/>
          <w:lang w:val="en-GB"/>
        </w:rPr>
        <w:t>rom the initial deadline set for the submission of bids.</w:t>
      </w:r>
    </w:p>
    <w:p w:rsidR="002F3935" w:rsidRPr="00CF1778" w:rsidRDefault="002F3935" w:rsidP="004B4FBF">
      <w:pPr>
        <w:suppressAutoHyphens w:val="0"/>
        <w:autoSpaceDN/>
        <w:jc w:val="both"/>
        <w:textAlignment w:val="auto"/>
        <w:rPr>
          <w:rFonts w:ascii="Arial Narrow" w:hAnsi="Arial Narrow"/>
          <w:b/>
          <w:bCs/>
          <w:i/>
          <w:iCs/>
          <w:sz w:val="10"/>
          <w:szCs w:val="10"/>
          <w:lang w:val="en-GB"/>
        </w:rPr>
      </w:pPr>
    </w:p>
    <w:p w:rsidR="002F3935" w:rsidRPr="00784BFD" w:rsidRDefault="002F3935" w:rsidP="004B4FBF">
      <w:pPr>
        <w:suppressAutoHyphens w:val="0"/>
        <w:autoSpaceDN/>
        <w:jc w:val="both"/>
        <w:textAlignment w:val="auto"/>
        <w:rPr>
          <w:rFonts w:ascii="Arial Narrow" w:hAnsi="Arial Narrow"/>
          <w:i/>
          <w:iCs/>
          <w:lang w:val="en-GB"/>
        </w:rPr>
      </w:pPr>
      <w:r w:rsidRPr="00CF1778">
        <w:rPr>
          <w:rFonts w:ascii="Arial Narrow" w:hAnsi="Arial Narrow"/>
          <w:b/>
          <w:bCs/>
          <w:i/>
          <w:iCs/>
          <w:lang w:val="en-GB"/>
        </w:rPr>
        <w:lastRenderedPageBreak/>
        <w:t xml:space="preserve">19. </w:t>
      </w:r>
      <w:r w:rsidRPr="00784BFD">
        <w:rPr>
          <w:rFonts w:ascii="Arial Narrow" w:hAnsi="Arial Narrow"/>
          <w:b/>
          <w:bCs/>
          <w:i/>
          <w:iCs/>
          <w:lang w:val="en-GB"/>
        </w:rPr>
        <w:t>Further information</w:t>
      </w:r>
    </w:p>
    <w:p w:rsidR="000679B9" w:rsidRPr="00784BFD" w:rsidRDefault="000679B9" w:rsidP="000679B9">
      <w:pPr>
        <w:suppressAutoHyphens w:val="0"/>
        <w:autoSpaceDN/>
        <w:ind w:left="426" w:right="-433" w:hanging="142"/>
        <w:jc w:val="both"/>
        <w:textAlignment w:val="auto"/>
        <w:rPr>
          <w:i/>
          <w:iCs/>
          <w:u w:val="single"/>
          <w:lang w:val="en-GB"/>
        </w:rPr>
      </w:pPr>
      <w:r w:rsidRPr="00784BFD">
        <w:rPr>
          <w:i/>
          <w:iCs/>
          <w:lang w:val="en-GB"/>
        </w:rPr>
        <w:t xml:space="preserve">Additional information may be obtained during working hours at 7h30 a.m-3h30 p.m from Private Secretariat of the SDO of Ntem Valley Division, P.O Box 201 Ambam, telephone: 22 48 23 13/697 94 48 65, fax, e-mail] </w:t>
      </w:r>
    </w:p>
    <w:p w:rsidR="002F3935" w:rsidRPr="00784BFD" w:rsidRDefault="002F3935" w:rsidP="004B4FBF">
      <w:pPr>
        <w:suppressAutoHyphens w:val="0"/>
        <w:autoSpaceDN/>
        <w:jc w:val="both"/>
        <w:textAlignment w:val="auto"/>
        <w:rPr>
          <w:rFonts w:ascii="Arial Narrow" w:hAnsi="Arial Narrow"/>
          <w:i/>
          <w:iCs/>
          <w:sz w:val="10"/>
          <w:szCs w:val="10"/>
          <w:lang w:val="en-GB"/>
        </w:rPr>
      </w:pPr>
    </w:p>
    <w:p w:rsidR="002F3935" w:rsidRPr="00784BFD" w:rsidRDefault="002F3935" w:rsidP="004B4FBF">
      <w:pPr>
        <w:suppressAutoHyphens w:val="0"/>
        <w:autoSpaceDN/>
        <w:jc w:val="both"/>
        <w:textAlignment w:val="auto"/>
        <w:rPr>
          <w:rFonts w:ascii="Arial Narrow" w:hAnsi="Arial Narrow"/>
          <w:i/>
          <w:iCs/>
          <w:lang w:val="en-GB"/>
        </w:rPr>
      </w:pPr>
      <w:r w:rsidRPr="00784BFD">
        <w:rPr>
          <w:rFonts w:ascii="Arial Narrow" w:hAnsi="Arial Narrow"/>
          <w:b/>
          <w:bCs/>
          <w:i/>
          <w:iCs/>
          <w:lang w:val="en-GB"/>
        </w:rPr>
        <w:t xml:space="preserve">20. </w:t>
      </w:r>
      <w:r w:rsidRPr="00784BFD">
        <w:rPr>
          <w:rFonts w:ascii="Arial Narrow" w:hAnsi="Arial Narrow"/>
          <w:b/>
          <w:i/>
          <w:iCs/>
          <w:lang w:val="en-GB"/>
        </w:rPr>
        <w:t>Fight against corruption and malpractices</w:t>
      </w:r>
    </w:p>
    <w:p w:rsidR="000679B9" w:rsidRPr="00784BFD" w:rsidRDefault="000679B9" w:rsidP="000679B9">
      <w:pPr>
        <w:suppressAutoHyphens w:val="0"/>
        <w:autoSpaceDN/>
        <w:ind w:left="426" w:right="-433" w:hanging="142"/>
        <w:jc w:val="both"/>
        <w:textAlignment w:val="auto"/>
        <w:rPr>
          <w:i/>
          <w:iCs/>
          <w:lang w:val="en-GB"/>
        </w:rPr>
      </w:pPr>
      <w:r w:rsidRPr="00784BF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222 20 10 03 or the DPO on 222 48 23 13/697 94 48 65</w:t>
      </w:r>
    </w:p>
    <w:p w:rsidR="000679B9" w:rsidRPr="00784BFD" w:rsidRDefault="000679B9" w:rsidP="000679B9">
      <w:pPr>
        <w:suppressAutoHyphens w:val="0"/>
        <w:autoSpaceDN/>
        <w:ind w:left="426" w:right="-433" w:hanging="142"/>
        <w:jc w:val="both"/>
        <w:textAlignment w:val="auto"/>
        <w:rPr>
          <w:i/>
          <w:iCs/>
          <w:lang w:val="en-GB"/>
        </w:rPr>
      </w:pPr>
    </w:p>
    <w:p w:rsidR="002F3935" w:rsidRPr="00784BFD" w:rsidRDefault="002F3935" w:rsidP="004B4FBF">
      <w:pPr>
        <w:suppressAutoHyphens w:val="0"/>
        <w:autoSpaceDN/>
        <w:jc w:val="both"/>
        <w:textAlignment w:val="auto"/>
        <w:rPr>
          <w:rFonts w:ascii="Arial Narrow" w:hAnsi="Arial Narrow"/>
          <w:i/>
          <w:iCs/>
          <w:lang w:val="en-GB"/>
        </w:rPr>
      </w:pPr>
    </w:p>
    <w:p w:rsidR="00254FD1" w:rsidRPr="00784BFD" w:rsidRDefault="000679B9" w:rsidP="000679B9">
      <w:pPr>
        <w:suppressAutoHyphens w:val="0"/>
        <w:autoSpaceDN/>
        <w:ind w:left="3600" w:firstLine="720"/>
        <w:jc w:val="center"/>
        <w:textAlignment w:val="auto"/>
        <w:rPr>
          <w:rFonts w:ascii="Arial Narrow" w:hAnsi="Arial Narrow"/>
          <w:i/>
          <w:iCs/>
          <w:lang w:val="en-GB"/>
        </w:rPr>
      </w:pPr>
      <w:r w:rsidRPr="00784BFD">
        <w:rPr>
          <w:rFonts w:ascii="Arial Narrow" w:hAnsi="Arial Narrow"/>
          <w:i/>
          <w:iCs/>
          <w:lang w:val="en-GB"/>
        </w:rPr>
        <w:t xml:space="preserve">                                       Ambam, the__________</w:t>
      </w:r>
    </w:p>
    <w:p w:rsidR="000679B9" w:rsidRPr="00784BFD" w:rsidRDefault="00784BFD" w:rsidP="000679B9">
      <w:pPr>
        <w:suppressAutoHyphens w:val="0"/>
        <w:autoSpaceDN/>
        <w:jc w:val="right"/>
        <w:textAlignment w:val="auto"/>
        <w:rPr>
          <w:rFonts w:ascii="Arial Narrow" w:hAnsi="Arial Narrow"/>
          <w:i/>
          <w:iCs/>
          <w:lang w:val="en-GB"/>
        </w:rPr>
      </w:pPr>
      <w:r>
        <w:rPr>
          <w:rFonts w:ascii="Arial Narrow" w:hAnsi="Arial Narrow"/>
          <w:i/>
          <w:iCs/>
          <w:lang w:val="en-GB"/>
        </w:rPr>
        <w:t>THE</w:t>
      </w:r>
      <w:r w:rsidR="000679B9" w:rsidRPr="00784BFD">
        <w:rPr>
          <w:rFonts w:ascii="Arial Narrow" w:hAnsi="Arial Narrow"/>
          <w:i/>
          <w:iCs/>
          <w:lang w:val="en-GB"/>
        </w:rPr>
        <w:t xml:space="preserve"> SENIOR DIVISIONAL OFFICE</w:t>
      </w:r>
    </w:p>
    <w:p w:rsidR="002F3935" w:rsidRPr="00784BFD" w:rsidRDefault="000679B9" w:rsidP="000679B9">
      <w:pPr>
        <w:suppressAutoHyphens w:val="0"/>
        <w:autoSpaceDN/>
        <w:jc w:val="right"/>
        <w:textAlignment w:val="auto"/>
        <w:rPr>
          <w:rFonts w:ascii="Arial Narrow" w:hAnsi="Arial Narrow"/>
          <w:i/>
          <w:iCs/>
          <w:lang w:val="en-GB"/>
        </w:rPr>
      </w:pPr>
      <w:r w:rsidRPr="00784BFD">
        <w:rPr>
          <w:rFonts w:ascii="Arial Narrow" w:hAnsi="Arial Narrow"/>
          <w:i/>
          <w:iCs/>
          <w:lang w:val="en-GB"/>
        </w:rPr>
        <w:t>(Delegated</w:t>
      </w:r>
      <w:r w:rsidR="002F3935" w:rsidRPr="00784BFD">
        <w:rPr>
          <w:rFonts w:ascii="Arial Narrow" w:hAnsi="Arial Narrow"/>
          <w:i/>
          <w:iCs/>
          <w:lang w:val="en-GB"/>
        </w:rPr>
        <w:t xml:space="preserve"> Project Owner]</w:t>
      </w:r>
    </w:p>
    <w:p w:rsidR="002F3935" w:rsidRPr="00784BFD" w:rsidRDefault="002F3935" w:rsidP="004B4FBF">
      <w:pPr>
        <w:suppressAutoHyphens w:val="0"/>
        <w:autoSpaceDN/>
        <w:jc w:val="both"/>
        <w:textAlignment w:val="auto"/>
        <w:rPr>
          <w:rFonts w:ascii="Arial Narrow" w:hAnsi="Arial Narrow"/>
          <w:b/>
          <w:i/>
          <w:iCs/>
          <w:u w:val="single"/>
          <w:lang w:val="en-US"/>
        </w:rPr>
      </w:pPr>
    </w:p>
    <w:p w:rsidR="002F3935" w:rsidRPr="00784BFD" w:rsidRDefault="002F3935" w:rsidP="004B4FBF">
      <w:pPr>
        <w:suppressAutoHyphens w:val="0"/>
        <w:autoSpaceDN/>
        <w:jc w:val="both"/>
        <w:textAlignment w:val="auto"/>
        <w:rPr>
          <w:rFonts w:ascii="Arial Narrow" w:hAnsi="Arial Narrow"/>
          <w:i/>
          <w:iCs/>
        </w:rPr>
      </w:pPr>
      <w:r w:rsidRPr="00784BFD">
        <w:rPr>
          <w:rFonts w:ascii="Arial Narrow" w:hAnsi="Arial Narrow"/>
          <w:b/>
          <w:i/>
          <w:iCs/>
          <w:u w:val="single"/>
        </w:rPr>
        <w:t>Copies:</w:t>
      </w:r>
    </w:p>
    <w:p w:rsidR="002F3935" w:rsidRPr="00784BFD" w:rsidRDefault="00427258" w:rsidP="00AA4546">
      <w:pPr>
        <w:numPr>
          <w:ilvl w:val="0"/>
          <w:numId w:val="18"/>
        </w:numPr>
        <w:suppressAutoHyphens w:val="0"/>
        <w:autoSpaceDN/>
        <w:jc w:val="both"/>
        <w:textAlignment w:val="auto"/>
        <w:rPr>
          <w:rFonts w:ascii="Arial Narrow" w:hAnsi="Arial Narrow"/>
          <w:b/>
          <w:i/>
          <w:iCs/>
          <w:lang w:val="en-GB"/>
        </w:rPr>
      </w:pPr>
      <w:r w:rsidRPr="00784BFD">
        <w:rPr>
          <w:rFonts w:ascii="Arial Narrow" w:hAnsi="Arial Narrow"/>
          <w:b/>
          <w:i/>
          <w:iCs/>
          <w:lang w:val="en-GB"/>
        </w:rPr>
        <w:t xml:space="preserve">DD </w:t>
      </w:r>
      <w:r w:rsidR="002F3935" w:rsidRPr="00784BFD">
        <w:rPr>
          <w:rFonts w:ascii="Arial Narrow" w:hAnsi="Arial Narrow"/>
          <w:b/>
          <w:i/>
          <w:iCs/>
          <w:lang w:val="en-GB"/>
        </w:rPr>
        <w:t>MINMAP</w:t>
      </w:r>
      <w:r w:rsidRPr="00784BFD">
        <w:rPr>
          <w:rFonts w:ascii="Arial Narrow" w:hAnsi="Arial Narrow"/>
          <w:b/>
          <w:i/>
          <w:iCs/>
          <w:lang w:val="en-GB"/>
        </w:rPr>
        <w:t xml:space="preserve"> VNT</w:t>
      </w:r>
      <w:r w:rsidR="002F3935" w:rsidRPr="00784BFD">
        <w:rPr>
          <w:rFonts w:ascii="Arial Narrow" w:hAnsi="Arial Narrow"/>
          <w:b/>
          <w:i/>
          <w:iCs/>
          <w:lang w:val="en-GB"/>
        </w:rPr>
        <w:t>;</w:t>
      </w:r>
    </w:p>
    <w:p w:rsidR="002F3935" w:rsidRPr="00784BFD" w:rsidRDefault="002F3935" w:rsidP="00AA4546">
      <w:pPr>
        <w:numPr>
          <w:ilvl w:val="0"/>
          <w:numId w:val="18"/>
        </w:numPr>
        <w:suppressAutoHyphens w:val="0"/>
        <w:autoSpaceDN/>
        <w:jc w:val="both"/>
        <w:textAlignment w:val="auto"/>
        <w:rPr>
          <w:rFonts w:ascii="Arial Narrow" w:hAnsi="Arial Narrow"/>
          <w:b/>
          <w:i/>
          <w:iCs/>
          <w:lang w:val="en-GB"/>
        </w:rPr>
      </w:pPr>
      <w:r w:rsidRPr="00784BFD">
        <w:rPr>
          <w:rFonts w:ascii="Arial Narrow" w:hAnsi="Arial Narrow"/>
          <w:b/>
          <w:i/>
          <w:iCs/>
          <w:lang w:val="en-GB"/>
        </w:rPr>
        <w:t>ARMP</w:t>
      </w:r>
      <w:r w:rsidR="00427258" w:rsidRPr="00784BFD">
        <w:rPr>
          <w:rFonts w:ascii="Arial Narrow" w:hAnsi="Arial Narrow"/>
          <w:b/>
          <w:i/>
          <w:iCs/>
          <w:lang w:val="en-GB"/>
        </w:rPr>
        <w:t>/SUD EBWA</w:t>
      </w:r>
    </w:p>
    <w:p w:rsidR="002F3935" w:rsidRPr="00784BFD" w:rsidRDefault="00427258" w:rsidP="00AA4546">
      <w:pPr>
        <w:numPr>
          <w:ilvl w:val="0"/>
          <w:numId w:val="18"/>
        </w:numPr>
        <w:suppressAutoHyphens w:val="0"/>
        <w:autoSpaceDN/>
        <w:jc w:val="both"/>
        <w:textAlignment w:val="auto"/>
        <w:rPr>
          <w:rFonts w:ascii="Arial Narrow" w:hAnsi="Arial Narrow"/>
          <w:b/>
          <w:i/>
          <w:iCs/>
          <w:lang w:val="en-GB"/>
        </w:rPr>
      </w:pPr>
      <w:r w:rsidRPr="00784BFD">
        <w:rPr>
          <w:rFonts w:ascii="Arial Narrow" w:hAnsi="Arial Narrow"/>
          <w:b/>
          <w:bCs/>
          <w:i/>
          <w:iCs/>
          <w:lang w:val="en-GB"/>
        </w:rPr>
        <w:t>SDO NVD</w:t>
      </w:r>
      <w:r w:rsidR="002F3935" w:rsidRPr="00784BFD">
        <w:rPr>
          <w:rFonts w:ascii="Arial Narrow" w:hAnsi="Arial Narrow"/>
          <w:b/>
          <w:i/>
          <w:iCs/>
          <w:lang w:val="en-GB"/>
        </w:rPr>
        <w:t xml:space="preserve">; </w:t>
      </w:r>
    </w:p>
    <w:p w:rsidR="002F3935" w:rsidRPr="00784BFD" w:rsidRDefault="002F3935" w:rsidP="00AA4546">
      <w:pPr>
        <w:numPr>
          <w:ilvl w:val="0"/>
          <w:numId w:val="18"/>
        </w:numPr>
        <w:suppressAutoHyphens w:val="0"/>
        <w:autoSpaceDN/>
        <w:jc w:val="both"/>
        <w:textAlignment w:val="auto"/>
        <w:rPr>
          <w:rFonts w:ascii="Arial Narrow" w:hAnsi="Arial Narrow"/>
          <w:b/>
          <w:i/>
          <w:iCs/>
          <w:lang w:val="en-GB"/>
        </w:rPr>
      </w:pPr>
      <w:r w:rsidRPr="00784BFD">
        <w:rPr>
          <w:rFonts w:ascii="Arial Narrow" w:hAnsi="Arial Narrow"/>
          <w:b/>
          <w:i/>
          <w:iCs/>
          <w:lang w:val="en-GB"/>
        </w:rPr>
        <w:t>Chairperson of the T B concerned;</w:t>
      </w:r>
    </w:p>
    <w:p w:rsidR="002F3935" w:rsidRPr="00784BFD" w:rsidRDefault="002F3935" w:rsidP="00AA4546">
      <w:pPr>
        <w:numPr>
          <w:ilvl w:val="0"/>
          <w:numId w:val="18"/>
        </w:numPr>
        <w:suppressAutoHyphens w:val="0"/>
        <w:autoSpaceDN/>
        <w:jc w:val="both"/>
        <w:textAlignment w:val="auto"/>
        <w:rPr>
          <w:rFonts w:ascii="Arial Narrow" w:hAnsi="Arial Narrow"/>
          <w:b/>
          <w:i/>
          <w:iCs/>
        </w:rPr>
      </w:pPr>
      <w:r w:rsidRPr="00784BFD">
        <w:rPr>
          <w:rFonts w:ascii="Arial Narrow" w:hAnsi="Arial Narrow"/>
          <w:b/>
          <w:i/>
          <w:iCs/>
        </w:rPr>
        <w:t>Notice board/file</w:t>
      </w:r>
    </w:p>
    <w:p w:rsidR="007750D7" w:rsidRPr="00784BFD" w:rsidRDefault="007750D7" w:rsidP="004B4FBF">
      <w:pPr>
        <w:suppressAutoHyphens w:val="0"/>
        <w:autoSpaceDN/>
        <w:jc w:val="both"/>
        <w:textAlignment w:val="auto"/>
        <w:rPr>
          <w:rFonts w:ascii="Arial Narrow" w:hAnsi="Arial Narrow"/>
          <w:sz w:val="20"/>
          <w:szCs w:val="20"/>
          <w:lang w:val="en-US"/>
        </w:rPr>
      </w:pPr>
      <w:r w:rsidRPr="00784BFD">
        <w:rPr>
          <w:rFonts w:ascii="Arial Narrow" w:hAnsi="Arial Narrow"/>
          <w:sz w:val="20"/>
          <w:szCs w:val="20"/>
          <w:lang w:val="en-US"/>
        </w:rPr>
        <w:br w:type="page"/>
      </w:r>
    </w:p>
    <w:p w:rsidR="00273DD0" w:rsidRPr="00CF1778" w:rsidRDefault="00273DD0" w:rsidP="004B4FBF">
      <w:pPr>
        <w:widowControl w:val="0"/>
        <w:autoSpaceDE w:val="0"/>
        <w:spacing w:line="360" w:lineRule="auto"/>
        <w:jc w:val="both"/>
        <w:rPr>
          <w:rFonts w:ascii="Arial Narrow" w:hAnsi="Arial Narrow"/>
          <w:sz w:val="20"/>
          <w:szCs w:val="20"/>
          <w:lang w:val="en-US"/>
        </w:rPr>
      </w:pPr>
    </w:p>
    <w:p w:rsidR="002F3935" w:rsidRPr="00CF1778" w:rsidRDefault="002F3935" w:rsidP="004B4FBF">
      <w:pPr>
        <w:widowControl w:val="0"/>
        <w:autoSpaceDE w:val="0"/>
        <w:spacing w:line="360" w:lineRule="auto"/>
        <w:jc w:val="both"/>
        <w:rPr>
          <w:rFonts w:ascii="Arial Narrow" w:hAnsi="Arial Narrow"/>
          <w:sz w:val="20"/>
          <w:szCs w:val="20"/>
          <w:lang w:val="en-US"/>
        </w:rPr>
      </w:pPr>
    </w:p>
    <w:p w:rsidR="002F3935" w:rsidRPr="00CF1778" w:rsidRDefault="002F3935" w:rsidP="004B4FBF">
      <w:pPr>
        <w:widowControl w:val="0"/>
        <w:autoSpaceDE w:val="0"/>
        <w:spacing w:line="360" w:lineRule="auto"/>
        <w:jc w:val="both"/>
        <w:rPr>
          <w:rFonts w:ascii="Arial Narrow" w:hAnsi="Arial Narrow"/>
          <w:sz w:val="20"/>
          <w:szCs w:val="20"/>
          <w:lang w:val="en-US"/>
        </w:rPr>
      </w:pPr>
    </w:p>
    <w:p w:rsidR="002F3935" w:rsidRPr="00CF1778" w:rsidRDefault="002F3935" w:rsidP="004B4FBF">
      <w:pPr>
        <w:widowControl w:val="0"/>
        <w:autoSpaceDE w:val="0"/>
        <w:spacing w:line="360" w:lineRule="auto"/>
        <w:jc w:val="both"/>
        <w:rPr>
          <w:rFonts w:ascii="Arial Narrow" w:hAnsi="Arial Narrow"/>
          <w:sz w:val="20"/>
          <w:szCs w:val="20"/>
          <w:lang w:val="en-US"/>
        </w:rPr>
      </w:pPr>
    </w:p>
    <w:p w:rsidR="002F3935" w:rsidRPr="00CF1778" w:rsidRDefault="002F3935" w:rsidP="004B4FBF">
      <w:pPr>
        <w:widowControl w:val="0"/>
        <w:autoSpaceDE w:val="0"/>
        <w:spacing w:line="360" w:lineRule="auto"/>
        <w:jc w:val="both"/>
        <w:rPr>
          <w:rFonts w:ascii="Arial Narrow" w:hAnsi="Arial Narrow"/>
          <w:sz w:val="20"/>
          <w:szCs w:val="20"/>
          <w:lang w:val="en-US"/>
        </w:rPr>
      </w:pPr>
    </w:p>
    <w:p w:rsidR="002F3935" w:rsidRPr="00CF1778" w:rsidRDefault="002F3935" w:rsidP="004B4FBF">
      <w:pPr>
        <w:widowControl w:val="0"/>
        <w:autoSpaceDE w:val="0"/>
        <w:spacing w:line="360" w:lineRule="auto"/>
        <w:jc w:val="both"/>
        <w:rPr>
          <w:rFonts w:ascii="Arial Narrow" w:hAnsi="Arial Narrow"/>
          <w:sz w:val="20"/>
          <w:szCs w:val="20"/>
          <w:lang w:val="en-US"/>
        </w:rPr>
      </w:pPr>
    </w:p>
    <w:p w:rsidR="002F3935" w:rsidRPr="00CF1778" w:rsidRDefault="002F3935" w:rsidP="004B4FBF">
      <w:pPr>
        <w:widowControl w:val="0"/>
        <w:autoSpaceDE w:val="0"/>
        <w:spacing w:line="360" w:lineRule="auto"/>
        <w:jc w:val="both"/>
        <w:rPr>
          <w:rFonts w:ascii="Arial Narrow" w:hAnsi="Arial Narrow"/>
          <w:sz w:val="20"/>
          <w:szCs w:val="20"/>
          <w:lang w:val="en-US"/>
        </w:rPr>
      </w:pPr>
    </w:p>
    <w:p w:rsidR="002F3935" w:rsidRPr="00CF1778" w:rsidRDefault="002F3935" w:rsidP="004B4FBF">
      <w:pPr>
        <w:widowControl w:val="0"/>
        <w:autoSpaceDE w:val="0"/>
        <w:spacing w:line="360" w:lineRule="auto"/>
        <w:jc w:val="both"/>
        <w:rPr>
          <w:rFonts w:ascii="Arial Narrow" w:hAnsi="Arial Narrow"/>
          <w:sz w:val="20"/>
          <w:szCs w:val="20"/>
          <w:lang w:val="en-US"/>
        </w:rPr>
      </w:pPr>
    </w:p>
    <w:p w:rsidR="002F3935" w:rsidRPr="00CF1778" w:rsidRDefault="002F3935" w:rsidP="004B4FBF">
      <w:pPr>
        <w:widowControl w:val="0"/>
        <w:autoSpaceDE w:val="0"/>
        <w:spacing w:line="360" w:lineRule="auto"/>
        <w:jc w:val="both"/>
        <w:rPr>
          <w:rFonts w:ascii="Arial Narrow" w:hAnsi="Arial Narrow"/>
          <w:sz w:val="20"/>
          <w:szCs w:val="20"/>
          <w:lang w:val="en-US"/>
        </w:rPr>
      </w:pPr>
    </w:p>
    <w:p w:rsidR="002F3935" w:rsidRPr="00CF1778" w:rsidRDefault="002F3935" w:rsidP="004B4FBF">
      <w:pPr>
        <w:widowControl w:val="0"/>
        <w:autoSpaceDE w:val="0"/>
        <w:spacing w:line="360" w:lineRule="auto"/>
        <w:jc w:val="both"/>
        <w:rPr>
          <w:rFonts w:ascii="Arial Narrow" w:hAnsi="Arial Narrow"/>
          <w:sz w:val="20"/>
          <w:szCs w:val="20"/>
          <w:lang w:val="en-US"/>
        </w:rPr>
      </w:pPr>
    </w:p>
    <w:p w:rsidR="002F3935" w:rsidRPr="00CF1778" w:rsidRDefault="002F3935" w:rsidP="004B4FBF">
      <w:pPr>
        <w:widowControl w:val="0"/>
        <w:autoSpaceDE w:val="0"/>
        <w:spacing w:line="360" w:lineRule="auto"/>
        <w:jc w:val="both"/>
        <w:rPr>
          <w:rFonts w:ascii="Arial Narrow" w:hAnsi="Arial Narrow"/>
          <w:sz w:val="20"/>
          <w:szCs w:val="20"/>
          <w:lang w:val="en-US"/>
        </w:rPr>
      </w:pPr>
    </w:p>
    <w:p w:rsidR="002F3935" w:rsidRPr="00CF1778" w:rsidRDefault="002F3935" w:rsidP="004B4FBF">
      <w:pPr>
        <w:widowControl w:val="0"/>
        <w:autoSpaceDE w:val="0"/>
        <w:spacing w:line="360" w:lineRule="auto"/>
        <w:jc w:val="both"/>
        <w:rPr>
          <w:rFonts w:ascii="Arial Narrow" w:hAnsi="Arial Narrow"/>
          <w:sz w:val="20"/>
          <w:szCs w:val="20"/>
          <w:lang w:val="en-US"/>
        </w:rPr>
      </w:pPr>
    </w:p>
    <w:p w:rsidR="002F3935" w:rsidRPr="00CF1778" w:rsidRDefault="002F3935" w:rsidP="004B4FBF">
      <w:pPr>
        <w:widowControl w:val="0"/>
        <w:autoSpaceDE w:val="0"/>
        <w:spacing w:line="360" w:lineRule="auto"/>
        <w:jc w:val="both"/>
        <w:rPr>
          <w:rFonts w:ascii="Arial Narrow" w:hAnsi="Arial Narrow"/>
          <w:sz w:val="20"/>
          <w:szCs w:val="20"/>
          <w:lang w:val="en-US"/>
        </w:rPr>
      </w:pPr>
    </w:p>
    <w:p w:rsidR="002F3935" w:rsidRPr="00CF1778" w:rsidRDefault="002F3935" w:rsidP="004B4FBF">
      <w:pPr>
        <w:widowControl w:val="0"/>
        <w:autoSpaceDE w:val="0"/>
        <w:spacing w:line="360" w:lineRule="auto"/>
        <w:jc w:val="both"/>
        <w:rPr>
          <w:rFonts w:ascii="Arial Narrow" w:hAnsi="Arial Narrow"/>
          <w:lang w:val="en-US"/>
        </w:rPr>
      </w:pPr>
    </w:p>
    <w:p w:rsidR="00813C0A" w:rsidRPr="007D073E" w:rsidRDefault="008E6D1C" w:rsidP="007D073E">
      <w:pPr>
        <w:pStyle w:val="DTAOpices"/>
      </w:pPr>
      <w:bookmarkStart w:id="17" w:name="_Toc390335363"/>
      <w:bookmarkStart w:id="18" w:name="_Toc390418122"/>
      <w:bookmarkStart w:id="19" w:name="_Toc97543358"/>
      <w:bookmarkStart w:id="20" w:name="_Toc97557024"/>
      <w:bookmarkStart w:id="21" w:name="_Toc157306463"/>
      <w:r w:rsidRPr="007D073E">
        <w:t>piece n°2</w:t>
      </w:r>
    </w:p>
    <w:p w:rsidR="00273DD0" w:rsidRPr="007D073E" w:rsidRDefault="00353DCC" w:rsidP="007D073E">
      <w:pPr>
        <w:pStyle w:val="DTAOpices"/>
      </w:pPr>
      <w:r w:rsidRPr="007D073E">
        <w:t>Règlement Général de l'Appel d'Offres(RGAO)</w:t>
      </w:r>
      <w:bookmarkEnd w:id="17"/>
      <w:bookmarkEnd w:id="18"/>
      <w:bookmarkEnd w:id="19"/>
      <w:bookmarkEnd w:id="20"/>
      <w:bookmarkEnd w:id="21"/>
    </w:p>
    <w:p w:rsidR="00273DD0" w:rsidRPr="007D073E" w:rsidRDefault="00273DD0" w:rsidP="007D073E">
      <w:pPr>
        <w:widowControl w:val="0"/>
        <w:autoSpaceDE w:val="0"/>
        <w:spacing w:line="360" w:lineRule="auto"/>
        <w:jc w:val="center"/>
        <w:rPr>
          <w:spacing w:val="38"/>
        </w:rPr>
      </w:pPr>
    </w:p>
    <w:p w:rsidR="00273DD0" w:rsidRPr="00CF1778" w:rsidRDefault="007750D7" w:rsidP="004B4FBF">
      <w:pPr>
        <w:suppressAutoHyphens w:val="0"/>
        <w:autoSpaceDN/>
        <w:jc w:val="both"/>
        <w:textAlignment w:val="auto"/>
        <w:rPr>
          <w:rFonts w:ascii="Arial Narrow" w:hAnsi="Arial Narrow"/>
        </w:rPr>
      </w:pPr>
      <w:r w:rsidRPr="00CF1778">
        <w:rPr>
          <w:rFonts w:ascii="Arial Narrow" w:hAnsi="Arial Narrow"/>
        </w:rPr>
        <w:br w:type="page"/>
      </w:r>
    </w:p>
    <w:p w:rsidR="00273DD0" w:rsidRPr="00CF1778" w:rsidRDefault="00353DCC" w:rsidP="00117F88">
      <w:pPr>
        <w:pStyle w:val="DTAOtitre"/>
      </w:pPr>
      <w:r w:rsidRPr="00CF1778">
        <w:lastRenderedPageBreak/>
        <w:t>Tabledesmatières</w:t>
      </w:r>
    </w:p>
    <w:p w:rsidR="00273DD0" w:rsidRPr="00CF1778" w:rsidRDefault="00273DD0" w:rsidP="00626DCE">
      <w:pPr>
        <w:widowControl w:val="0"/>
        <w:tabs>
          <w:tab w:val="left" w:pos="10460"/>
        </w:tabs>
        <w:autoSpaceDE w:val="0"/>
        <w:jc w:val="both"/>
        <w:rPr>
          <w:rFonts w:ascii="Arial Narrow" w:hAnsi="Arial Narrow"/>
        </w:rPr>
      </w:pPr>
    </w:p>
    <w:p w:rsidR="00DE46B0" w:rsidRPr="00CF1778" w:rsidRDefault="00D315C2" w:rsidP="00626DCE">
      <w:pPr>
        <w:pStyle w:val="TM1"/>
        <w:spacing w:after="0" w:line="240" w:lineRule="auto"/>
        <w:jc w:val="both"/>
        <w:rPr>
          <w:rFonts w:eastAsiaTheme="minorEastAsia"/>
          <w:sz w:val="22"/>
          <w:szCs w:val="22"/>
        </w:rPr>
      </w:pPr>
      <w:r w:rsidRPr="00D315C2">
        <w:rPr>
          <w:color w:val="FF0000"/>
        </w:rPr>
        <w:fldChar w:fldCharType="begin"/>
      </w:r>
      <w:r w:rsidR="00AD59C9" w:rsidRPr="00CF1778">
        <w:instrText xml:space="preserve"> TOC \h \z \t "RGAO partie;1;RGAO articles;2" </w:instrText>
      </w:r>
      <w:r w:rsidRPr="00D315C2">
        <w:rPr>
          <w:color w:val="FF0000"/>
        </w:rPr>
        <w:fldChar w:fldCharType="separate"/>
      </w:r>
      <w:hyperlink w:anchor="_Toc163062692" w:history="1">
        <w:r w:rsidR="00DE46B0" w:rsidRPr="00CF1778">
          <w:rPr>
            <w:rStyle w:val="Lienhypertexte"/>
            <w:color w:val="auto"/>
          </w:rPr>
          <w:t>A.</w:t>
        </w:r>
        <w:r w:rsidR="00DE46B0" w:rsidRPr="00CF1778">
          <w:rPr>
            <w:rFonts w:eastAsiaTheme="minorEastAsia"/>
            <w:sz w:val="22"/>
            <w:szCs w:val="22"/>
          </w:rPr>
          <w:tab/>
        </w:r>
        <w:r w:rsidR="00DE46B0" w:rsidRPr="00CF1778">
          <w:rPr>
            <w:rStyle w:val="Lienhypertexte"/>
            <w:color w:val="auto"/>
          </w:rPr>
          <w:t>Généralités</w:t>
        </w:r>
        <w:r w:rsidR="00DE46B0" w:rsidRPr="00CF1778">
          <w:rPr>
            <w:webHidden/>
          </w:rPr>
          <w:tab/>
        </w:r>
        <w:r w:rsidRPr="00CF1778">
          <w:rPr>
            <w:webHidden/>
          </w:rPr>
          <w:fldChar w:fldCharType="begin"/>
        </w:r>
        <w:r w:rsidR="00DE46B0" w:rsidRPr="00CF1778">
          <w:rPr>
            <w:webHidden/>
          </w:rPr>
          <w:instrText xml:space="preserve"> PAGEREF _Toc163062692 \h </w:instrText>
        </w:r>
        <w:r w:rsidRPr="00CF1778">
          <w:rPr>
            <w:webHidden/>
          </w:rPr>
        </w:r>
        <w:r w:rsidRPr="00CF1778">
          <w:rPr>
            <w:webHidden/>
          </w:rPr>
          <w:fldChar w:fldCharType="separate"/>
        </w:r>
        <w:r w:rsidR="00784BFD">
          <w:rPr>
            <w:webHidden/>
          </w:rPr>
          <w:t>15</w:t>
        </w:r>
        <w:r w:rsidRPr="00CF1778">
          <w:rPr>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693" w:history="1">
        <w:r w:rsidR="00DE46B0" w:rsidRPr="00CF1778">
          <w:rPr>
            <w:rStyle w:val="Lienhypertexte"/>
            <w:rFonts w:ascii="Arial Narrow" w:hAnsi="Arial Narrow" w:cs="Times New Roman"/>
          </w:rPr>
          <w:t>Article 1.</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Objet de la consultation</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_Toc163062693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15</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694" w:history="1">
        <w:r w:rsidR="00DE46B0" w:rsidRPr="00CF1778">
          <w:rPr>
            <w:rStyle w:val="Lienhypertexte"/>
            <w:rFonts w:ascii="Arial Narrow" w:hAnsi="Arial Narrow" w:cs="Times New Roman"/>
          </w:rPr>
          <w:t>Article 2.</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Financement</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_Toc163062694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15</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695" w:history="1">
        <w:r w:rsidR="00DE46B0" w:rsidRPr="00CF1778">
          <w:rPr>
            <w:rStyle w:val="Lienhypertexte"/>
            <w:rFonts w:ascii="Arial Narrow" w:hAnsi="Arial Narrow" w:cs="Times New Roman"/>
          </w:rPr>
          <w:t>Article 3.</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Principes éthiques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_Toc163062695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15</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696" w:history="1">
        <w:r w:rsidR="00DE46B0" w:rsidRPr="00CF1778">
          <w:rPr>
            <w:rStyle w:val="Lienhypertexte"/>
            <w:rFonts w:ascii="Arial Narrow" w:hAnsi="Arial Narrow" w:cs="Times New Roman"/>
          </w:rPr>
          <w:t>Article 4.</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Candidats admis à concourir</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_Toc163062696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16</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697" w:history="1">
        <w:r w:rsidR="00DE46B0" w:rsidRPr="00CF1778">
          <w:rPr>
            <w:rStyle w:val="Lienhypertexte"/>
            <w:rFonts w:ascii="Arial Narrow" w:hAnsi="Arial Narrow" w:cs="Times New Roman"/>
          </w:rPr>
          <w:t>Article 5.</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Matériaux, matériels, fournitures, équipements et services autorisés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_Toc163062697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17</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698" w:history="1">
        <w:r w:rsidR="00DE46B0" w:rsidRPr="00CF1778">
          <w:rPr>
            <w:rStyle w:val="Lienhypertexte"/>
            <w:rFonts w:ascii="Arial Narrow" w:hAnsi="Arial Narrow" w:cs="Times New Roman"/>
          </w:rPr>
          <w:t>Article 6.</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Documents établissant la qualification du Soumissionnaire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_Toc163062698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17</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699" w:history="1">
        <w:r w:rsidR="00DE46B0" w:rsidRPr="00CF1778">
          <w:rPr>
            <w:rStyle w:val="Lienhypertexte"/>
            <w:rFonts w:ascii="Arial Narrow" w:hAnsi="Arial Narrow" w:cs="Times New Roman"/>
          </w:rPr>
          <w:t>Article 7.</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Visite du site des travaux</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_Toc163062699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18</w:t>
        </w:r>
        <w:r w:rsidRPr="00CF1778">
          <w:rPr>
            <w:rFonts w:ascii="Arial Narrow" w:hAnsi="Arial Narrow" w:cs="Times New Roman"/>
            <w:webHidden/>
          </w:rPr>
          <w:fldChar w:fldCharType="end"/>
        </w:r>
      </w:hyperlink>
    </w:p>
    <w:p w:rsidR="00DE46B0" w:rsidRPr="00CF1778" w:rsidRDefault="00D315C2" w:rsidP="00626DCE">
      <w:pPr>
        <w:pStyle w:val="TM1"/>
        <w:spacing w:after="0" w:line="240" w:lineRule="auto"/>
        <w:jc w:val="both"/>
        <w:rPr>
          <w:rFonts w:eastAsiaTheme="minorEastAsia"/>
          <w:sz w:val="22"/>
          <w:szCs w:val="22"/>
        </w:rPr>
      </w:pPr>
      <w:hyperlink w:anchor="_Toc163062700" w:history="1">
        <w:r w:rsidR="00DE46B0" w:rsidRPr="00CF1778">
          <w:rPr>
            <w:rStyle w:val="Lienhypertexte"/>
          </w:rPr>
          <w:t>B.</w:t>
        </w:r>
        <w:r w:rsidR="00DE46B0" w:rsidRPr="00CF1778">
          <w:rPr>
            <w:rFonts w:eastAsiaTheme="minorEastAsia"/>
            <w:sz w:val="22"/>
            <w:szCs w:val="22"/>
          </w:rPr>
          <w:tab/>
        </w:r>
        <w:r w:rsidR="00DE46B0" w:rsidRPr="00CF1778">
          <w:rPr>
            <w:rStyle w:val="Lienhypertexte"/>
          </w:rPr>
          <w:t>Dossier d’Appel d’Offres</w:t>
        </w:r>
        <w:r w:rsidR="00DE46B0" w:rsidRPr="00CF1778">
          <w:rPr>
            <w:webHidden/>
          </w:rPr>
          <w:tab/>
        </w:r>
        <w:r w:rsidRPr="00CF1778">
          <w:rPr>
            <w:webHidden/>
          </w:rPr>
          <w:fldChar w:fldCharType="begin"/>
        </w:r>
        <w:r w:rsidR="00DE46B0" w:rsidRPr="00CF1778">
          <w:rPr>
            <w:webHidden/>
          </w:rPr>
          <w:instrText xml:space="preserve"> PAGEREF _Toc163062700 \h </w:instrText>
        </w:r>
        <w:r w:rsidRPr="00CF1778">
          <w:rPr>
            <w:webHidden/>
          </w:rPr>
        </w:r>
        <w:r w:rsidRPr="00CF1778">
          <w:rPr>
            <w:webHidden/>
          </w:rPr>
          <w:fldChar w:fldCharType="separate"/>
        </w:r>
        <w:r w:rsidR="00784BFD">
          <w:rPr>
            <w:webHidden/>
          </w:rPr>
          <w:t>18</w:t>
        </w:r>
        <w:r w:rsidRPr="00CF1778">
          <w:rPr>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01" w:history="1">
        <w:r w:rsidR="00DE46B0" w:rsidRPr="00CF1778">
          <w:rPr>
            <w:rStyle w:val="Lienhypertexte"/>
            <w:rFonts w:ascii="Arial Narrow" w:hAnsi="Arial Narrow" w:cs="Times New Roman"/>
          </w:rPr>
          <w:t>Article 8.</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Contenu du Dossier d’Appel d’Offres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_Toc163062701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18</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02" w:history="1">
        <w:r w:rsidR="00DE46B0" w:rsidRPr="00CF1778">
          <w:rPr>
            <w:rStyle w:val="Lienhypertexte"/>
            <w:rFonts w:ascii="Arial Narrow" w:hAnsi="Arial Narrow" w:cs="Times New Roman"/>
          </w:rPr>
          <w:t>Article 9.</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Eclaircissements apportés au Dossier d’Appel d’Offres et Recours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_Toc163062702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19</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03" w:history="1">
        <w:r w:rsidR="00DE46B0" w:rsidRPr="00CF1778">
          <w:rPr>
            <w:rStyle w:val="Lienhypertexte"/>
            <w:rFonts w:ascii="Arial Narrow" w:hAnsi="Arial Narrow" w:cs="Times New Roman"/>
          </w:rPr>
          <w:t>Article 10.</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Modification du Dossier d’Appel d’Offres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_Toc163062703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19</w:t>
        </w:r>
        <w:r w:rsidRPr="00CF1778">
          <w:rPr>
            <w:rFonts w:ascii="Arial Narrow" w:hAnsi="Arial Narrow" w:cs="Times New Roman"/>
            <w:webHidden/>
          </w:rPr>
          <w:fldChar w:fldCharType="end"/>
        </w:r>
      </w:hyperlink>
    </w:p>
    <w:p w:rsidR="00DE46B0" w:rsidRPr="00CF1778" w:rsidRDefault="00D315C2" w:rsidP="00626DCE">
      <w:pPr>
        <w:pStyle w:val="TM1"/>
        <w:spacing w:after="0" w:line="240" w:lineRule="auto"/>
        <w:jc w:val="both"/>
        <w:rPr>
          <w:rFonts w:eastAsiaTheme="minorEastAsia"/>
          <w:sz w:val="22"/>
          <w:szCs w:val="22"/>
        </w:rPr>
      </w:pPr>
      <w:hyperlink w:anchor="_Toc163062704" w:history="1">
        <w:r w:rsidR="00DE46B0" w:rsidRPr="00CF1778">
          <w:rPr>
            <w:rStyle w:val="Lienhypertexte"/>
          </w:rPr>
          <w:t>C.</w:t>
        </w:r>
        <w:r w:rsidR="00DE46B0" w:rsidRPr="00CF1778">
          <w:rPr>
            <w:rFonts w:eastAsiaTheme="minorEastAsia"/>
            <w:sz w:val="22"/>
            <w:szCs w:val="22"/>
          </w:rPr>
          <w:tab/>
        </w:r>
        <w:r w:rsidR="00DE46B0" w:rsidRPr="00CF1778">
          <w:rPr>
            <w:rStyle w:val="Lienhypertexte"/>
          </w:rPr>
          <w:t>Préparation des offres</w:t>
        </w:r>
        <w:r w:rsidR="00DE46B0" w:rsidRPr="00CF1778">
          <w:rPr>
            <w:webHidden/>
          </w:rPr>
          <w:tab/>
        </w:r>
        <w:r w:rsidRPr="00CF1778">
          <w:rPr>
            <w:webHidden/>
          </w:rPr>
          <w:fldChar w:fldCharType="begin"/>
        </w:r>
        <w:r w:rsidR="00DE46B0" w:rsidRPr="00CF1778">
          <w:rPr>
            <w:webHidden/>
          </w:rPr>
          <w:instrText xml:space="preserve"> PAGEREF _Toc163062704 \h </w:instrText>
        </w:r>
        <w:r w:rsidRPr="00CF1778">
          <w:rPr>
            <w:webHidden/>
          </w:rPr>
        </w:r>
        <w:r w:rsidRPr="00CF1778">
          <w:rPr>
            <w:webHidden/>
          </w:rPr>
          <w:fldChar w:fldCharType="separate"/>
        </w:r>
        <w:r w:rsidR="00784BFD">
          <w:rPr>
            <w:webHidden/>
          </w:rPr>
          <w:t>20</w:t>
        </w:r>
        <w:r w:rsidRPr="00CF1778">
          <w:rPr>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05" w:history="1">
        <w:r w:rsidR="00DE46B0" w:rsidRPr="00CF1778">
          <w:rPr>
            <w:rStyle w:val="Lienhypertexte"/>
            <w:rFonts w:ascii="Arial Narrow" w:hAnsi="Arial Narrow" w:cs="Times New Roman"/>
          </w:rPr>
          <w:t>Article 11.</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Frais de soumission</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_Toc163062705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20</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06" w:history="1">
        <w:r w:rsidR="00DE46B0" w:rsidRPr="00CF1778">
          <w:rPr>
            <w:rStyle w:val="Lienhypertexte"/>
            <w:rFonts w:ascii="Arial Narrow" w:hAnsi="Arial Narrow" w:cs="Times New Roman"/>
          </w:rPr>
          <w:t>Article 12.</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Langue de l’offre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_Toc163062706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20</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07" w:history="1">
        <w:r w:rsidR="00DE46B0" w:rsidRPr="00CF1778">
          <w:rPr>
            <w:rStyle w:val="Lienhypertexte"/>
            <w:rFonts w:ascii="Arial Narrow" w:hAnsi="Arial Narrow" w:cs="Times New Roman"/>
          </w:rPr>
          <w:t>Article 13.</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Documents constituant l’offre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_Toc163062707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20</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08" w:history="1">
        <w:r w:rsidR="00DE46B0" w:rsidRPr="00CF1778">
          <w:rPr>
            <w:rStyle w:val="Lienhypertexte"/>
            <w:rFonts w:ascii="Arial Narrow" w:hAnsi="Arial Narrow" w:cs="Times New Roman"/>
          </w:rPr>
          <w:t>Article 14.</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Montant de l’offre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_Toc163062708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21</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09" w:history="1">
        <w:r w:rsidR="00DE46B0" w:rsidRPr="00CF1778">
          <w:rPr>
            <w:rStyle w:val="Lienhypertexte"/>
            <w:rFonts w:ascii="Arial Narrow" w:hAnsi="Arial Narrow" w:cs="Times New Roman"/>
          </w:rPr>
          <w:t>Article 15.</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Monnaies de soumission et de règlement</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_Toc163062709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21</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10" w:history="1">
        <w:r w:rsidR="00DE46B0" w:rsidRPr="00CF1778">
          <w:rPr>
            <w:rStyle w:val="Lienhypertexte"/>
            <w:rFonts w:ascii="Arial Narrow" w:hAnsi="Arial Narrow" w:cs="Times New Roman"/>
          </w:rPr>
          <w:t>Article 16.</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Validité des offres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_Toc163062710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22</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11" w:history="1">
        <w:r w:rsidR="00DE46B0" w:rsidRPr="00CF1778">
          <w:rPr>
            <w:rStyle w:val="Lienhypertexte"/>
            <w:rFonts w:ascii="Arial Narrow" w:hAnsi="Arial Narrow" w:cs="Times New Roman"/>
          </w:rPr>
          <w:t>Article 17.</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Cautionnement de soumission</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_Toc163062711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22</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12" w:history="1">
        <w:r w:rsidR="00DE46B0" w:rsidRPr="00CF1778">
          <w:rPr>
            <w:rStyle w:val="Lienhypertexte"/>
            <w:rFonts w:ascii="Arial Narrow" w:hAnsi="Arial Narrow" w:cs="Times New Roman"/>
          </w:rPr>
          <w:t>Article 18.</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Propositions variantes des soumissionnaires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_Toc163062712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23</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13" w:history="1">
        <w:r w:rsidR="00DE46B0" w:rsidRPr="00CF1778">
          <w:rPr>
            <w:rStyle w:val="Lienhypertexte"/>
            <w:rFonts w:ascii="Arial Narrow" w:hAnsi="Arial Narrow" w:cs="Times New Roman"/>
          </w:rPr>
          <w:t>Article 19.</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Réunion préparatoire à l’établissement des offres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_Toc163062713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23</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14" w:history="1">
        <w:r w:rsidR="00DE46B0" w:rsidRPr="00CF1778">
          <w:rPr>
            <w:rStyle w:val="Lienhypertexte"/>
            <w:rFonts w:ascii="Arial Narrow" w:hAnsi="Arial Narrow" w:cs="Times New Roman"/>
          </w:rPr>
          <w:t>Article 20.</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Forme, Format et signature de l’offre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_Toc163062714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24</w:t>
        </w:r>
        <w:r w:rsidRPr="00CF1778">
          <w:rPr>
            <w:rFonts w:ascii="Arial Narrow" w:hAnsi="Arial Narrow" w:cs="Times New Roman"/>
            <w:webHidden/>
          </w:rPr>
          <w:fldChar w:fldCharType="end"/>
        </w:r>
      </w:hyperlink>
    </w:p>
    <w:p w:rsidR="00DE46B0" w:rsidRPr="00CF1778" w:rsidRDefault="00D315C2" w:rsidP="00626DCE">
      <w:pPr>
        <w:pStyle w:val="TM1"/>
        <w:spacing w:after="0" w:line="240" w:lineRule="auto"/>
        <w:jc w:val="both"/>
        <w:rPr>
          <w:rFonts w:eastAsiaTheme="minorEastAsia"/>
          <w:sz w:val="22"/>
          <w:szCs w:val="22"/>
        </w:rPr>
      </w:pPr>
      <w:hyperlink w:anchor="_Toc163062715" w:history="1">
        <w:r w:rsidR="00DE46B0" w:rsidRPr="00CF1778">
          <w:rPr>
            <w:rStyle w:val="Lienhypertexte"/>
          </w:rPr>
          <w:t>D.</w:t>
        </w:r>
        <w:r w:rsidR="00DE46B0" w:rsidRPr="00CF1778">
          <w:rPr>
            <w:rFonts w:eastAsiaTheme="minorEastAsia"/>
            <w:sz w:val="22"/>
            <w:szCs w:val="22"/>
          </w:rPr>
          <w:tab/>
        </w:r>
        <w:r w:rsidR="00DE46B0" w:rsidRPr="00CF1778">
          <w:rPr>
            <w:rStyle w:val="Lienhypertexte"/>
          </w:rPr>
          <w:t>Dépôt des offres</w:t>
        </w:r>
        <w:r w:rsidR="00DE46B0" w:rsidRPr="00CF1778">
          <w:rPr>
            <w:webHidden/>
          </w:rPr>
          <w:tab/>
        </w:r>
        <w:r w:rsidRPr="00CF1778">
          <w:rPr>
            <w:webHidden/>
          </w:rPr>
          <w:fldChar w:fldCharType="begin"/>
        </w:r>
        <w:r w:rsidR="00DE46B0" w:rsidRPr="00CF1778">
          <w:rPr>
            <w:webHidden/>
          </w:rPr>
          <w:instrText xml:space="preserve"> PAGEREF _Toc163062715 \h </w:instrText>
        </w:r>
        <w:r w:rsidRPr="00CF1778">
          <w:rPr>
            <w:webHidden/>
          </w:rPr>
        </w:r>
        <w:r w:rsidRPr="00CF1778">
          <w:rPr>
            <w:webHidden/>
          </w:rPr>
          <w:fldChar w:fldCharType="separate"/>
        </w:r>
        <w:r w:rsidR="00784BFD">
          <w:rPr>
            <w:webHidden/>
          </w:rPr>
          <w:t>24</w:t>
        </w:r>
        <w:r w:rsidRPr="00CF1778">
          <w:rPr>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16" w:history="1">
        <w:r w:rsidR="00DE46B0" w:rsidRPr="00CF1778">
          <w:rPr>
            <w:rStyle w:val="Lienhypertexte"/>
            <w:rFonts w:ascii="Arial Narrow" w:hAnsi="Arial Narrow" w:cs="Times New Roman"/>
          </w:rPr>
          <w:t>Article 21.</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Cachetage et marquage des offres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_Toc163062716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24</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17" w:history="1">
        <w:r w:rsidR="00DE46B0" w:rsidRPr="00CF1778">
          <w:rPr>
            <w:rStyle w:val="Lienhypertexte"/>
            <w:rFonts w:ascii="Arial Narrow" w:hAnsi="Arial Narrow" w:cs="Times New Roman"/>
          </w:rPr>
          <w:t>Article 22.</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Date, heure limites de dépôt des offres et Mode de soumission</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_Toc163062717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25</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18" w:history="1">
        <w:r w:rsidR="00DE46B0" w:rsidRPr="00CF1778">
          <w:rPr>
            <w:rStyle w:val="Lienhypertexte"/>
            <w:rFonts w:ascii="Arial Narrow" w:hAnsi="Arial Narrow" w:cs="Times New Roman"/>
          </w:rPr>
          <w:t>Article 23.</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Offres hors délai</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_Toc163062718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26</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19" w:history="1">
        <w:r w:rsidR="00DE46B0" w:rsidRPr="00CF1778">
          <w:rPr>
            <w:rStyle w:val="Lienhypertexte"/>
            <w:rFonts w:ascii="Arial Narrow" w:hAnsi="Arial Narrow" w:cs="Times New Roman"/>
          </w:rPr>
          <w:t>Article 24.</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Modification, substitution et retrait des offres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_Toc163062719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26</w:t>
        </w:r>
        <w:r w:rsidRPr="00CF1778">
          <w:rPr>
            <w:rFonts w:ascii="Arial Narrow" w:hAnsi="Arial Narrow" w:cs="Times New Roman"/>
            <w:webHidden/>
          </w:rPr>
          <w:fldChar w:fldCharType="end"/>
        </w:r>
      </w:hyperlink>
    </w:p>
    <w:p w:rsidR="00DE46B0" w:rsidRPr="00CF1778" w:rsidRDefault="00D315C2" w:rsidP="00626DCE">
      <w:pPr>
        <w:pStyle w:val="TM1"/>
        <w:spacing w:after="0" w:line="240" w:lineRule="auto"/>
        <w:jc w:val="both"/>
        <w:rPr>
          <w:rFonts w:eastAsiaTheme="minorEastAsia"/>
          <w:sz w:val="22"/>
          <w:szCs w:val="22"/>
        </w:rPr>
      </w:pPr>
      <w:hyperlink w:anchor="_Toc163062720" w:history="1">
        <w:r w:rsidR="00DE46B0" w:rsidRPr="00CF1778">
          <w:rPr>
            <w:rStyle w:val="Lienhypertexte"/>
          </w:rPr>
          <w:t>E.</w:t>
        </w:r>
        <w:r w:rsidR="00DE46B0" w:rsidRPr="00CF1778">
          <w:rPr>
            <w:rFonts w:eastAsiaTheme="minorEastAsia"/>
            <w:sz w:val="22"/>
            <w:szCs w:val="22"/>
          </w:rPr>
          <w:tab/>
        </w:r>
        <w:r w:rsidR="00DE46B0" w:rsidRPr="00CF1778">
          <w:rPr>
            <w:rStyle w:val="Lienhypertexte"/>
          </w:rPr>
          <w:t>Ouverture des plis et évaluation des offres</w:t>
        </w:r>
        <w:r w:rsidR="00DE46B0" w:rsidRPr="00CF1778">
          <w:rPr>
            <w:webHidden/>
          </w:rPr>
          <w:tab/>
        </w:r>
        <w:r w:rsidRPr="00CF1778">
          <w:rPr>
            <w:webHidden/>
          </w:rPr>
          <w:fldChar w:fldCharType="begin"/>
        </w:r>
        <w:r w:rsidR="00DE46B0" w:rsidRPr="00CF1778">
          <w:rPr>
            <w:webHidden/>
          </w:rPr>
          <w:instrText xml:space="preserve"> PAGEREF _Toc163062720 \h </w:instrText>
        </w:r>
        <w:r w:rsidRPr="00CF1778">
          <w:rPr>
            <w:webHidden/>
          </w:rPr>
        </w:r>
        <w:r w:rsidRPr="00CF1778">
          <w:rPr>
            <w:webHidden/>
          </w:rPr>
          <w:fldChar w:fldCharType="separate"/>
        </w:r>
        <w:r w:rsidR="00784BFD">
          <w:rPr>
            <w:webHidden/>
          </w:rPr>
          <w:t>26</w:t>
        </w:r>
        <w:r w:rsidRPr="00CF1778">
          <w:rPr>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21" w:history="1">
        <w:r w:rsidR="00DE46B0" w:rsidRPr="00CF1778">
          <w:rPr>
            <w:rStyle w:val="Lienhypertexte"/>
            <w:rFonts w:ascii="Arial Narrow" w:hAnsi="Arial Narrow" w:cs="Times New Roman"/>
          </w:rPr>
          <w:t>Article 25.</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Ouverture des plis et recours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_Toc163062721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26</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22" w:history="1">
        <w:r w:rsidR="00DE46B0" w:rsidRPr="00CF1778">
          <w:rPr>
            <w:rStyle w:val="Lienhypertexte"/>
            <w:rFonts w:ascii="Arial Narrow" w:hAnsi="Arial Narrow" w:cs="Times New Roman"/>
          </w:rPr>
          <w:t>Article 26.</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Caractère confidentiel de la procédure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_Toc163062722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27</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23" w:history="1">
        <w:r w:rsidR="00DE46B0" w:rsidRPr="00CF1778">
          <w:rPr>
            <w:rStyle w:val="Lienhypertexte"/>
            <w:rFonts w:ascii="Arial Narrow" w:hAnsi="Arial Narrow" w:cs="Times New Roman"/>
          </w:rPr>
          <w:t>Article 27.</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Eclaircissements sur les offres et contacts avec le Maître d’Ouvrage ou le Maître d’Ouvrage Délégué</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_Toc163062723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28</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24" w:history="1">
        <w:r w:rsidR="00DE46B0" w:rsidRPr="00CF1778">
          <w:rPr>
            <w:rStyle w:val="Lienhypertexte"/>
            <w:rFonts w:ascii="Arial Narrow" w:hAnsi="Arial Narrow" w:cs="Times New Roman"/>
          </w:rPr>
          <w:t>Article 28.</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Détermination de la conformité des offres et évaluation au plan technique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_Toc163062724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28</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25" w:history="1">
        <w:r w:rsidR="00DE46B0" w:rsidRPr="00CF1778">
          <w:rPr>
            <w:rStyle w:val="Lienhypertexte"/>
            <w:rFonts w:ascii="Arial Narrow" w:hAnsi="Arial Narrow" w:cs="Times New Roman"/>
          </w:rPr>
          <w:t>Article 29.</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Critères d’évaluation et de qualification du soumissionnaire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_Toc163062725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29</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26" w:history="1">
        <w:r w:rsidR="00DE46B0" w:rsidRPr="00CF1778">
          <w:rPr>
            <w:rStyle w:val="Lienhypertexte"/>
            <w:rFonts w:ascii="Arial Narrow" w:hAnsi="Arial Narrow" w:cs="Times New Roman"/>
          </w:rPr>
          <w:t>Article 30.</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Correction des erreurs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_Toc163062726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29</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27" w:history="1">
        <w:r w:rsidR="00DE46B0" w:rsidRPr="00CF1778">
          <w:rPr>
            <w:rStyle w:val="Lienhypertexte"/>
            <w:rFonts w:ascii="Arial Narrow" w:hAnsi="Arial Narrow" w:cs="Times New Roman"/>
          </w:rPr>
          <w:t>Article 31.</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Conversion en une seule monnaie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_Toc163062727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29</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28" w:history="1">
        <w:r w:rsidR="00DE46B0" w:rsidRPr="00CF1778">
          <w:rPr>
            <w:rStyle w:val="Lienhypertexte"/>
            <w:rFonts w:ascii="Arial Narrow" w:hAnsi="Arial Narrow" w:cs="Times New Roman"/>
          </w:rPr>
          <w:t>Article 32.</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Evaluation et comparaison des offres au plan financier</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_Toc163062728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29</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29" w:history="1">
        <w:r w:rsidR="00DE46B0" w:rsidRPr="00CF1778">
          <w:rPr>
            <w:rStyle w:val="Lienhypertexte"/>
            <w:rFonts w:ascii="Arial Narrow" w:hAnsi="Arial Narrow" w:cs="Times New Roman"/>
          </w:rPr>
          <w:t>Article 33.</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Préférence accordée aux soumissionnaires nationaux</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_Toc163062729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30</w:t>
        </w:r>
        <w:r w:rsidRPr="00CF1778">
          <w:rPr>
            <w:rFonts w:ascii="Arial Narrow" w:hAnsi="Arial Narrow" w:cs="Times New Roman"/>
            <w:webHidden/>
          </w:rPr>
          <w:fldChar w:fldCharType="end"/>
        </w:r>
      </w:hyperlink>
    </w:p>
    <w:p w:rsidR="00DE46B0" w:rsidRPr="00CF1778" w:rsidRDefault="00D315C2" w:rsidP="00626DCE">
      <w:pPr>
        <w:pStyle w:val="TM1"/>
        <w:spacing w:after="0" w:line="240" w:lineRule="auto"/>
        <w:jc w:val="both"/>
        <w:rPr>
          <w:rFonts w:eastAsiaTheme="minorEastAsia"/>
          <w:sz w:val="22"/>
          <w:szCs w:val="22"/>
        </w:rPr>
      </w:pPr>
      <w:hyperlink w:anchor="_Toc163062730" w:history="1">
        <w:r w:rsidR="00DE46B0" w:rsidRPr="00CF1778">
          <w:rPr>
            <w:rStyle w:val="Lienhypertexte"/>
            <w:color w:val="auto"/>
          </w:rPr>
          <w:t>F.</w:t>
        </w:r>
        <w:r w:rsidR="00DE46B0" w:rsidRPr="00CF1778">
          <w:rPr>
            <w:rFonts w:eastAsiaTheme="minorEastAsia"/>
            <w:sz w:val="22"/>
            <w:szCs w:val="22"/>
          </w:rPr>
          <w:tab/>
        </w:r>
        <w:r w:rsidR="00DE46B0" w:rsidRPr="00CF1778">
          <w:rPr>
            <w:rStyle w:val="Lienhypertexte"/>
            <w:color w:val="auto"/>
          </w:rPr>
          <w:t>Attribution</w:t>
        </w:r>
        <w:r w:rsidR="00DE46B0" w:rsidRPr="00CF1778">
          <w:rPr>
            <w:webHidden/>
          </w:rPr>
          <w:tab/>
        </w:r>
        <w:r w:rsidRPr="00CF1778">
          <w:rPr>
            <w:webHidden/>
          </w:rPr>
          <w:fldChar w:fldCharType="begin"/>
        </w:r>
        <w:r w:rsidR="00DE46B0" w:rsidRPr="00CF1778">
          <w:rPr>
            <w:webHidden/>
          </w:rPr>
          <w:instrText xml:space="preserve"> PAGEREF _Toc163062730 \h </w:instrText>
        </w:r>
        <w:r w:rsidRPr="00CF1778">
          <w:rPr>
            <w:webHidden/>
          </w:rPr>
        </w:r>
        <w:r w:rsidRPr="00CF1778">
          <w:rPr>
            <w:webHidden/>
          </w:rPr>
          <w:fldChar w:fldCharType="separate"/>
        </w:r>
        <w:r w:rsidR="00784BFD">
          <w:rPr>
            <w:webHidden/>
          </w:rPr>
          <w:t>30</w:t>
        </w:r>
        <w:r w:rsidRPr="00CF1778">
          <w:rPr>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31" w:history="1">
        <w:r w:rsidR="00DE46B0" w:rsidRPr="00CF1778">
          <w:rPr>
            <w:rStyle w:val="Lienhypertexte"/>
            <w:rFonts w:ascii="Arial Narrow" w:hAnsi="Arial Narrow" w:cs="Times New Roman"/>
          </w:rPr>
          <w:t>Article 34.</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Attribution</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_Toc163062731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30</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32" w:history="1">
        <w:r w:rsidR="00DE46B0" w:rsidRPr="00CF1778">
          <w:rPr>
            <w:rStyle w:val="Lienhypertexte"/>
            <w:rFonts w:ascii="Arial Narrow" w:hAnsi="Arial Narrow" w:cs="Times New Roman"/>
          </w:rPr>
          <w:t>Article 35.</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Droit du Maître d’Ouvrage ou du Maître d’Ouvrage Délégué de déclarer un Appel d’Offres infructueux ou d’annuler une procédure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_Toc163062732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31</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33" w:history="1">
        <w:r w:rsidR="00DE46B0" w:rsidRPr="00CF1778">
          <w:rPr>
            <w:rStyle w:val="Lienhypertexte"/>
            <w:rFonts w:ascii="Arial Narrow" w:hAnsi="Arial Narrow" w:cs="Times New Roman"/>
            <w:color w:val="auto"/>
          </w:rPr>
          <w:t>Article 36.</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color w:val="auto"/>
          </w:rPr>
          <w:t>Notification de l’attribution d</w:t>
        </w:r>
        <w:r w:rsidR="0028038C" w:rsidRPr="00CF1778">
          <w:rPr>
            <w:rStyle w:val="Lienhypertexte"/>
            <w:rFonts w:ascii="Arial Narrow" w:hAnsi="Arial Narrow" w:cs="Times New Roman"/>
            <w:color w:val="auto"/>
          </w:rPr>
          <w:t>e la Lettre Commande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_Toc163062733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31</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34" w:history="1">
        <w:r w:rsidR="00DE46B0" w:rsidRPr="00CF1778">
          <w:rPr>
            <w:rStyle w:val="Lienhypertexte"/>
            <w:rFonts w:ascii="Arial Narrow" w:hAnsi="Arial Narrow" w:cs="Times New Roman"/>
            <w:color w:val="auto"/>
          </w:rPr>
          <w:t>Article 37.</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color w:val="auto"/>
          </w:rPr>
          <w:t xml:space="preserve">Publication des résultats d’attribution </w:t>
        </w:r>
        <w:r w:rsidR="0028038C" w:rsidRPr="00CF1778">
          <w:rPr>
            <w:rStyle w:val="Lienhypertexte"/>
            <w:rFonts w:ascii="Arial Narrow" w:hAnsi="Arial Narrow" w:cs="Times New Roman"/>
            <w:color w:val="auto"/>
          </w:rPr>
          <w:t>de la Lettre Commande</w:t>
        </w:r>
        <w:r w:rsidR="00DE46B0" w:rsidRPr="00CF1778">
          <w:rPr>
            <w:rStyle w:val="Lienhypertexte"/>
            <w:rFonts w:ascii="Arial Narrow" w:hAnsi="Arial Narrow" w:cs="Times New Roman"/>
            <w:color w:val="auto"/>
          </w:rPr>
          <w:t xml:space="preserve"> et recours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_Toc163062734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31</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35" w:history="1">
        <w:r w:rsidR="00DE46B0" w:rsidRPr="00CF1778">
          <w:rPr>
            <w:rStyle w:val="Lienhypertexte"/>
            <w:rFonts w:ascii="Arial Narrow" w:hAnsi="Arial Narrow" w:cs="Times New Roman"/>
            <w:color w:val="auto"/>
          </w:rPr>
          <w:t>Article 38.</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color w:val="auto"/>
          </w:rPr>
          <w:t xml:space="preserve">Signature </w:t>
        </w:r>
        <w:r w:rsidR="0028038C" w:rsidRPr="00CF1778">
          <w:rPr>
            <w:rStyle w:val="Lienhypertexte"/>
            <w:rFonts w:ascii="Arial Narrow" w:hAnsi="Arial Narrow" w:cs="Times New Roman"/>
            <w:color w:val="auto"/>
          </w:rPr>
          <w:t>de la Lettre Commande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_Toc163062735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31</w:t>
        </w:r>
        <w:r w:rsidRPr="00CF1778">
          <w:rPr>
            <w:rFonts w:ascii="Arial Narrow" w:hAnsi="Arial Narrow" w:cs="Times New Roman"/>
            <w:webHidden/>
          </w:rPr>
          <w:fldChar w:fldCharType="end"/>
        </w:r>
      </w:hyperlink>
    </w:p>
    <w:p w:rsidR="00DE46B0" w:rsidRPr="00CF1778" w:rsidRDefault="00D315C2" w:rsidP="00626DCE">
      <w:pPr>
        <w:pStyle w:val="TM2"/>
        <w:spacing w:after="0" w:line="240" w:lineRule="auto"/>
        <w:jc w:val="both"/>
        <w:rPr>
          <w:rFonts w:ascii="Arial Narrow" w:eastAsiaTheme="minorEastAsia" w:hAnsi="Arial Narrow" w:cs="Times New Roman"/>
          <w:sz w:val="22"/>
          <w:szCs w:val="22"/>
        </w:rPr>
      </w:pPr>
      <w:hyperlink w:anchor="_Toc163062736" w:history="1">
        <w:r w:rsidR="00DE46B0" w:rsidRPr="00CF1778">
          <w:rPr>
            <w:rStyle w:val="Lienhypertexte"/>
            <w:rFonts w:ascii="Arial Narrow" w:hAnsi="Arial Narrow" w:cs="Times New Roman"/>
          </w:rPr>
          <w:t>Article 39.</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Cautionnement définitif</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_Toc163062736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32</w:t>
        </w:r>
        <w:r w:rsidRPr="00CF1778">
          <w:rPr>
            <w:rFonts w:ascii="Arial Narrow" w:hAnsi="Arial Narrow" w:cs="Times New Roman"/>
            <w:webHidden/>
          </w:rPr>
          <w:fldChar w:fldCharType="end"/>
        </w:r>
      </w:hyperlink>
    </w:p>
    <w:p w:rsidR="00AD59C9" w:rsidRPr="00CF1778" w:rsidRDefault="00D315C2" w:rsidP="00626DCE">
      <w:pPr>
        <w:widowControl w:val="0"/>
        <w:tabs>
          <w:tab w:val="left" w:pos="10460"/>
        </w:tabs>
        <w:autoSpaceDE w:val="0"/>
        <w:jc w:val="both"/>
        <w:rPr>
          <w:rFonts w:ascii="Arial Narrow" w:hAnsi="Arial Narrow"/>
        </w:rPr>
      </w:pPr>
      <w:r w:rsidRPr="00CF1778">
        <w:rPr>
          <w:rFonts w:ascii="Arial Narrow" w:hAnsi="Arial Narrow"/>
        </w:rPr>
        <w:fldChar w:fldCharType="end"/>
      </w:r>
    </w:p>
    <w:p w:rsidR="00AD59C9" w:rsidRPr="00CF1778" w:rsidRDefault="00AD59C9" w:rsidP="00626DCE">
      <w:pPr>
        <w:widowControl w:val="0"/>
        <w:tabs>
          <w:tab w:val="left" w:pos="10460"/>
        </w:tabs>
        <w:autoSpaceDE w:val="0"/>
        <w:jc w:val="both"/>
        <w:rPr>
          <w:rFonts w:ascii="Arial Narrow" w:hAnsi="Arial Narrow"/>
        </w:rPr>
      </w:pPr>
    </w:p>
    <w:p w:rsidR="00626DCE" w:rsidRPr="00626DCE" w:rsidRDefault="007750D7" w:rsidP="00626DCE">
      <w:pPr>
        <w:pStyle w:val="DTAOtitre"/>
      </w:pPr>
      <w:r w:rsidRPr="00CF1778">
        <w:rPr>
          <w:rFonts w:ascii="Arial Narrow" w:hAnsi="Arial Narrow"/>
          <w:szCs w:val="32"/>
        </w:rPr>
        <w:br w:type="page"/>
      </w:r>
      <w:r w:rsidR="00626DCE" w:rsidRPr="00626DCE">
        <w:lastRenderedPageBreak/>
        <w:t>Règlement Général de l'Appel d'Offres</w:t>
      </w:r>
    </w:p>
    <w:p w:rsidR="00626DCE" w:rsidRPr="00626DCE" w:rsidRDefault="00626DCE" w:rsidP="00AA4546">
      <w:pPr>
        <w:keepNext/>
        <w:numPr>
          <w:ilvl w:val="0"/>
          <w:numId w:val="31"/>
        </w:numPr>
        <w:ind w:left="714" w:hanging="357"/>
        <w:jc w:val="center"/>
        <w:outlineLvl w:val="1"/>
        <w:rPr>
          <w:b/>
          <w:iCs/>
          <w:caps/>
          <w:sz w:val="32"/>
        </w:rPr>
      </w:pPr>
      <w:bookmarkStart w:id="22" w:name="_Toc530307904"/>
      <w:bookmarkStart w:id="23" w:name="_Toc97557025"/>
      <w:bookmarkStart w:id="24" w:name="_Toc163062692"/>
      <w:bookmarkStart w:id="25" w:name="RGAO"/>
      <w:r w:rsidRPr="00626DCE">
        <w:rPr>
          <w:b/>
          <w:iCs/>
          <w:caps/>
          <w:sz w:val="32"/>
        </w:rPr>
        <w:t>Généralités</w:t>
      </w:r>
      <w:bookmarkEnd w:id="22"/>
      <w:bookmarkEnd w:id="23"/>
      <w:bookmarkEnd w:id="24"/>
    </w:p>
    <w:p w:rsidR="00626DCE" w:rsidRPr="00626DCE" w:rsidRDefault="00626DCE" w:rsidP="00AA4546">
      <w:pPr>
        <w:keepNext/>
        <w:numPr>
          <w:ilvl w:val="0"/>
          <w:numId w:val="32"/>
        </w:numPr>
        <w:ind w:left="1418" w:hanging="1418"/>
        <w:jc w:val="both"/>
        <w:outlineLvl w:val="2"/>
        <w:rPr>
          <w:b/>
          <w:sz w:val="28"/>
        </w:rPr>
      </w:pPr>
      <w:bookmarkStart w:id="26" w:name="_Toc530307905"/>
      <w:bookmarkStart w:id="27" w:name="_Toc97557026"/>
      <w:bookmarkStart w:id="28" w:name="_Toc163062693"/>
      <w:r w:rsidRPr="00626DCE">
        <w:rPr>
          <w:b/>
          <w:sz w:val="28"/>
        </w:rPr>
        <w:t>Objet de la consultation</w:t>
      </w:r>
      <w:bookmarkEnd w:id="26"/>
      <w:bookmarkEnd w:id="27"/>
      <w:bookmarkEnd w:id="28"/>
    </w:p>
    <w:p w:rsidR="00626DCE" w:rsidRPr="00626DCE" w:rsidRDefault="00626DCE" w:rsidP="00AA4546">
      <w:pPr>
        <w:widowControl w:val="0"/>
        <w:numPr>
          <w:ilvl w:val="1"/>
          <w:numId w:val="3"/>
        </w:numPr>
        <w:tabs>
          <w:tab w:val="left" w:pos="709"/>
          <w:tab w:val="left" w:pos="2780"/>
          <w:tab w:val="left" w:pos="4040"/>
          <w:tab w:val="left" w:pos="4460"/>
        </w:tabs>
        <w:autoSpaceDE w:val="0"/>
        <w:ind w:left="0" w:firstLine="0"/>
        <w:jc w:val="both"/>
      </w:pPr>
      <w:r w:rsidRPr="00626DCE">
        <w:t>Le Maître d’Ouvrage ou le Maître d’Ouvrage Délégué, tel que précisé dans le</w:t>
      </w:r>
      <w:r w:rsidRPr="00626DCE">
        <w:rPr>
          <w:spacing w:val="5"/>
        </w:rPr>
        <w:t xml:space="preserve"> Règlemen</w:t>
      </w:r>
      <w:r w:rsidRPr="00626DCE">
        <w:t xml:space="preserve">t </w:t>
      </w:r>
      <w:r w:rsidRPr="00626DCE">
        <w:rPr>
          <w:spacing w:val="5"/>
        </w:rPr>
        <w:t>Particulie</w:t>
      </w:r>
      <w:r w:rsidRPr="00626DCE">
        <w:t xml:space="preserve">r </w:t>
      </w:r>
      <w:r w:rsidRPr="00626DCE">
        <w:rPr>
          <w:spacing w:val="5"/>
        </w:rPr>
        <w:t>d</w:t>
      </w:r>
      <w:r w:rsidRPr="00626DCE">
        <w:t xml:space="preserve">e </w:t>
      </w:r>
      <w:r w:rsidRPr="00626DCE">
        <w:rPr>
          <w:spacing w:val="5"/>
        </w:rPr>
        <w:t>l’Appe</w:t>
      </w:r>
      <w:r w:rsidRPr="00626DCE">
        <w:t xml:space="preserve">l </w:t>
      </w:r>
      <w:r w:rsidRPr="00626DCE">
        <w:rPr>
          <w:spacing w:val="5"/>
        </w:rPr>
        <w:t>d’Offres (RPAO)</w:t>
      </w:r>
      <w:r w:rsidRPr="00626DCE">
        <w:t>, lance un Appel d’Offres pour la réalisation des travaux décrits dans le présent Dossier d’Appel d’Offres et brièvement définis dans le RPAO.</w:t>
      </w:r>
    </w:p>
    <w:p w:rsidR="00626DCE" w:rsidRPr="00626DCE" w:rsidRDefault="00626DCE" w:rsidP="00626DCE">
      <w:pPr>
        <w:widowControl w:val="0"/>
        <w:autoSpaceDE w:val="0"/>
        <w:jc w:val="both"/>
      </w:pPr>
      <w:r w:rsidRPr="00626DCE">
        <w:t>Le nom, le numéro d’identification et le nombre de lots faisant l’objet de l’Appel d’Offres figurent dans le RPAO.</w:t>
      </w:r>
    </w:p>
    <w:p w:rsidR="00626DCE" w:rsidRPr="00626DCE" w:rsidRDefault="00626DCE" w:rsidP="00AA4546">
      <w:pPr>
        <w:widowControl w:val="0"/>
        <w:numPr>
          <w:ilvl w:val="1"/>
          <w:numId w:val="3"/>
        </w:numPr>
        <w:autoSpaceDE w:val="0"/>
        <w:ind w:left="0" w:firstLine="0"/>
        <w:jc w:val="both"/>
      </w:pPr>
      <w:r w:rsidRPr="00626DCE">
        <w:t>Le Soumissionnaire retenu, ou attributaire, doit achever les travaux dans le délai prévisionnel indiqué dans le RPAO, et qui court sauf stipulation contraire du CCAP, à compter de la date de notification de l’ordre de service de commencer les travaux.</w:t>
      </w:r>
    </w:p>
    <w:p w:rsidR="00626DCE" w:rsidRPr="00626DCE" w:rsidRDefault="00626DCE" w:rsidP="00AA4546">
      <w:pPr>
        <w:widowControl w:val="0"/>
        <w:numPr>
          <w:ilvl w:val="1"/>
          <w:numId w:val="3"/>
        </w:numPr>
        <w:autoSpaceDE w:val="0"/>
        <w:ind w:left="0" w:firstLine="0"/>
        <w:jc w:val="both"/>
      </w:pPr>
      <w:r w:rsidRPr="00626DCE">
        <w:t xml:space="preserve">Dans le présent Dossier d’Appel d’Offres, le terme </w:t>
      </w:r>
      <w:r w:rsidRPr="00626DCE">
        <w:rPr>
          <w:b/>
          <w:bCs/>
        </w:rPr>
        <w:t>“jour”</w:t>
      </w:r>
      <w:r w:rsidRPr="00626DCE">
        <w:t xml:space="preserve"> désigne un jour ouvrable, à l’exception des jours calendaires expressément spécifiés dans le Code des Marchés Publics.</w:t>
      </w:r>
    </w:p>
    <w:p w:rsidR="00626DCE" w:rsidRPr="00626DCE" w:rsidRDefault="00626DCE" w:rsidP="00AA4546">
      <w:pPr>
        <w:keepNext/>
        <w:numPr>
          <w:ilvl w:val="0"/>
          <w:numId w:val="32"/>
        </w:numPr>
        <w:ind w:left="1418" w:hanging="1418"/>
        <w:jc w:val="both"/>
        <w:outlineLvl w:val="2"/>
        <w:rPr>
          <w:b/>
          <w:sz w:val="28"/>
        </w:rPr>
      </w:pPr>
      <w:bookmarkStart w:id="29" w:name="_Toc530307906"/>
      <w:bookmarkStart w:id="30" w:name="_Toc97557027"/>
      <w:bookmarkStart w:id="31" w:name="_Toc163062694"/>
      <w:r w:rsidRPr="00626DCE">
        <w:rPr>
          <w:b/>
          <w:sz w:val="28"/>
        </w:rPr>
        <w:t>Financement</w:t>
      </w:r>
      <w:bookmarkEnd w:id="29"/>
      <w:bookmarkEnd w:id="30"/>
      <w:bookmarkEnd w:id="31"/>
    </w:p>
    <w:p w:rsidR="00626DCE" w:rsidRPr="00626DCE" w:rsidRDefault="00626DCE" w:rsidP="00626DCE">
      <w:pPr>
        <w:widowControl w:val="0"/>
        <w:autoSpaceDE w:val="0"/>
        <w:jc w:val="both"/>
      </w:pPr>
      <w:r w:rsidRPr="00626DCE">
        <w:t>La source de financement des travaux, objet du présent Appel d’Offres est précisé dans le RPAO.</w:t>
      </w:r>
    </w:p>
    <w:p w:rsidR="00626DCE" w:rsidRPr="00626DCE" w:rsidRDefault="00626DCE" w:rsidP="00AA4546">
      <w:pPr>
        <w:keepNext/>
        <w:numPr>
          <w:ilvl w:val="0"/>
          <w:numId w:val="32"/>
        </w:numPr>
        <w:ind w:left="1418" w:hanging="1418"/>
        <w:jc w:val="both"/>
        <w:outlineLvl w:val="2"/>
        <w:rPr>
          <w:b/>
          <w:sz w:val="28"/>
        </w:rPr>
      </w:pPr>
      <w:bookmarkStart w:id="32" w:name="_Toc530307907"/>
      <w:bookmarkStart w:id="33" w:name="_Toc97557028"/>
      <w:bookmarkStart w:id="34" w:name="_Toc163062695"/>
      <w:r w:rsidRPr="00626DCE">
        <w:rPr>
          <w:b/>
          <w:sz w:val="28"/>
        </w:rPr>
        <w:t xml:space="preserve">Principes </w:t>
      </w:r>
      <w:bookmarkEnd w:id="32"/>
      <w:r w:rsidRPr="00626DCE">
        <w:rPr>
          <w:b/>
          <w:sz w:val="28"/>
        </w:rPr>
        <w:t>éthiques</w:t>
      </w:r>
      <w:bookmarkEnd w:id="33"/>
      <w:bookmarkEnd w:id="34"/>
    </w:p>
    <w:p w:rsidR="00626DCE" w:rsidRPr="00626DCE" w:rsidRDefault="00626DCE" w:rsidP="00626DCE">
      <w:pPr>
        <w:widowControl w:val="0"/>
        <w:autoSpaceDE w:val="0"/>
        <w:jc w:val="both"/>
      </w:pPr>
      <w:r w:rsidRPr="00626DCE">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626DCE" w:rsidRPr="00626DCE" w:rsidRDefault="00626DCE" w:rsidP="00626DCE">
      <w:pPr>
        <w:widowControl w:val="0"/>
        <w:autoSpaceDE w:val="0"/>
        <w:jc w:val="both"/>
      </w:pPr>
      <w:r w:rsidRPr="00626DCE">
        <w:t>A cet égard, ils souscrivent la charte d’intégrité dont le modèle est joint en annexe du présent Dossier d’Appel d’Offres (pièce 10).</w:t>
      </w:r>
    </w:p>
    <w:p w:rsidR="00626DCE" w:rsidRPr="00626DCE" w:rsidRDefault="00626DCE" w:rsidP="00626DCE">
      <w:pPr>
        <w:widowControl w:val="0"/>
        <w:autoSpaceDE w:val="0"/>
        <w:jc w:val="both"/>
      </w:pPr>
      <w:r w:rsidRPr="00626DCE">
        <w:t>En vertu de ces principes, le Maître d’ouvrage</w:t>
      </w:r>
      <w:r w:rsidRPr="00626DCE">
        <w:rPr>
          <w:spacing w:val="2"/>
        </w:rPr>
        <w:t xml:space="preserve"> ou le Maître d’Ouvrage Délégué :</w:t>
      </w:r>
    </w:p>
    <w:p w:rsidR="00626DCE" w:rsidRPr="00626DCE" w:rsidRDefault="00626DCE" w:rsidP="00626DCE">
      <w:pPr>
        <w:widowControl w:val="0"/>
        <w:autoSpaceDE w:val="0"/>
        <w:jc w:val="both"/>
        <w:rPr>
          <w:i/>
        </w:rPr>
      </w:pPr>
      <w:r w:rsidRPr="00626DCE">
        <w:t>a. défini, aux fins de cette clause, les expressions de la manière suivante :</w:t>
      </w:r>
    </w:p>
    <w:p w:rsidR="00626DCE" w:rsidRPr="00626DCE" w:rsidRDefault="00626DCE" w:rsidP="00626DCE">
      <w:pPr>
        <w:widowControl w:val="0"/>
        <w:tabs>
          <w:tab w:val="left" w:pos="500"/>
        </w:tabs>
        <w:autoSpaceDE w:val="0"/>
        <w:ind w:left="851" w:hanging="284"/>
        <w:jc w:val="both"/>
      </w:pPr>
      <w:r w:rsidRPr="00626DCE">
        <w:t>i. Est convaincu d’acte de "corruption" quiconque offre, donne, sollicite ou accepte un quelconque avantage en vue d'influencer l’action d’un agent public au cours de l’attribution ou de l'exécution d’un marché ;</w:t>
      </w:r>
    </w:p>
    <w:p w:rsidR="00626DCE" w:rsidRPr="00626DCE" w:rsidRDefault="00626DCE" w:rsidP="00626DCE">
      <w:pPr>
        <w:widowControl w:val="0"/>
        <w:tabs>
          <w:tab w:val="left" w:pos="500"/>
        </w:tabs>
        <w:autoSpaceDE w:val="0"/>
        <w:ind w:left="851" w:hanging="284"/>
        <w:jc w:val="both"/>
      </w:pPr>
      <w:r w:rsidRPr="00626DCE">
        <w:t xml:space="preserve">ii. </w:t>
      </w:r>
      <w:r w:rsidRPr="00626DCE">
        <w:rPr>
          <w:spacing w:val="5"/>
        </w:rPr>
        <w:t>Se  livre  à  des  "manœuvres  frauduleuses "  quiconque  déforme  ou dénature des faits afin d'influencer  l'attribution  ou l'exécution  d'un marché </w:t>
      </w:r>
      <w:r w:rsidRPr="00626DCE">
        <w:t>;</w:t>
      </w:r>
    </w:p>
    <w:p w:rsidR="00626DCE" w:rsidRPr="00626DCE" w:rsidRDefault="00626DCE" w:rsidP="00626DCE">
      <w:pPr>
        <w:widowControl w:val="0"/>
        <w:tabs>
          <w:tab w:val="left" w:pos="500"/>
        </w:tabs>
        <w:autoSpaceDE w:val="0"/>
        <w:ind w:left="851" w:hanging="284"/>
        <w:jc w:val="both"/>
      </w:pPr>
      <w:r w:rsidRPr="00626DCE">
        <w:t>iii. Sont convaincus de « pratiques collusoires » deux ou plusieurs soumissionnaires, qui s'entendent dans le but de maintenir artificiellement les prix des offres à des niveaux ne correspondant pas à ceux, qui résulteraient du jeu de la concurrence ;</w:t>
      </w:r>
    </w:p>
    <w:p w:rsidR="00626DCE" w:rsidRPr="00626DCE" w:rsidRDefault="00626DCE" w:rsidP="00626DCE">
      <w:pPr>
        <w:widowControl w:val="0"/>
        <w:autoSpaceDE w:val="0"/>
        <w:ind w:left="851" w:hanging="284"/>
        <w:jc w:val="both"/>
      </w:pPr>
      <w:r w:rsidRPr="00626DCE">
        <w:t xml:space="preserve">iv. </w:t>
      </w:r>
      <w:r w:rsidRPr="00626DCE">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626DCE" w:rsidRPr="00626DCE" w:rsidRDefault="00626DCE" w:rsidP="00626DCE">
      <w:pPr>
        <w:widowControl w:val="0"/>
        <w:autoSpaceDE w:val="0"/>
        <w:ind w:left="851" w:hanging="284"/>
        <w:jc w:val="both"/>
      </w:pPr>
      <w:r w:rsidRPr="00626DCE">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626DCE" w:rsidRPr="00626DCE" w:rsidRDefault="00626DCE" w:rsidP="00626DCE">
      <w:pPr>
        <w:widowControl w:val="0"/>
        <w:autoSpaceDE w:val="0"/>
        <w:ind w:left="851" w:hanging="284"/>
        <w:jc w:val="both"/>
      </w:pPr>
      <w:r w:rsidRPr="00626DCE">
        <w:t>vii. La complicité s’entend de :</w:t>
      </w:r>
    </w:p>
    <w:p w:rsidR="00626DCE" w:rsidRPr="00626DCE" w:rsidRDefault="00626DCE" w:rsidP="00626DCE">
      <w:pPr>
        <w:widowControl w:val="0"/>
        <w:numPr>
          <w:ilvl w:val="0"/>
          <w:numId w:val="2"/>
        </w:numPr>
        <w:autoSpaceDE w:val="0"/>
        <w:jc w:val="both"/>
        <w:rPr>
          <w:rFonts w:eastAsia="Calibri"/>
          <w:lang w:eastAsia="en-US"/>
        </w:rPr>
      </w:pPr>
      <w:r w:rsidRPr="00626DCE">
        <w:rPr>
          <w:rFonts w:eastAsia="Calibri"/>
          <w:lang w:eastAsia="en-US"/>
        </w:rPr>
        <w:t>L’omission ou la négligence d’effectuer les contrôles ou de donner les avis techniques prescrits ;</w:t>
      </w:r>
    </w:p>
    <w:p w:rsidR="00626DCE" w:rsidRPr="00626DCE" w:rsidRDefault="00626DCE" w:rsidP="00626DCE">
      <w:pPr>
        <w:widowControl w:val="0"/>
        <w:numPr>
          <w:ilvl w:val="0"/>
          <w:numId w:val="2"/>
        </w:numPr>
        <w:autoSpaceDE w:val="0"/>
        <w:jc w:val="both"/>
        <w:rPr>
          <w:rFonts w:eastAsia="Calibri"/>
          <w:lang w:eastAsia="en-US"/>
        </w:rPr>
      </w:pPr>
      <w:r w:rsidRPr="00626DCE">
        <w:rPr>
          <w:rFonts w:eastAsia="Calibri"/>
          <w:lang w:eastAsia="en-US"/>
        </w:rPr>
        <w:t>L’abstention volontaire de porter à la connaissance du Maître d’Ouvrage ou de l’autorité compétente, les irrégularités constatées lors de la réalisation de ses missions.</w:t>
      </w:r>
    </w:p>
    <w:p w:rsidR="00626DCE" w:rsidRPr="00626DCE" w:rsidRDefault="00626DCE" w:rsidP="00626DCE">
      <w:pPr>
        <w:widowControl w:val="0"/>
        <w:autoSpaceDE w:val="0"/>
        <w:ind w:left="709" w:hanging="142"/>
        <w:jc w:val="both"/>
      </w:pPr>
      <w:r w:rsidRPr="00626DCE">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w:t>
      </w:r>
      <w:r w:rsidRPr="00626DCE">
        <w:lastRenderedPageBreak/>
        <w:t>des informations relatives à une enquête, ou bien de poursuivre celle-ci.</w:t>
      </w:r>
    </w:p>
    <w:p w:rsidR="00626DCE" w:rsidRPr="00626DCE" w:rsidRDefault="00626DCE" w:rsidP="00626DCE">
      <w:pPr>
        <w:widowControl w:val="0"/>
        <w:autoSpaceDE w:val="0"/>
        <w:jc w:val="both"/>
      </w:pPr>
      <w:r w:rsidRPr="00626DCE">
        <w:t>b. rejettera toute proposition d’attribution, s’il est prouvé que l’attributaire proposé est direc</w:t>
      </w:r>
      <w:r w:rsidRPr="00626DCE">
        <w:rPr>
          <w:spacing w:val="5"/>
        </w:rPr>
        <w:t>temen</w:t>
      </w:r>
      <w:r w:rsidRPr="00626DCE">
        <w:t xml:space="preserve">t </w:t>
      </w:r>
      <w:r w:rsidRPr="00626DCE">
        <w:rPr>
          <w:spacing w:val="5"/>
        </w:rPr>
        <w:t>o</w:t>
      </w:r>
      <w:r w:rsidRPr="00626DCE">
        <w:t xml:space="preserve">u </w:t>
      </w:r>
      <w:r w:rsidRPr="00626DCE">
        <w:rPr>
          <w:spacing w:val="5"/>
        </w:rPr>
        <w:t>pa</w:t>
      </w:r>
      <w:r w:rsidRPr="00626DCE">
        <w:t xml:space="preserve">r </w:t>
      </w:r>
      <w:r w:rsidRPr="00626DCE">
        <w:rPr>
          <w:spacing w:val="5"/>
        </w:rPr>
        <w:t>l’intermédiair</w:t>
      </w:r>
      <w:r w:rsidRPr="00626DCE">
        <w:t xml:space="preserve">e </w:t>
      </w:r>
      <w:r w:rsidRPr="00626DCE">
        <w:rPr>
          <w:spacing w:val="5"/>
        </w:rPr>
        <w:t>d’u</w:t>
      </w:r>
      <w:r w:rsidRPr="00626DCE">
        <w:t xml:space="preserve">n </w:t>
      </w:r>
      <w:r w:rsidRPr="00626DCE">
        <w:rPr>
          <w:spacing w:val="5"/>
        </w:rPr>
        <w:t xml:space="preserve">agent, </w:t>
      </w:r>
      <w:r w:rsidRPr="00626DCE">
        <w:t>coupable de corruption, de conflit d’intérêt, de complicité ou s’est livré à des manœuvres frauduleuses, des pratiques collusoires, coercitives ou</w:t>
      </w:r>
      <w:r w:rsidRPr="00626DCE">
        <w:rPr>
          <w:spacing w:val="12"/>
        </w:rPr>
        <w:t xml:space="preserve"> obstructives</w:t>
      </w:r>
      <w:r w:rsidRPr="00626DCE">
        <w:t xml:space="preserve"> pour l’attribution de ce marché.</w:t>
      </w:r>
    </w:p>
    <w:p w:rsidR="00626DCE" w:rsidRPr="00626DCE" w:rsidRDefault="00626DCE" w:rsidP="00626DCE">
      <w:pPr>
        <w:widowControl w:val="0"/>
        <w:tabs>
          <w:tab w:val="left" w:pos="1120"/>
          <w:tab w:val="left" w:pos="2700"/>
          <w:tab w:val="left" w:pos="3440"/>
          <w:tab w:val="left" w:pos="3860"/>
        </w:tabs>
        <w:autoSpaceDE w:val="0"/>
        <w:jc w:val="both"/>
      </w:pPr>
      <w:r w:rsidRPr="00626DCE">
        <w:rPr>
          <w:spacing w:val="1"/>
        </w:rPr>
        <w:t>3.2</w:t>
      </w:r>
      <w:r w:rsidRPr="00626DCE">
        <w:t xml:space="preserve">. </w:t>
      </w:r>
      <w:r w:rsidRPr="00626DCE">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626DCE">
        <w:t>.</w:t>
      </w:r>
    </w:p>
    <w:p w:rsidR="00626DCE" w:rsidRPr="00626DCE" w:rsidRDefault="00626DCE" w:rsidP="00626DCE">
      <w:pPr>
        <w:widowControl w:val="0"/>
        <w:autoSpaceDE w:val="0"/>
        <w:jc w:val="both"/>
      </w:pPr>
      <w:r w:rsidRPr="00626DCE">
        <w:rPr>
          <w:spacing w:val="2"/>
        </w:rPr>
        <w:t xml:space="preserve">3.3. </w:t>
      </w:r>
      <w:r w:rsidRPr="00626DCE">
        <w:rPr>
          <w:spacing w:val="1"/>
        </w:rPr>
        <w:t xml:space="preserve">L’Autorité </w:t>
      </w:r>
      <w:r w:rsidRPr="00626DCE">
        <w:rPr>
          <w:spacing w:val="2"/>
        </w:rPr>
        <w:t>chargée des Marchés Publics</w:t>
      </w:r>
      <w:r w:rsidRPr="00626DCE">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626DCE" w:rsidRPr="00626DCE" w:rsidRDefault="00626DCE" w:rsidP="00AA4546">
      <w:pPr>
        <w:keepNext/>
        <w:numPr>
          <w:ilvl w:val="0"/>
          <w:numId w:val="32"/>
        </w:numPr>
        <w:ind w:left="1418" w:hanging="1418"/>
        <w:jc w:val="both"/>
        <w:outlineLvl w:val="2"/>
        <w:rPr>
          <w:b/>
          <w:sz w:val="28"/>
        </w:rPr>
      </w:pPr>
      <w:bookmarkStart w:id="35" w:name="_Toc530307908"/>
      <w:bookmarkStart w:id="36" w:name="_Toc97557029"/>
      <w:bookmarkStart w:id="37" w:name="_Toc163062696"/>
      <w:r w:rsidRPr="00626DCE">
        <w:rPr>
          <w:b/>
          <w:sz w:val="28"/>
        </w:rPr>
        <w:t>Candidats admis à concourir</w:t>
      </w:r>
      <w:bookmarkEnd w:id="35"/>
      <w:bookmarkEnd w:id="36"/>
      <w:bookmarkEnd w:id="37"/>
    </w:p>
    <w:p w:rsidR="00626DCE" w:rsidRPr="00626DCE" w:rsidRDefault="00626DCE" w:rsidP="00626DCE">
      <w:pPr>
        <w:widowControl w:val="0"/>
        <w:autoSpaceDE w:val="0"/>
        <w:jc w:val="both"/>
      </w:pPr>
      <w:r w:rsidRPr="00626DCE">
        <w:t xml:space="preserve">4.1. En dehors de </w:t>
      </w:r>
      <w:r w:rsidRPr="00626DCE">
        <w:rPr>
          <w:b/>
        </w:rPr>
        <w:t>l’Appeld’OffresRestreint,qui s’adresseàtouslescandidatsretenus àl’issue delaprocéduredepréqualification</w:t>
      </w:r>
      <w:r w:rsidRPr="00626DCE">
        <w:rPr>
          <w:spacing w:val="2"/>
        </w:rPr>
        <w:t xml:space="preserve"> et/ou ceux retenus dans le cadre de la catégorisation préalablement indiquée dans l’Avis d’Appel d’Offres et rappelé dans le RPAO</w:t>
      </w:r>
      <w:r w:rsidRPr="00626DCE">
        <w:t xml:space="preserve">, en règle générale, l’Appel d’Offres s’adresse à tous les soumissionnaires, sous réserve qu’ils remplissent les conditions d’éligibilité ci-après : </w:t>
      </w:r>
    </w:p>
    <w:p w:rsidR="00626DCE" w:rsidRPr="00626DCE" w:rsidRDefault="00626DCE" w:rsidP="00626DCE">
      <w:pPr>
        <w:widowControl w:val="0"/>
        <w:autoSpaceDE w:val="0"/>
        <w:jc w:val="both"/>
      </w:pPr>
      <w:r w:rsidRPr="00626DCE">
        <w:t>a. Un soumissionnaire (y compris tous les membres d’un groupement d’entreprises et tous les sous-traitants du soumissionnaire) doit être d’un pays éligible, conformément à la convention de financement, le cas échéant ;</w:t>
      </w:r>
    </w:p>
    <w:p w:rsidR="00626DCE" w:rsidRPr="00626DCE" w:rsidRDefault="00626DCE" w:rsidP="00626DCE">
      <w:pPr>
        <w:widowControl w:val="0"/>
        <w:autoSpaceDE w:val="0"/>
        <w:jc w:val="both"/>
      </w:pPr>
      <w:r w:rsidRPr="00626DCE">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626DCE" w:rsidRPr="00626DCE" w:rsidRDefault="00626DCE" w:rsidP="00626DCE">
      <w:pPr>
        <w:widowControl w:val="0"/>
        <w:numPr>
          <w:ilvl w:val="2"/>
          <w:numId w:val="1"/>
        </w:numPr>
        <w:tabs>
          <w:tab w:val="left" w:pos="567"/>
        </w:tabs>
        <w:autoSpaceDE w:val="0"/>
        <w:ind w:left="567" w:right="-134" w:hanging="283"/>
        <w:jc w:val="both"/>
      </w:pPr>
      <w:r w:rsidRPr="00626DCE">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626DCE" w:rsidRPr="00626DCE" w:rsidRDefault="00626DCE" w:rsidP="00626DCE">
      <w:pPr>
        <w:widowControl w:val="0"/>
        <w:numPr>
          <w:ilvl w:val="2"/>
          <w:numId w:val="1"/>
        </w:numPr>
        <w:tabs>
          <w:tab w:val="left" w:pos="567"/>
        </w:tabs>
        <w:autoSpaceDE w:val="0"/>
        <w:ind w:left="567" w:right="-134" w:hanging="283"/>
        <w:jc w:val="both"/>
      </w:pPr>
      <w:r w:rsidRPr="00626DCE">
        <w:t xml:space="preserve">est dans le cadre d’un même Appel d’Offres, représentant légal d’un autre soumissionnaire ; </w:t>
      </w:r>
    </w:p>
    <w:p w:rsidR="00626DCE" w:rsidRPr="00626DCE" w:rsidRDefault="00626DCE" w:rsidP="00626DCE">
      <w:pPr>
        <w:widowControl w:val="0"/>
        <w:numPr>
          <w:ilvl w:val="2"/>
          <w:numId w:val="1"/>
        </w:numPr>
        <w:tabs>
          <w:tab w:val="left" w:pos="567"/>
        </w:tabs>
        <w:autoSpaceDE w:val="0"/>
        <w:ind w:left="567" w:right="-134" w:hanging="283"/>
        <w:jc w:val="both"/>
      </w:pPr>
      <w:r w:rsidRPr="00626DCE">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626DCE" w:rsidRPr="00626DCE" w:rsidRDefault="00626DCE" w:rsidP="00626DCE">
      <w:pPr>
        <w:widowControl w:val="0"/>
        <w:numPr>
          <w:ilvl w:val="2"/>
          <w:numId w:val="1"/>
        </w:numPr>
        <w:tabs>
          <w:tab w:val="left" w:pos="567"/>
        </w:tabs>
        <w:autoSpaceDE w:val="0"/>
        <w:ind w:left="567" w:right="-134" w:hanging="283"/>
        <w:jc w:val="both"/>
      </w:pPr>
      <w:r w:rsidRPr="00626DCE">
        <w:t>Est affilié à un groupe ou entité que, le Maître d’Ouvrage ou le Maître d’Ouvrage Délégué a recruté ou envisage de recruter pour participer au contrôle ;</w:t>
      </w:r>
    </w:p>
    <w:p w:rsidR="00626DCE" w:rsidRPr="00626DCE" w:rsidRDefault="00626DCE" w:rsidP="00626DCE">
      <w:pPr>
        <w:widowControl w:val="0"/>
        <w:numPr>
          <w:ilvl w:val="2"/>
          <w:numId w:val="1"/>
        </w:numPr>
        <w:tabs>
          <w:tab w:val="left" w:pos="567"/>
        </w:tabs>
        <w:autoSpaceDE w:val="0"/>
        <w:ind w:left="567" w:right="-134" w:hanging="283"/>
        <w:jc w:val="both"/>
      </w:pPr>
      <w:r w:rsidRPr="00626DCE">
        <w:t xml:space="preserve">Le Maître d’Ouvrage ou le Maître d’Ouvrage Délégué participe au capital du soumissionnaire de nature à compromettre la transparence des procédures de passation des marchés publics ; </w:t>
      </w:r>
    </w:p>
    <w:p w:rsidR="00626DCE" w:rsidRPr="00626DCE" w:rsidRDefault="00626DCE" w:rsidP="00626DCE">
      <w:pPr>
        <w:widowControl w:val="0"/>
        <w:autoSpaceDE w:val="0"/>
        <w:jc w:val="both"/>
      </w:pPr>
      <w:r w:rsidRPr="00626DCE">
        <w:rPr>
          <w:spacing w:val="5"/>
        </w:rPr>
        <w:t xml:space="preserve">c. </w:t>
      </w:r>
      <w:r w:rsidRPr="00626DCE">
        <w:t xml:space="preserve">Une personne morale de droit public si elle démontre, qu’elle est (i) juridiquement et financièrement autonome, (ii) gérée selon les règles de la comptabilité privée et (iii) n’est pas sous </w:t>
      </w:r>
      <w:r w:rsidRPr="00626DCE">
        <w:rPr>
          <w:spacing w:val="5"/>
        </w:rPr>
        <w:t>la tutelledu Maître d’Ouvrage ou du Maître d’Ouvrage Délégué, sauf autorisation expresse de l’Autorité chargée des Marchés Publics.</w:t>
      </w:r>
    </w:p>
    <w:p w:rsidR="00626DCE" w:rsidRPr="00626DCE" w:rsidRDefault="00626DCE" w:rsidP="00626DCE">
      <w:pPr>
        <w:widowControl w:val="0"/>
        <w:suppressAutoHyphens w:val="0"/>
        <w:autoSpaceDE w:val="0"/>
        <w:jc w:val="both"/>
        <w:textAlignment w:val="auto"/>
      </w:pPr>
      <w:r w:rsidRPr="00626DCE">
        <w:t xml:space="preserve">d. </w:t>
      </w:r>
      <w:r w:rsidRPr="00626DCE">
        <w:rPr>
          <w:spacing w:val="-3"/>
          <w:w w:val="110"/>
        </w:rPr>
        <w:t>Lesorganisations</w:t>
      </w:r>
      <w:r w:rsidRPr="00626DCE">
        <w:rPr>
          <w:w w:val="110"/>
        </w:rPr>
        <w:t>dela</w:t>
      </w:r>
      <w:r w:rsidRPr="00626DCE">
        <w:rPr>
          <w:spacing w:val="-3"/>
          <w:w w:val="110"/>
        </w:rPr>
        <w:t>société</w:t>
      </w:r>
      <w:r w:rsidRPr="00626DCE">
        <w:rPr>
          <w:w w:val="110"/>
        </w:rPr>
        <w:t>civile</w:t>
      </w:r>
      <w:r w:rsidRPr="00626DCE">
        <w:rPr>
          <w:spacing w:val="-4"/>
          <w:w w:val="110"/>
        </w:rPr>
        <w:t>et</w:t>
      </w:r>
      <w:r w:rsidRPr="00626DCE">
        <w:rPr>
          <w:w w:val="110"/>
        </w:rPr>
        <w:t>les</w:t>
      </w:r>
      <w:r w:rsidRPr="00626DCE">
        <w:rPr>
          <w:spacing w:val="-3"/>
          <w:w w:val="110"/>
        </w:rPr>
        <w:t>Etablissements</w:t>
      </w:r>
      <w:r w:rsidRPr="00626DCE">
        <w:rPr>
          <w:w w:val="110"/>
        </w:rPr>
        <w:t xml:space="preserve">Publics </w:t>
      </w:r>
      <w:r w:rsidRPr="00626DCE">
        <w:rPr>
          <w:w w:val="105"/>
        </w:rPr>
        <w:t xml:space="preserve">à </w:t>
      </w:r>
      <w:r w:rsidRPr="00626DCE">
        <w:rPr>
          <w:spacing w:val="-3"/>
          <w:w w:val="105"/>
        </w:rPr>
        <w:t xml:space="preserve">condition </w:t>
      </w:r>
      <w:r w:rsidRPr="00626DCE">
        <w:rPr>
          <w:w w:val="105"/>
        </w:rPr>
        <w:t xml:space="preserve">que, les prix </w:t>
      </w:r>
      <w:r w:rsidRPr="00626DCE">
        <w:rPr>
          <w:spacing w:val="-3"/>
          <w:w w:val="105"/>
        </w:rPr>
        <w:t>pr</w:t>
      </w:r>
      <w:r w:rsidRPr="00626DCE">
        <w:rPr>
          <w:spacing w:val="-3"/>
          <w:w w:val="105"/>
        </w:rPr>
        <w:t>o</w:t>
      </w:r>
      <w:r w:rsidRPr="00626DCE">
        <w:rPr>
          <w:spacing w:val="-3"/>
          <w:w w:val="105"/>
        </w:rPr>
        <w:t xml:space="preserve">posés soient concurrentiels, c’est-à-dire, </w:t>
      </w:r>
      <w:r w:rsidRPr="00626DCE">
        <w:rPr>
          <w:w w:val="105"/>
        </w:rPr>
        <w:t xml:space="preserve">qu’ils </w:t>
      </w:r>
      <w:r w:rsidRPr="00626DCE">
        <w:rPr>
          <w:spacing w:val="-3"/>
          <w:w w:val="105"/>
        </w:rPr>
        <w:t xml:space="preserve">aient été déterminés(i) </w:t>
      </w:r>
      <w:r w:rsidRPr="00626DCE">
        <w:rPr>
          <w:w w:val="105"/>
        </w:rPr>
        <w:t xml:space="preserve">en </w:t>
      </w:r>
      <w:r w:rsidRPr="00626DCE">
        <w:rPr>
          <w:spacing w:val="-3"/>
          <w:w w:val="105"/>
        </w:rPr>
        <w:t xml:space="preserve">prenant </w:t>
      </w:r>
      <w:r w:rsidRPr="00626DCE">
        <w:rPr>
          <w:w w:val="105"/>
        </w:rPr>
        <w:t xml:space="preserve">en </w:t>
      </w:r>
      <w:r w:rsidRPr="00626DCE">
        <w:rPr>
          <w:spacing w:val="-4"/>
          <w:w w:val="105"/>
        </w:rPr>
        <w:t xml:space="preserve">compte </w:t>
      </w:r>
      <w:r w:rsidRPr="00626DCE">
        <w:rPr>
          <w:w w:val="105"/>
        </w:rPr>
        <w:t xml:space="preserve">l’ensemble des </w:t>
      </w:r>
      <w:r w:rsidRPr="00626DCE">
        <w:rPr>
          <w:spacing w:val="-3"/>
          <w:w w:val="105"/>
        </w:rPr>
        <w:t xml:space="preserve">coûts directs </w:t>
      </w:r>
      <w:r w:rsidRPr="00626DCE">
        <w:rPr>
          <w:spacing w:val="-4"/>
          <w:w w:val="105"/>
        </w:rPr>
        <w:t xml:space="preserve">et </w:t>
      </w:r>
      <w:r w:rsidRPr="00626DCE">
        <w:rPr>
          <w:spacing w:val="-3"/>
          <w:w w:val="105"/>
        </w:rPr>
        <w:t xml:space="preserve">indirects </w:t>
      </w:r>
      <w:r w:rsidRPr="00626DCE">
        <w:rPr>
          <w:spacing w:val="-4"/>
          <w:w w:val="105"/>
        </w:rPr>
        <w:t xml:space="preserve">concourant </w:t>
      </w:r>
      <w:r w:rsidRPr="00626DCE">
        <w:rPr>
          <w:w w:val="105"/>
        </w:rPr>
        <w:t xml:space="preserve">à la </w:t>
      </w:r>
      <w:r w:rsidRPr="00626DCE">
        <w:rPr>
          <w:spacing w:val="-3"/>
          <w:w w:val="105"/>
        </w:rPr>
        <w:t xml:space="preserve">formation </w:t>
      </w:r>
      <w:r w:rsidRPr="00626DCE">
        <w:rPr>
          <w:w w:val="105"/>
        </w:rPr>
        <w:t xml:space="preserve">du prix de la </w:t>
      </w:r>
      <w:r w:rsidRPr="00626DCE">
        <w:rPr>
          <w:spacing w:val="-3"/>
          <w:w w:val="105"/>
        </w:rPr>
        <w:t xml:space="preserve">prestation objet </w:t>
      </w:r>
      <w:r w:rsidRPr="00626DCE">
        <w:rPr>
          <w:w w:val="105"/>
        </w:rPr>
        <w:t xml:space="preserve">du </w:t>
      </w:r>
      <w:r w:rsidRPr="00626DCE">
        <w:rPr>
          <w:spacing w:val="-4"/>
          <w:w w:val="105"/>
        </w:rPr>
        <w:t xml:space="preserve">contrat et(ii) </w:t>
      </w:r>
      <w:r w:rsidRPr="00626DCE">
        <w:rPr>
          <w:w w:val="110"/>
        </w:rPr>
        <w:t xml:space="preserve">qu’ils </w:t>
      </w:r>
      <w:r w:rsidRPr="00626DCE">
        <w:rPr>
          <w:spacing w:val="-3"/>
          <w:w w:val="110"/>
        </w:rPr>
        <w:t>n’ont</w:t>
      </w:r>
      <w:r w:rsidRPr="00626DCE">
        <w:rPr>
          <w:w w:val="110"/>
        </w:rPr>
        <w:t>pas</w:t>
      </w:r>
      <w:r w:rsidRPr="00626DCE">
        <w:rPr>
          <w:spacing w:val="-3"/>
          <w:w w:val="110"/>
        </w:rPr>
        <w:t>bénéficié,</w:t>
      </w:r>
      <w:r w:rsidRPr="00626DCE">
        <w:rPr>
          <w:w w:val="110"/>
        </w:rPr>
        <w:t>dansla</w:t>
      </w:r>
      <w:r w:rsidRPr="00626DCE">
        <w:rPr>
          <w:spacing w:val="-3"/>
          <w:w w:val="110"/>
        </w:rPr>
        <w:t>détermination</w:t>
      </w:r>
      <w:r w:rsidRPr="00626DCE">
        <w:rPr>
          <w:w w:val="110"/>
        </w:rPr>
        <w:t>deceprix,des</w:t>
      </w:r>
      <w:r w:rsidRPr="00626DCE">
        <w:rPr>
          <w:spacing w:val="-3"/>
          <w:w w:val="110"/>
        </w:rPr>
        <w:t>avantages déco</w:t>
      </w:r>
      <w:r w:rsidRPr="00626DCE">
        <w:rPr>
          <w:spacing w:val="-3"/>
          <w:w w:val="110"/>
        </w:rPr>
        <w:t>u</w:t>
      </w:r>
      <w:r w:rsidRPr="00626DCE">
        <w:rPr>
          <w:spacing w:val="-3"/>
          <w:w w:val="110"/>
        </w:rPr>
        <w:t xml:space="preserve">lant </w:t>
      </w:r>
      <w:r w:rsidRPr="00626DCE">
        <w:rPr>
          <w:w w:val="110"/>
        </w:rPr>
        <w:t xml:space="preserve">des </w:t>
      </w:r>
      <w:r w:rsidRPr="00626DCE">
        <w:rPr>
          <w:spacing w:val="-3"/>
          <w:w w:val="110"/>
        </w:rPr>
        <w:t xml:space="preserve">ressources, </w:t>
      </w:r>
      <w:r w:rsidRPr="00626DCE">
        <w:rPr>
          <w:w w:val="110"/>
        </w:rPr>
        <w:t xml:space="preserve">qui leurs </w:t>
      </w:r>
      <w:r w:rsidRPr="00626DCE">
        <w:rPr>
          <w:spacing w:val="-3"/>
          <w:w w:val="110"/>
        </w:rPr>
        <w:t xml:space="preserve">sont attribuées </w:t>
      </w:r>
      <w:r w:rsidRPr="00626DCE">
        <w:rPr>
          <w:w w:val="110"/>
        </w:rPr>
        <w:t xml:space="preserve">au </w:t>
      </w:r>
      <w:r w:rsidRPr="00626DCE">
        <w:rPr>
          <w:spacing w:val="-3"/>
          <w:w w:val="110"/>
        </w:rPr>
        <w:t xml:space="preserve">titre </w:t>
      </w:r>
      <w:r w:rsidRPr="00626DCE">
        <w:rPr>
          <w:w w:val="110"/>
        </w:rPr>
        <w:t xml:space="preserve">de leurs </w:t>
      </w:r>
      <w:r w:rsidRPr="00626DCE">
        <w:rPr>
          <w:w w:val="105"/>
        </w:rPr>
        <w:t>missions de servicepublic.</w:t>
      </w:r>
    </w:p>
    <w:p w:rsidR="00626DCE" w:rsidRPr="00626DCE" w:rsidRDefault="00626DCE" w:rsidP="00626DCE">
      <w:pPr>
        <w:widowControl w:val="0"/>
        <w:autoSpaceDE w:val="0"/>
        <w:jc w:val="both"/>
      </w:pPr>
      <w:r w:rsidRPr="00626DCE">
        <w:t>4.2. L’Appel d’Offres est Ouvert ou Restreint selon les spécifications du RPAO à tous les candidats, qui remplissent les conditions ci-après :</w:t>
      </w:r>
    </w:p>
    <w:p w:rsidR="00626DCE" w:rsidRPr="00626DCE" w:rsidRDefault="00626DCE" w:rsidP="00626DCE">
      <w:pPr>
        <w:rPr>
          <w:w w:val="105"/>
        </w:rPr>
      </w:pPr>
      <w:r w:rsidRPr="00626DCE">
        <w:lastRenderedPageBreak/>
        <w:t>a. ne pas être e</w:t>
      </w:r>
      <w:r w:rsidRPr="00626DCE">
        <w:rPr>
          <w:w w:val="105"/>
        </w:rPr>
        <w:t xml:space="preserve">n </w:t>
      </w:r>
      <w:r w:rsidRPr="00626DCE">
        <w:rPr>
          <w:spacing w:val="-4"/>
          <w:w w:val="105"/>
        </w:rPr>
        <w:t xml:space="preserve">état </w:t>
      </w:r>
      <w:r w:rsidRPr="00626DCE">
        <w:rPr>
          <w:w w:val="105"/>
        </w:rPr>
        <w:t xml:space="preserve">de </w:t>
      </w:r>
      <w:r w:rsidRPr="00626DCE">
        <w:rPr>
          <w:spacing w:val="-3"/>
          <w:w w:val="105"/>
        </w:rPr>
        <w:t xml:space="preserve">liquidation judiciaire </w:t>
      </w:r>
      <w:r w:rsidRPr="00626DCE">
        <w:rPr>
          <w:w w:val="105"/>
        </w:rPr>
        <w:t>ou en faillite ;</w:t>
      </w:r>
    </w:p>
    <w:p w:rsidR="00626DCE" w:rsidRPr="00626DCE" w:rsidRDefault="00626DCE" w:rsidP="00626DCE">
      <w:pPr>
        <w:jc w:val="both"/>
        <w:rPr>
          <w:spacing w:val="-3"/>
          <w:w w:val="110"/>
        </w:rPr>
      </w:pPr>
      <w:r w:rsidRPr="00626DCE">
        <w:rPr>
          <w:w w:val="105"/>
        </w:rPr>
        <w:t>b. ne</w:t>
      </w:r>
      <w:r w:rsidRPr="00626DCE">
        <w:rPr>
          <w:spacing w:val="-3"/>
          <w:w w:val="110"/>
        </w:rPr>
        <w:t xml:space="preserve"> pas être frappé</w:t>
      </w:r>
      <w:r w:rsidRPr="00626DCE">
        <w:rPr>
          <w:w w:val="110"/>
        </w:rPr>
        <w:t>del’unedes</w:t>
      </w:r>
      <w:r w:rsidRPr="00626DCE">
        <w:rPr>
          <w:spacing w:val="-3"/>
          <w:w w:val="110"/>
        </w:rPr>
        <w:t>interdictions</w:t>
      </w:r>
      <w:r w:rsidRPr="00626DCE">
        <w:rPr>
          <w:w w:val="110"/>
        </w:rPr>
        <w:t>oudéchéances</w:t>
      </w:r>
      <w:r w:rsidRPr="00626DCE">
        <w:rPr>
          <w:spacing w:val="-3"/>
          <w:w w:val="110"/>
        </w:rPr>
        <w:t>prévues</w:t>
      </w:r>
      <w:r w:rsidRPr="00626DCE">
        <w:rPr>
          <w:w w:val="110"/>
        </w:rPr>
        <w:t>parles lois</w:t>
      </w:r>
      <w:r w:rsidRPr="00626DCE">
        <w:rPr>
          <w:spacing w:val="-4"/>
          <w:w w:val="110"/>
        </w:rPr>
        <w:t>et</w:t>
      </w:r>
      <w:r w:rsidRPr="00626DCE">
        <w:rPr>
          <w:spacing w:val="-3"/>
          <w:w w:val="110"/>
        </w:rPr>
        <w:t>règlements</w:t>
      </w:r>
      <w:r w:rsidRPr="00626DCE">
        <w:rPr>
          <w:w w:val="110"/>
        </w:rPr>
        <w:t>en</w:t>
      </w:r>
      <w:r w:rsidRPr="00626DCE">
        <w:rPr>
          <w:spacing w:val="-3"/>
          <w:w w:val="110"/>
        </w:rPr>
        <w:t>vigueur,</w:t>
      </w:r>
      <w:r w:rsidRPr="00626DCE">
        <w:rPr>
          <w:w w:val="110"/>
        </w:rPr>
        <w:t>aussibienauplan</w:t>
      </w:r>
      <w:r w:rsidRPr="00626DCE">
        <w:rPr>
          <w:spacing w:val="-3"/>
          <w:w w:val="110"/>
        </w:rPr>
        <w:t>nationalqu’international ;</w:t>
      </w:r>
    </w:p>
    <w:p w:rsidR="00626DCE" w:rsidRPr="00626DCE" w:rsidRDefault="00626DCE" w:rsidP="00626DCE">
      <w:r w:rsidRPr="00626DCE">
        <w:rPr>
          <w:spacing w:val="-3"/>
          <w:w w:val="110"/>
        </w:rPr>
        <w:t>c. s</w:t>
      </w:r>
      <w:r w:rsidRPr="00626DCE">
        <w:rPr>
          <w:w w:val="110"/>
        </w:rPr>
        <w:t>ouscrireaux</w:t>
      </w:r>
      <w:r w:rsidRPr="00626DCE">
        <w:rPr>
          <w:spacing w:val="-3"/>
          <w:w w:val="110"/>
        </w:rPr>
        <w:t>déclarationsprévues</w:t>
      </w:r>
      <w:r w:rsidRPr="00626DCE">
        <w:rPr>
          <w:w w:val="110"/>
        </w:rPr>
        <w:t>parleslois</w:t>
      </w:r>
      <w:r w:rsidRPr="00626DCE">
        <w:rPr>
          <w:spacing w:val="-4"/>
          <w:w w:val="110"/>
        </w:rPr>
        <w:t>et</w:t>
      </w:r>
      <w:r w:rsidRPr="00626DCE">
        <w:rPr>
          <w:spacing w:val="-3"/>
          <w:w w:val="110"/>
        </w:rPr>
        <w:t xml:space="preserve">règlements </w:t>
      </w:r>
      <w:r w:rsidRPr="00626DCE">
        <w:rPr>
          <w:w w:val="110"/>
        </w:rPr>
        <w:t>en</w:t>
      </w:r>
      <w:r w:rsidRPr="00626DCE">
        <w:rPr>
          <w:spacing w:val="-3"/>
          <w:w w:val="110"/>
        </w:rPr>
        <w:t>vigueur.</w:t>
      </w:r>
    </w:p>
    <w:p w:rsidR="00626DCE" w:rsidRPr="00626DCE" w:rsidRDefault="00626DCE" w:rsidP="00626DCE">
      <w:pPr>
        <w:widowControl w:val="0"/>
        <w:autoSpaceDE w:val="0"/>
        <w:ind w:right="95"/>
        <w:jc w:val="both"/>
      </w:pPr>
      <w:r w:rsidRPr="00626DCE">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626DCE" w:rsidRPr="00626DCE" w:rsidRDefault="00626DCE" w:rsidP="00626DCE">
      <w:pPr>
        <w:widowControl w:val="0"/>
        <w:autoSpaceDE w:val="0"/>
        <w:ind w:right="-17"/>
        <w:jc w:val="both"/>
      </w:pPr>
      <w:bookmarkStart w:id="38" w:name="_Hlk158737155"/>
      <w:r w:rsidRPr="00626DCE">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9" w:name="_Hlk523208676"/>
      <w:r w:rsidRPr="00626DCE">
        <w:t>.</w:t>
      </w:r>
    </w:p>
    <w:p w:rsidR="00626DCE" w:rsidRPr="00626DCE" w:rsidRDefault="00626DCE" w:rsidP="00AA4546">
      <w:pPr>
        <w:keepNext/>
        <w:numPr>
          <w:ilvl w:val="0"/>
          <w:numId w:val="32"/>
        </w:numPr>
        <w:ind w:left="1418" w:hanging="1418"/>
        <w:jc w:val="both"/>
        <w:outlineLvl w:val="2"/>
        <w:rPr>
          <w:b/>
          <w:sz w:val="28"/>
        </w:rPr>
      </w:pPr>
      <w:bookmarkStart w:id="40" w:name="_Toc530307909"/>
      <w:bookmarkStart w:id="41" w:name="_Toc97557030"/>
      <w:bookmarkStart w:id="42" w:name="_Toc163062697"/>
      <w:bookmarkEnd w:id="38"/>
      <w:bookmarkEnd w:id="39"/>
      <w:r w:rsidRPr="00626DCE">
        <w:rPr>
          <w:b/>
          <w:sz w:val="28"/>
        </w:rPr>
        <w:t>Matériaux, matériels, fournitures, équipements et services autorisés</w:t>
      </w:r>
      <w:bookmarkEnd w:id="40"/>
      <w:bookmarkEnd w:id="41"/>
      <w:bookmarkEnd w:id="42"/>
    </w:p>
    <w:p w:rsidR="00626DCE" w:rsidRPr="00626DCE" w:rsidRDefault="00626DCE" w:rsidP="00626DCE">
      <w:pPr>
        <w:widowControl w:val="0"/>
        <w:autoSpaceDE w:val="0"/>
        <w:jc w:val="both"/>
      </w:pPr>
      <w:r w:rsidRPr="00626DCE">
        <w:t xml:space="preserve">5.1. Les matériaux, les matériels de l’entrepreneur, les fournitures, équipements et services devant être fournis dans le cadre du Marché ne doivent pas provenir le cas échéant, de pays figurant dans la liste prévue dans le RPAO. </w:t>
      </w:r>
    </w:p>
    <w:p w:rsidR="00626DCE" w:rsidRPr="00626DCE" w:rsidRDefault="00626DCE" w:rsidP="00626DCE">
      <w:pPr>
        <w:widowControl w:val="0"/>
        <w:autoSpaceDE w:val="0"/>
        <w:jc w:val="both"/>
      </w:pPr>
      <w:r w:rsidRPr="00626DCE">
        <w:t>5.2. En vertu de l’article 5.1 ci-dessus, le terme “provenir” désigne le lieu où les biens et services poussent, sont extraits, cultivés, produits ou fabriqués, transformés, assemblés ou importés.</w:t>
      </w:r>
    </w:p>
    <w:p w:rsidR="00626DCE" w:rsidRPr="00626DCE" w:rsidRDefault="00626DCE" w:rsidP="00AA4546">
      <w:pPr>
        <w:keepNext/>
        <w:numPr>
          <w:ilvl w:val="0"/>
          <w:numId w:val="32"/>
        </w:numPr>
        <w:ind w:left="1418" w:hanging="1418"/>
        <w:jc w:val="both"/>
        <w:outlineLvl w:val="2"/>
        <w:rPr>
          <w:b/>
          <w:sz w:val="28"/>
        </w:rPr>
      </w:pPr>
      <w:bookmarkStart w:id="43" w:name="_Toc530307910"/>
      <w:bookmarkStart w:id="44" w:name="_Toc97557031"/>
      <w:bookmarkStart w:id="45" w:name="_Toc163062698"/>
      <w:r w:rsidRPr="00626DCE">
        <w:rPr>
          <w:b/>
          <w:sz w:val="28"/>
        </w:rPr>
        <w:t>Documents établissant la qualification du Soumissionnaire</w:t>
      </w:r>
      <w:bookmarkEnd w:id="43"/>
      <w:bookmarkEnd w:id="44"/>
      <w:bookmarkEnd w:id="45"/>
    </w:p>
    <w:p w:rsidR="00626DCE" w:rsidRPr="00626DCE" w:rsidRDefault="00626DCE" w:rsidP="00626DCE">
      <w:pPr>
        <w:widowControl w:val="0"/>
        <w:autoSpaceDE w:val="0"/>
        <w:jc w:val="both"/>
      </w:pPr>
      <w:r w:rsidRPr="00626DCE">
        <w:t>6.1. Les soumissionnaires doivent, comme partie intégrante de leur offre :</w:t>
      </w:r>
    </w:p>
    <w:p w:rsidR="00626DCE" w:rsidRPr="00626DCE" w:rsidRDefault="00626DCE" w:rsidP="00626DCE">
      <w:pPr>
        <w:widowControl w:val="0"/>
        <w:autoSpaceDE w:val="0"/>
        <w:jc w:val="both"/>
      </w:pPr>
      <w:r w:rsidRPr="00626DCE">
        <w:t>a. produire un pouvoir habilitant le signataire de la soumission à engager le soumissionnaire ;</w:t>
      </w:r>
    </w:p>
    <w:p w:rsidR="00626DCE" w:rsidRPr="00626DCE" w:rsidRDefault="00626DCE" w:rsidP="00626DCE">
      <w:pPr>
        <w:widowControl w:val="0"/>
        <w:autoSpaceDE w:val="0"/>
        <w:jc w:val="both"/>
      </w:pPr>
      <w:r w:rsidRPr="00626DCE">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626DCE" w:rsidRPr="00626DCE" w:rsidRDefault="00626DCE" w:rsidP="00626DCE">
      <w:pPr>
        <w:widowControl w:val="0"/>
        <w:autoSpaceDE w:val="0"/>
        <w:jc w:val="both"/>
      </w:pPr>
      <w:r w:rsidRPr="00626DCE">
        <w:t>Les informations relatives aux points suivants sont exigées le cas échéant :</w:t>
      </w:r>
    </w:p>
    <w:p w:rsidR="00626DCE" w:rsidRPr="00626DCE" w:rsidRDefault="00626DCE" w:rsidP="00626DCE">
      <w:pPr>
        <w:widowControl w:val="0"/>
        <w:tabs>
          <w:tab w:val="left" w:pos="340"/>
        </w:tabs>
        <w:autoSpaceDE w:val="0"/>
        <w:ind w:left="567" w:hanging="283"/>
        <w:jc w:val="both"/>
      </w:pPr>
      <w:r w:rsidRPr="00626DCE">
        <w:t>i.</w:t>
      </w:r>
      <w:r w:rsidRPr="00626DCE">
        <w:tab/>
        <w:t>La production de l’extrait des bilans faisant ressortir le chiffre d’affaires et les résultats ;</w:t>
      </w:r>
    </w:p>
    <w:p w:rsidR="00626DCE" w:rsidRPr="00626DCE" w:rsidRDefault="00626DCE" w:rsidP="00626DCE">
      <w:pPr>
        <w:widowControl w:val="0"/>
        <w:autoSpaceDE w:val="0"/>
        <w:ind w:left="567" w:hanging="283"/>
        <w:jc w:val="both"/>
      </w:pPr>
      <w:r w:rsidRPr="00626DCE">
        <w:t>ii. l’</w:t>
      </w:r>
      <w:r w:rsidRPr="00626DCE">
        <w:rPr>
          <w:spacing w:val="2"/>
        </w:rPr>
        <w:t>accè</w:t>
      </w:r>
      <w:r w:rsidRPr="00626DCE">
        <w:t xml:space="preserve">s à </w:t>
      </w:r>
      <w:r w:rsidRPr="00626DCE">
        <w:rPr>
          <w:spacing w:val="2"/>
        </w:rPr>
        <w:t>un</w:t>
      </w:r>
      <w:r w:rsidRPr="00626DCE">
        <w:t xml:space="preserve">e </w:t>
      </w:r>
      <w:r w:rsidRPr="00626DCE">
        <w:rPr>
          <w:spacing w:val="2"/>
        </w:rPr>
        <w:t>lign</w:t>
      </w:r>
      <w:r w:rsidRPr="00626DCE">
        <w:t xml:space="preserve">e </w:t>
      </w:r>
      <w:r w:rsidRPr="00626DCE">
        <w:rPr>
          <w:spacing w:val="2"/>
        </w:rPr>
        <w:t>d</w:t>
      </w:r>
      <w:r w:rsidRPr="00626DCE">
        <w:t xml:space="preserve">e </w:t>
      </w:r>
      <w:r w:rsidRPr="00626DCE">
        <w:rPr>
          <w:spacing w:val="2"/>
        </w:rPr>
        <w:t>crédi</w:t>
      </w:r>
      <w:r w:rsidRPr="00626DCE">
        <w:t xml:space="preserve">t </w:t>
      </w:r>
      <w:r w:rsidRPr="00626DCE">
        <w:rPr>
          <w:spacing w:val="2"/>
        </w:rPr>
        <w:t>o</w:t>
      </w:r>
      <w:r w:rsidRPr="00626DCE">
        <w:t>u d’autres ressources financières ;</w:t>
      </w:r>
    </w:p>
    <w:p w:rsidR="00626DCE" w:rsidRPr="00626DCE" w:rsidRDefault="00626DCE" w:rsidP="00626DCE">
      <w:pPr>
        <w:widowControl w:val="0"/>
        <w:autoSpaceDE w:val="0"/>
        <w:ind w:left="567" w:hanging="283"/>
        <w:jc w:val="both"/>
      </w:pPr>
      <w:r w:rsidRPr="00626DCE">
        <w:t xml:space="preserve">iii. </w:t>
      </w:r>
      <w:r w:rsidRPr="00626DCE">
        <w:rPr>
          <w:spacing w:val="5"/>
        </w:rPr>
        <w:t>Le</w:t>
      </w:r>
      <w:r w:rsidRPr="00626DCE">
        <w:t xml:space="preserve">s </w:t>
      </w:r>
      <w:r w:rsidRPr="00626DCE">
        <w:rPr>
          <w:spacing w:val="5"/>
        </w:rPr>
        <w:t xml:space="preserve">marchés exécutés ; </w:t>
      </w:r>
    </w:p>
    <w:p w:rsidR="00626DCE" w:rsidRPr="00626DCE" w:rsidRDefault="00626DCE" w:rsidP="00626DCE">
      <w:pPr>
        <w:widowControl w:val="0"/>
        <w:autoSpaceDE w:val="0"/>
        <w:ind w:left="567" w:hanging="283"/>
        <w:jc w:val="both"/>
      </w:pPr>
      <w:r w:rsidRPr="00626DCE">
        <w:t xml:space="preserve">iv. la liste du personnel clé ; </w:t>
      </w:r>
    </w:p>
    <w:p w:rsidR="00626DCE" w:rsidRPr="00626DCE" w:rsidRDefault="00626DCE" w:rsidP="00626DCE">
      <w:pPr>
        <w:widowControl w:val="0"/>
        <w:autoSpaceDE w:val="0"/>
        <w:ind w:left="567" w:hanging="283"/>
        <w:jc w:val="both"/>
      </w:pPr>
      <w:r w:rsidRPr="00626DCE">
        <w:t>v. La disponibilité du matériel indispensable ;</w:t>
      </w:r>
    </w:p>
    <w:p w:rsidR="00626DCE" w:rsidRPr="00626DCE" w:rsidRDefault="00626DCE" w:rsidP="00626DCE">
      <w:pPr>
        <w:widowControl w:val="0"/>
        <w:autoSpaceDE w:val="0"/>
        <w:ind w:left="567" w:hanging="283"/>
        <w:jc w:val="both"/>
      </w:pPr>
      <w:r w:rsidRPr="00626DCE">
        <w:t>vi Le certificat de catégorisation pour les prestataires de BTP, le cas échéant.</w:t>
      </w:r>
    </w:p>
    <w:p w:rsidR="00626DCE" w:rsidRPr="00626DCE" w:rsidRDefault="00626DCE" w:rsidP="00626DCE">
      <w:pPr>
        <w:widowControl w:val="0"/>
        <w:autoSpaceDE w:val="0"/>
        <w:jc w:val="both"/>
      </w:pPr>
      <w:r w:rsidRPr="00626DCE">
        <w:t xml:space="preserve">6.2. </w:t>
      </w:r>
      <w:r w:rsidRPr="00626DCE">
        <w:rPr>
          <w:spacing w:val="4"/>
        </w:rPr>
        <w:t>Le</w:t>
      </w:r>
      <w:r w:rsidRPr="00626DCE">
        <w:t xml:space="preserve">s </w:t>
      </w:r>
      <w:r w:rsidRPr="00626DCE">
        <w:rPr>
          <w:spacing w:val="4"/>
        </w:rPr>
        <w:t>soumission</w:t>
      </w:r>
      <w:r w:rsidRPr="00626DCE">
        <w:t xml:space="preserve">s </w:t>
      </w:r>
      <w:r w:rsidRPr="00626DCE">
        <w:rPr>
          <w:spacing w:val="4"/>
        </w:rPr>
        <w:t>présentée</w:t>
      </w:r>
      <w:r w:rsidRPr="00626DCE">
        <w:t xml:space="preserve">s </w:t>
      </w:r>
      <w:r w:rsidRPr="00626DCE">
        <w:rPr>
          <w:spacing w:val="4"/>
        </w:rPr>
        <w:t>pa</w:t>
      </w:r>
      <w:r w:rsidRPr="00626DCE">
        <w:t xml:space="preserve">r </w:t>
      </w:r>
      <w:r w:rsidRPr="00626DCE">
        <w:rPr>
          <w:spacing w:val="4"/>
        </w:rPr>
        <w:t>deu</w:t>
      </w:r>
      <w:r w:rsidRPr="00626DCE">
        <w:t xml:space="preserve">x </w:t>
      </w:r>
      <w:r w:rsidRPr="00626DCE">
        <w:rPr>
          <w:spacing w:val="4"/>
        </w:rPr>
        <w:t xml:space="preserve">ou </w:t>
      </w:r>
      <w:r w:rsidRPr="00626DCE">
        <w:t>plusieurs entrepreneurs groupés (co-traitance) doivent satisfaire aux conditions suivantes :</w:t>
      </w:r>
    </w:p>
    <w:p w:rsidR="00626DCE" w:rsidRPr="00626DCE" w:rsidRDefault="00626DCE" w:rsidP="00626DCE">
      <w:pPr>
        <w:widowControl w:val="0"/>
        <w:tabs>
          <w:tab w:val="left" w:pos="1160"/>
          <w:tab w:val="left" w:pos="1980"/>
          <w:tab w:val="left" w:pos="2900"/>
          <w:tab w:val="left" w:pos="3600"/>
          <w:tab w:val="left" w:pos="4700"/>
        </w:tabs>
        <w:autoSpaceDE w:val="0"/>
        <w:ind w:left="851" w:hanging="284"/>
        <w:jc w:val="both"/>
      </w:pPr>
      <w:r w:rsidRPr="00626DCE">
        <w:t xml:space="preserve">a. </w:t>
      </w:r>
      <w:r w:rsidRPr="00626DCE">
        <w:rPr>
          <w:spacing w:val="5"/>
        </w:rPr>
        <w:t>L’offr</w:t>
      </w:r>
      <w:r w:rsidRPr="00626DCE">
        <w:t xml:space="preserve">e </w:t>
      </w:r>
      <w:r w:rsidRPr="00626DCE">
        <w:rPr>
          <w:spacing w:val="5"/>
        </w:rPr>
        <w:t>devr</w:t>
      </w:r>
      <w:r w:rsidRPr="00626DCE">
        <w:t xml:space="preserve">a </w:t>
      </w:r>
      <w:r w:rsidRPr="00626DCE">
        <w:rPr>
          <w:spacing w:val="5"/>
        </w:rPr>
        <w:t>inclur</w:t>
      </w:r>
      <w:r w:rsidRPr="00626DCE">
        <w:t xml:space="preserve">e </w:t>
      </w:r>
      <w:r w:rsidRPr="00626DCE">
        <w:rPr>
          <w:spacing w:val="5"/>
        </w:rPr>
        <w:t>pou</w:t>
      </w:r>
      <w:r w:rsidRPr="00626DCE">
        <w:t xml:space="preserve">r </w:t>
      </w:r>
      <w:r w:rsidRPr="00626DCE">
        <w:rPr>
          <w:spacing w:val="5"/>
        </w:rPr>
        <w:t>chacun</w:t>
      </w:r>
      <w:r w:rsidRPr="00626DCE">
        <w:t xml:space="preserve">e </w:t>
      </w:r>
      <w:r w:rsidRPr="00626DCE">
        <w:rPr>
          <w:spacing w:val="5"/>
        </w:rPr>
        <w:t xml:space="preserve">des </w:t>
      </w:r>
      <w:r w:rsidRPr="00626DCE">
        <w:t xml:space="preserve">entreprises, tous les renseignements énumérés à l’article 6.1 ci-dessus. Le RPAO devra préciser les informations à fournir par le groupement </w:t>
      </w:r>
      <w:r w:rsidRPr="00626DCE">
        <w:rPr>
          <w:spacing w:val="5"/>
        </w:rPr>
        <w:t>e</w:t>
      </w:r>
      <w:r w:rsidRPr="00626DCE">
        <w:t xml:space="preserve">t </w:t>
      </w:r>
      <w:r w:rsidRPr="00626DCE">
        <w:rPr>
          <w:spacing w:val="5"/>
        </w:rPr>
        <w:t>celle</w:t>
      </w:r>
      <w:r w:rsidRPr="00626DCE">
        <w:t xml:space="preserve">s à </w:t>
      </w:r>
      <w:r w:rsidRPr="00626DCE">
        <w:rPr>
          <w:spacing w:val="5"/>
        </w:rPr>
        <w:t>fourni</w:t>
      </w:r>
      <w:r w:rsidRPr="00626DCE">
        <w:t xml:space="preserve">r </w:t>
      </w:r>
      <w:r w:rsidRPr="00626DCE">
        <w:rPr>
          <w:spacing w:val="5"/>
        </w:rPr>
        <w:t>pa</w:t>
      </w:r>
      <w:r w:rsidRPr="00626DCE">
        <w:t xml:space="preserve">r </w:t>
      </w:r>
      <w:r w:rsidRPr="00626DCE">
        <w:rPr>
          <w:spacing w:val="5"/>
        </w:rPr>
        <w:t>chaqu</w:t>
      </w:r>
      <w:r w:rsidRPr="00626DCE">
        <w:t xml:space="preserve">e </w:t>
      </w:r>
      <w:r w:rsidRPr="00626DCE">
        <w:rPr>
          <w:spacing w:val="5"/>
        </w:rPr>
        <w:t>membr</w:t>
      </w:r>
      <w:r w:rsidRPr="00626DCE">
        <w:t xml:space="preserve">e </w:t>
      </w:r>
      <w:r w:rsidRPr="00626DCE">
        <w:rPr>
          <w:spacing w:val="5"/>
        </w:rPr>
        <w:t xml:space="preserve">du </w:t>
      </w:r>
      <w:r w:rsidRPr="00626DCE">
        <w:t>groupement ;</w:t>
      </w:r>
    </w:p>
    <w:p w:rsidR="00626DCE" w:rsidRPr="00626DCE" w:rsidRDefault="00626DCE" w:rsidP="00626DCE">
      <w:pPr>
        <w:widowControl w:val="0"/>
        <w:autoSpaceDE w:val="0"/>
        <w:ind w:left="851" w:hanging="284"/>
        <w:jc w:val="both"/>
      </w:pPr>
      <w:r w:rsidRPr="00626DCE">
        <w:t>b. L’offre et le marché doivent être signés de façon à obliger tous les membres du groupement;</w:t>
      </w:r>
    </w:p>
    <w:p w:rsidR="00626DCE" w:rsidRPr="00626DCE" w:rsidRDefault="00626DCE" w:rsidP="00626DCE">
      <w:pPr>
        <w:widowControl w:val="0"/>
        <w:autoSpaceDE w:val="0"/>
        <w:ind w:left="851" w:hanging="284"/>
        <w:jc w:val="both"/>
      </w:pPr>
      <w:r w:rsidRPr="00626DCE">
        <w:t>c. La nature du groupement (conjoint ou solidaire tel que requis dans le RPAO) doit être précisée et justifiée par la production d’une copie de l’accord de groupement en bonne et due forme ;</w:t>
      </w:r>
    </w:p>
    <w:p w:rsidR="00626DCE" w:rsidRPr="00626DCE" w:rsidRDefault="00626DCE" w:rsidP="00626DCE">
      <w:pPr>
        <w:widowControl w:val="0"/>
        <w:autoSpaceDE w:val="0"/>
        <w:ind w:left="851" w:hanging="284"/>
        <w:jc w:val="both"/>
      </w:pPr>
      <w:r w:rsidRPr="00626DCE">
        <w:t>d. Le membre du groupement désigné comme mandataire, représentera l’ensemble des entreprises vis à vis du Maître d’Ouvrage ou du Maître d’Ouvrage Délégué pour l’exécution du marché ;</w:t>
      </w:r>
    </w:p>
    <w:p w:rsidR="00626DCE" w:rsidRPr="00626DCE" w:rsidRDefault="00626DCE" w:rsidP="00626DCE">
      <w:pPr>
        <w:widowControl w:val="0"/>
        <w:autoSpaceDE w:val="0"/>
        <w:ind w:left="851" w:hanging="284"/>
        <w:jc w:val="both"/>
      </w:pPr>
      <w:r w:rsidRPr="00626DCE">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626DCE" w:rsidRPr="00626DCE" w:rsidRDefault="00626DCE" w:rsidP="00626DCE">
      <w:pPr>
        <w:widowControl w:val="0"/>
        <w:tabs>
          <w:tab w:val="left" w:pos="1080"/>
          <w:tab w:val="left" w:pos="1680"/>
          <w:tab w:val="left" w:pos="2260"/>
          <w:tab w:val="left" w:pos="3060"/>
          <w:tab w:val="left" w:pos="3640"/>
          <w:tab w:val="left" w:pos="4000"/>
          <w:tab w:val="left" w:pos="4640"/>
        </w:tabs>
        <w:autoSpaceDE w:val="0"/>
        <w:jc w:val="both"/>
      </w:pPr>
      <w:r w:rsidRPr="00626DCE">
        <w:t xml:space="preserve">6.3. Les soumissionnaires doivent également présenter des propositions suffisamment détaillées pour démontrer, qu’elles sont conformes aux spécifications techniques et aux délais d’exécution </w:t>
      </w:r>
      <w:r w:rsidRPr="00626DCE">
        <w:lastRenderedPageBreak/>
        <w:t>visés dans le RPAO.</w:t>
      </w:r>
    </w:p>
    <w:p w:rsidR="00626DCE" w:rsidRPr="00626DCE" w:rsidRDefault="00626DCE" w:rsidP="00626DCE">
      <w:pPr>
        <w:widowControl w:val="0"/>
        <w:tabs>
          <w:tab w:val="left" w:pos="1080"/>
          <w:tab w:val="left" w:pos="1680"/>
          <w:tab w:val="left" w:pos="2260"/>
          <w:tab w:val="left" w:pos="3060"/>
          <w:tab w:val="left" w:pos="3640"/>
          <w:tab w:val="left" w:pos="4000"/>
          <w:tab w:val="left" w:pos="4640"/>
        </w:tabs>
        <w:autoSpaceDE w:val="0"/>
        <w:jc w:val="both"/>
      </w:pPr>
      <w:r w:rsidRPr="00626DCE">
        <w:t xml:space="preserve">6.4. Les soumissionnaires, qui sollicitent le bénéfice d’une marge de préférence, doivent fournir </w:t>
      </w:r>
      <w:r w:rsidRPr="00626DCE">
        <w:rPr>
          <w:spacing w:val="2"/>
        </w:rPr>
        <w:t>tou</w:t>
      </w:r>
      <w:r w:rsidRPr="00626DCE">
        <w:t xml:space="preserve">s </w:t>
      </w:r>
      <w:r w:rsidRPr="00626DCE">
        <w:rPr>
          <w:spacing w:val="2"/>
        </w:rPr>
        <w:t>le</w:t>
      </w:r>
      <w:r w:rsidRPr="00626DCE">
        <w:t xml:space="preserve">s </w:t>
      </w:r>
      <w:r w:rsidRPr="00626DCE">
        <w:rPr>
          <w:spacing w:val="2"/>
        </w:rPr>
        <w:t>renseignement</w:t>
      </w:r>
      <w:r w:rsidRPr="00626DCE">
        <w:t xml:space="preserve">s </w:t>
      </w:r>
      <w:r w:rsidRPr="00626DCE">
        <w:rPr>
          <w:spacing w:val="2"/>
        </w:rPr>
        <w:t>nécessaire</w:t>
      </w:r>
      <w:r w:rsidRPr="00626DCE">
        <w:t xml:space="preserve">s </w:t>
      </w:r>
      <w:r w:rsidRPr="00626DCE">
        <w:rPr>
          <w:spacing w:val="2"/>
        </w:rPr>
        <w:t xml:space="preserve">pour </w:t>
      </w:r>
      <w:r w:rsidRPr="00626DCE">
        <w:t>prouver, qu’ils satisfont aux critères d’éligibilité décrits à l’article 33 du RGAO.</w:t>
      </w:r>
    </w:p>
    <w:p w:rsidR="00626DCE" w:rsidRPr="00626DCE" w:rsidRDefault="00626DCE" w:rsidP="00AA4546">
      <w:pPr>
        <w:keepNext/>
        <w:numPr>
          <w:ilvl w:val="0"/>
          <w:numId w:val="32"/>
        </w:numPr>
        <w:ind w:left="1418" w:hanging="1418"/>
        <w:jc w:val="both"/>
        <w:outlineLvl w:val="2"/>
        <w:rPr>
          <w:b/>
          <w:sz w:val="28"/>
        </w:rPr>
      </w:pPr>
      <w:bookmarkStart w:id="46" w:name="_Toc530307911"/>
      <w:bookmarkStart w:id="47" w:name="_Toc97557032"/>
      <w:bookmarkStart w:id="48" w:name="_Toc163062699"/>
      <w:r w:rsidRPr="00626DCE">
        <w:rPr>
          <w:b/>
          <w:sz w:val="28"/>
        </w:rPr>
        <w:t>Visite du site des travaux</w:t>
      </w:r>
      <w:bookmarkEnd w:id="46"/>
      <w:bookmarkEnd w:id="47"/>
      <w:bookmarkEnd w:id="48"/>
    </w:p>
    <w:p w:rsidR="00626DCE" w:rsidRPr="00626DCE" w:rsidRDefault="00626DCE" w:rsidP="00626DCE">
      <w:pPr>
        <w:widowControl w:val="0"/>
        <w:autoSpaceDE w:val="0"/>
        <w:jc w:val="both"/>
      </w:pPr>
      <w:r w:rsidRPr="00626DCE">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626DCE" w:rsidRPr="00626DCE" w:rsidRDefault="00626DCE" w:rsidP="00626DCE">
      <w:pPr>
        <w:widowControl w:val="0"/>
        <w:tabs>
          <w:tab w:val="left" w:pos="1100"/>
          <w:tab w:val="left" w:pos="2100"/>
          <w:tab w:val="left" w:pos="3520"/>
          <w:tab w:val="left" w:pos="4900"/>
        </w:tabs>
        <w:autoSpaceDE w:val="0"/>
        <w:jc w:val="both"/>
      </w:pPr>
      <w:r w:rsidRPr="00626DCE">
        <w:t xml:space="preserve">7.2. Le Maître d’Ouvrage ou le Maître d’Ouvrage Délégué </w:t>
      </w:r>
      <w:r w:rsidRPr="00626DCE">
        <w:rPr>
          <w:spacing w:val="5"/>
        </w:rPr>
        <w:t xml:space="preserve">est tenu d’autoriser le </w:t>
      </w:r>
      <w:r w:rsidRPr="00626DCE">
        <w:t xml:space="preserve">Soumissionnaire, qui en fait la demande et ses employés ou agents, à pénétrer dans ses locaux et sur ses terrains aux fins de ladite visite, mais seulement à la condition expresse que, le Soumissionnaire, ses employés et agents dégagent </w:t>
      </w:r>
      <w:r w:rsidRPr="00626DCE">
        <w:rPr>
          <w:spacing w:val="5"/>
        </w:rPr>
        <w:t xml:space="preserve">le Maître d’Ouvrage </w:t>
      </w:r>
      <w:r w:rsidRPr="00626DCE">
        <w:t>ou le Maître d’Ouvrage Délégué de toute responsabilité pouvant en résulter.</w:t>
      </w:r>
    </w:p>
    <w:p w:rsidR="00626DCE" w:rsidRPr="00626DCE" w:rsidRDefault="00626DCE" w:rsidP="00626DCE">
      <w:pPr>
        <w:widowControl w:val="0"/>
        <w:tabs>
          <w:tab w:val="left" w:pos="1100"/>
          <w:tab w:val="left" w:pos="2100"/>
          <w:tab w:val="left" w:pos="3520"/>
          <w:tab w:val="left" w:pos="4900"/>
        </w:tabs>
        <w:autoSpaceDE w:val="0"/>
        <w:jc w:val="both"/>
      </w:pPr>
      <w:r w:rsidRPr="00626DCE">
        <w:rPr>
          <w:spacing w:val="5"/>
        </w:rPr>
        <w:t xml:space="preserve">Le soumissionnaire demeure </w:t>
      </w:r>
      <w:r w:rsidRPr="00626DCE">
        <w:t>responsable des accidents mortels ou corporels, des pertes ou dommages matériels, coûts et frais encourus du fait de cette visite.</w:t>
      </w:r>
    </w:p>
    <w:p w:rsidR="00626DCE" w:rsidRPr="00626DCE" w:rsidRDefault="00626DCE" w:rsidP="00626DCE">
      <w:pPr>
        <w:widowControl w:val="0"/>
        <w:autoSpaceDE w:val="0"/>
        <w:jc w:val="both"/>
      </w:pPr>
      <w:r w:rsidRPr="00626DCE">
        <w:t xml:space="preserve">7.3. Le Maître d’Ouvrage ou le Maître d’Ouvrage Délégué peut organiser une visite du site des travaux au moment de la réunion </w:t>
      </w:r>
      <w:r w:rsidRPr="00626DCE">
        <w:rPr>
          <w:spacing w:val="5"/>
        </w:rPr>
        <w:t>préparatoir</w:t>
      </w:r>
      <w:r w:rsidRPr="00626DCE">
        <w:t xml:space="preserve">e à </w:t>
      </w:r>
      <w:r w:rsidRPr="00626DCE">
        <w:rPr>
          <w:spacing w:val="5"/>
        </w:rPr>
        <w:t>l’établissemen</w:t>
      </w:r>
      <w:r w:rsidRPr="00626DCE">
        <w:t xml:space="preserve">t </w:t>
      </w:r>
      <w:r w:rsidRPr="00626DCE">
        <w:rPr>
          <w:spacing w:val="5"/>
        </w:rPr>
        <w:t>de</w:t>
      </w:r>
      <w:r w:rsidRPr="00626DCE">
        <w:t xml:space="preserve">s </w:t>
      </w:r>
      <w:r w:rsidRPr="00626DCE">
        <w:rPr>
          <w:spacing w:val="5"/>
        </w:rPr>
        <w:t xml:space="preserve">offres </w:t>
      </w:r>
      <w:r w:rsidRPr="00626DCE">
        <w:t>mentionnées à l’article 19 du RGAO.</w:t>
      </w:r>
    </w:p>
    <w:p w:rsidR="00626DCE" w:rsidRPr="00626DCE" w:rsidRDefault="00626DCE" w:rsidP="00AA4546">
      <w:pPr>
        <w:keepNext/>
        <w:numPr>
          <w:ilvl w:val="0"/>
          <w:numId w:val="31"/>
        </w:numPr>
        <w:ind w:left="714" w:hanging="357"/>
        <w:jc w:val="center"/>
        <w:outlineLvl w:val="1"/>
        <w:rPr>
          <w:b/>
          <w:iCs/>
          <w:caps/>
          <w:sz w:val="32"/>
        </w:rPr>
      </w:pPr>
      <w:bookmarkStart w:id="49" w:name="_Toc530307912"/>
      <w:bookmarkStart w:id="50" w:name="_Toc97557033"/>
      <w:bookmarkStart w:id="51" w:name="_Toc163062700"/>
      <w:r w:rsidRPr="00626DCE">
        <w:rPr>
          <w:b/>
          <w:iCs/>
          <w:caps/>
          <w:sz w:val="32"/>
        </w:rPr>
        <w:t>Dossier d’Appel d’Offres</w:t>
      </w:r>
      <w:bookmarkEnd w:id="49"/>
      <w:bookmarkEnd w:id="50"/>
      <w:bookmarkEnd w:id="51"/>
    </w:p>
    <w:p w:rsidR="00626DCE" w:rsidRPr="00626DCE" w:rsidRDefault="00626DCE" w:rsidP="00AA4546">
      <w:pPr>
        <w:keepNext/>
        <w:numPr>
          <w:ilvl w:val="0"/>
          <w:numId w:val="32"/>
        </w:numPr>
        <w:ind w:left="1418" w:hanging="1418"/>
        <w:jc w:val="both"/>
        <w:outlineLvl w:val="2"/>
        <w:rPr>
          <w:b/>
          <w:sz w:val="28"/>
        </w:rPr>
      </w:pPr>
      <w:bookmarkStart w:id="52" w:name="_Toc530307913"/>
      <w:bookmarkStart w:id="53" w:name="_Toc97557034"/>
      <w:bookmarkStart w:id="54" w:name="_Toc163062701"/>
      <w:r w:rsidRPr="00626DCE">
        <w:rPr>
          <w:b/>
          <w:sz w:val="28"/>
        </w:rPr>
        <w:t>Contenu du Dossier d’Appel d’Offres</w:t>
      </w:r>
      <w:bookmarkEnd w:id="52"/>
      <w:bookmarkEnd w:id="53"/>
      <w:bookmarkEnd w:id="54"/>
    </w:p>
    <w:p w:rsidR="00626DCE" w:rsidRPr="00626DCE" w:rsidRDefault="00626DCE" w:rsidP="00626DCE">
      <w:pPr>
        <w:widowControl w:val="0"/>
        <w:autoSpaceDE w:val="0"/>
        <w:jc w:val="both"/>
      </w:pPr>
      <w:r w:rsidRPr="00626DCE">
        <w:rPr>
          <w:b/>
        </w:rPr>
        <w:t>8.1.</w:t>
      </w:r>
      <w:r w:rsidRPr="00626DCE">
        <w:t xml:space="preserve"> Le Dossier d’Appel d’Offres décrit les travaux faisant l’objet du marché, fixe les procédures de consultation des entreprises et précise les conditions du marché. Outre, le(s) additif(s) </w:t>
      </w:r>
      <w:r w:rsidRPr="00626DCE">
        <w:rPr>
          <w:spacing w:val="5"/>
        </w:rPr>
        <w:t>publié(s</w:t>
      </w:r>
      <w:r w:rsidRPr="00626DCE">
        <w:t xml:space="preserve">) </w:t>
      </w:r>
      <w:r w:rsidRPr="00626DCE">
        <w:rPr>
          <w:spacing w:val="5"/>
        </w:rPr>
        <w:t>conformémen</w:t>
      </w:r>
      <w:r w:rsidRPr="00626DCE">
        <w:t xml:space="preserve">t à </w:t>
      </w:r>
      <w:r w:rsidRPr="00626DCE">
        <w:rPr>
          <w:spacing w:val="5"/>
        </w:rPr>
        <w:t>l’articl</w:t>
      </w:r>
      <w:r w:rsidRPr="00626DCE">
        <w:t xml:space="preserve">e </w:t>
      </w:r>
      <w:r w:rsidRPr="00626DCE">
        <w:rPr>
          <w:spacing w:val="5"/>
        </w:rPr>
        <w:t>1</w:t>
      </w:r>
      <w:r w:rsidRPr="00626DCE">
        <w:t xml:space="preserve">0 </w:t>
      </w:r>
      <w:r w:rsidRPr="00626DCE">
        <w:rPr>
          <w:spacing w:val="5"/>
        </w:rPr>
        <w:t xml:space="preserve">du </w:t>
      </w:r>
      <w:r w:rsidRPr="00626DCE">
        <w:t>RGAO, il comprend</w:t>
      </w:r>
      <w:r w:rsidRPr="00626DCE">
        <w:rPr>
          <w:spacing w:val="24"/>
        </w:rPr>
        <w:t xml:space="preserve"> aussi </w:t>
      </w:r>
      <w:r w:rsidRPr="00626DCE">
        <w:t>les principaux documents énumérés ci-après :</w:t>
      </w:r>
    </w:p>
    <w:p w:rsidR="00626DCE" w:rsidRPr="00626DCE" w:rsidRDefault="00626DCE" w:rsidP="00626DCE">
      <w:pPr>
        <w:widowControl w:val="0"/>
        <w:autoSpaceDE w:val="0"/>
        <w:jc w:val="both"/>
      </w:pPr>
      <w:bookmarkStart w:id="55" w:name="_Hlk159242412"/>
      <w:r w:rsidRPr="00626DCE">
        <w:t>Pièce n° 0 : La lettre d’invitation à soumissionner (en cas d’Appels d’Offres Restreints) ;</w:t>
      </w:r>
    </w:p>
    <w:bookmarkEnd w:id="55"/>
    <w:p w:rsidR="00626DCE" w:rsidRPr="00626DCE" w:rsidRDefault="00626DCE" w:rsidP="00626DCE">
      <w:pPr>
        <w:widowControl w:val="0"/>
        <w:autoSpaceDE w:val="0"/>
        <w:jc w:val="both"/>
      </w:pPr>
      <w:r w:rsidRPr="00626DCE">
        <w:t>Pièce n° 1 : L’Avis d’Appel d’Offres rédigé en français et en anglais (AAO) ;</w:t>
      </w:r>
    </w:p>
    <w:p w:rsidR="00626DCE" w:rsidRPr="00626DCE" w:rsidRDefault="00626DCE" w:rsidP="00626DCE">
      <w:pPr>
        <w:widowControl w:val="0"/>
        <w:autoSpaceDE w:val="0"/>
        <w:jc w:val="both"/>
      </w:pPr>
      <w:r w:rsidRPr="00626DCE">
        <w:t>Pièce n° 2 : Le Règlement Général de l’Appel d’Offres (RGAO) ;</w:t>
      </w:r>
    </w:p>
    <w:p w:rsidR="00626DCE" w:rsidRPr="00626DCE" w:rsidRDefault="00626DCE" w:rsidP="00626DCE">
      <w:pPr>
        <w:widowControl w:val="0"/>
        <w:tabs>
          <w:tab w:val="left" w:pos="1760"/>
          <w:tab w:val="left" w:pos="3000"/>
          <w:tab w:val="left" w:pos="3480"/>
          <w:tab w:val="left" w:pos="4380"/>
        </w:tabs>
        <w:autoSpaceDE w:val="0"/>
        <w:jc w:val="both"/>
      </w:pPr>
      <w:r w:rsidRPr="00626DCE">
        <w:t xml:space="preserve">Pièce n° 3 : Le </w:t>
      </w:r>
      <w:r w:rsidRPr="00626DCE">
        <w:rPr>
          <w:spacing w:val="5"/>
        </w:rPr>
        <w:t>Règlemen</w:t>
      </w:r>
      <w:r w:rsidRPr="00626DCE">
        <w:t xml:space="preserve">t </w:t>
      </w:r>
      <w:r w:rsidRPr="00626DCE">
        <w:rPr>
          <w:spacing w:val="5"/>
        </w:rPr>
        <w:t>Particulie</w:t>
      </w:r>
      <w:r w:rsidRPr="00626DCE">
        <w:t xml:space="preserve">r </w:t>
      </w:r>
      <w:r w:rsidRPr="00626DCE">
        <w:rPr>
          <w:spacing w:val="5"/>
        </w:rPr>
        <w:t>d</w:t>
      </w:r>
      <w:r w:rsidRPr="00626DCE">
        <w:t xml:space="preserve">e </w:t>
      </w:r>
      <w:r w:rsidRPr="00626DCE">
        <w:rPr>
          <w:spacing w:val="5"/>
        </w:rPr>
        <w:t>l’Appe</w:t>
      </w:r>
      <w:r w:rsidRPr="00626DCE">
        <w:t xml:space="preserve">l </w:t>
      </w:r>
      <w:r w:rsidRPr="00626DCE">
        <w:rPr>
          <w:spacing w:val="5"/>
        </w:rPr>
        <w:t>d’Offres</w:t>
      </w:r>
      <w:r w:rsidRPr="00626DCE">
        <w:t xml:space="preserve"> (RPAO) ;</w:t>
      </w:r>
    </w:p>
    <w:p w:rsidR="00626DCE" w:rsidRPr="00626DCE" w:rsidRDefault="00626DCE" w:rsidP="00626DCE">
      <w:pPr>
        <w:widowControl w:val="0"/>
        <w:autoSpaceDE w:val="0"/>
        <w:jc w:val="both"/>
      </w:pPr>
      <w:r w:rsidRPr="00626DCE">
        <w:t>Pièce n° 4 : Le Cahier des Clauses Administratives Particulières (CCAP) ;</w:t>
      </w:r>
    </w:p>
    <w:p w:rsidR="00626DCE" w:rsidRPr="00626DCE" w:rsidRDefault="00626DCE" w:rsidP="00626DCE">
      <w:pPr>
        <w:widowControl w:val="0"/>
        <w:tabs>
          <w:tab w:val="left" w:pos="440"/>
        </w:tabs>
        <w:autoSpaceDE w:val="0"/>
        <w:jc w:val="both"/>
      </w:pPr>
      <w:r w:rsidRPr="00626DCE">
        <w:t>Pièce n° 5 : Le Cahier des Clauses Techniques Particulières (CCTP) ;</w:t>
      </w:r>
    </w:p>
    <w:p w:rsidR="00626DCE" w:rsidRPr="00626DCE" w:rsidRDefault="00626DCE" w:rsidP="00626DCE">
      <w:pPr>
        <w:widowControl w:val="0"/>
        <w:autoSpaceDE w:val="0"/>
        <w:jc w:val="both"/>
      </w:pPr>
      <w:r w:rsidRPr="00626DCE">
        <w:t>Pièce n° 6 : Le Cadre du Bordereau des prix unitaires ;</w:t>
      </w:r>
    </w:p>
    <w:p w:rsidR="00626DCE" w:rsidRPr="00626DCE" w:rsidRDefault="00626DCE" w:rsidP="00626DCE">
      <w:pPr>
        <w:widowControl w:val="0"/>
        <w:autoSpaceDE w:val="0"/>
        <w:jc w:val="both"/>
      </w:pPr>
      <w:r w:rsidRPr="00626DCE">
        <w:t>Pièce n° 7 : Le Cadre du Détail quantitatif et estimatif ;</w:t>
      </w:r>
    </w:p>
    <w:p w:rsidR="00626DCE" w:rsidRPr="00626DCE" w:rsidRDefault="00626DCE" w:rsidP="00626DCE">
      <w:pPr>
        <w:widowControl w:val="0"/>
        <w:tabs>
          <w:tab w:val="left" w:pos="440"/>
        </w:tabs>
        <w:autoSpaceDE w:val="0"/>
        <w:jc w:val="both"/>
      </w:pPr>
      <w:r w:rsidRPr="00626DCE">
        <w:t xml:space="preserve">Pièce n°8 : Le Cadre du Sous-Détail des Prix Unitaires </w:t>
      </w:r>
      <w:r w:rsidRPr="00626DCE">
        <w:rPr>
          <w:spacing w:val="6"/>
        </w:rPr>
        <w:t>ou de la décomposition des prix, le cas échéant</w:t>
      </w:r>
      <w:r w:rsidRPr="00626DCE">
        <w:t xml:space="preserve"> ;</w:t>
      </w:r>
    </w:p>
    <w:p w:rsidR="00626DCE" w:rsidRPr="00626DCE" w:rsidRDefault="00626DCE" w:rsidP="00626DCE">
      <w:pPr>
        <w:widowControl w:val="0"/>
        <w:tabs>
          <w:tab w:val="left" w:pos="440"/>
        </w:tabs>
        <w:autoSpaceDE w:val="0"/>
        <w:jc w:val="both"/>
      </w:pPr>
      <w:r w:rsidRPr="00626DCE">
        <w:t>Pièce n°09 : Le modèle de marché ;</w:t>
      </w:r>
    </w:p>
    <w:p w:rsidR="00626DCE" w:rsidRPr="00626DCE" w:rsidRDefault="00626DCE" w:rsidP="00626DCE">
      <w:pPr>
        <w:widowControl w:val="0"/>
        <w:tabs>
          <w:tab w:val="left" w:pos="440"/>
        </w:tabs>
        <w:autoSpaceDE w:val="0"/>
        <w:jc w:val="both"/>
      </w:pPr>
      <w:r w:rsidRPr="00626DCE">
        <w:t>Pièce n° 10 : Les Modèles ou formulaires types à utiliser par les Soumissionnaires notamment :</w:t>
      </w:r>
    </w:p>
    <w:p w:rsidR="00626DCE" w:rsidRPr="00626DCE" w:rsidRDefault="00626DCE" w:rsidP="00626DCE">
      <w:pPr>
        <w:widowControl w:val="0"/>
        <w:autoSpaceDE w:val="0"/>
        <w:jc w:val="both"/>
        <w:rPr>
          <w:i/>
          <w:iCs/>
        </w:rPr>
      </w:pPr>
      <w:bookmarkStart w:id="56" w:name="_Hlk158723946"/>
      <w:r w:rsidRPr="00626DCE">
        <w:rPr>
          <w:i/>
          <w:iCs/>
        </w:rPr>
        <w:t xml:space="preserve">                          Annexe n° 1: Modèle de Déclaration d’intention de soumissionner </w:t>
      </w:r>
    </w:p>
    <w:p w:rsidR="00626DCE" w:rsidRPr="00626DCE" w:rsidRDefault="00626DCE" w:rsidP="00626DCE">
      <w:pPr>
        <w:widowControl w:val="0"/>
        <w:autoSpaceDE w:val="0"/>
        <w:jc w:val="both"/>
        <w:rPr>
          <w:i/>
          <w:iCs/>
        </w:rPr>
      </w:pPr>
      <w:r w:rsidRPr="00626DCE">
        <w:rPr>
          <w:i/>
          <w:iCs/>
        </w:rPr>
        <w:t xml:space="preserve">                         Annexe n° 2: Modèle de soumission</w:t>
      </w:r>
      <w:r w:rsidRPr="00626DCE">
        <w:rPr>
          <w:i/>
          <w:iCs/>
        </w:rPr>
        <w:tab/>
      </w:r>
    </w:p>
    <w:p w:rsidR="00626DCE" w:rsidRPr="00626DCE" w:rsidRDefault="00626DCE" w:rsidP="00626DCE">
      <w:pPr>
        <w:widowControl w:val="0"/>
        <w:autoSpaceDE w:val="0"/>
        <w:ind w:left="1440"/>
        <w:jc w:val="both"/>
        <w:rPr>
          <w:i/>
          <w:iCs/>
        </w:rPr>
      </w:pPr>
      <w:r w:rsidRPr="00626DCE">
        <w:rPr>
          <w:i/>
          <w:iCs/>
        </w:rPr>
        <w:t>Annexe n° 3: Modèle de caution de soumission</w:t>
      </w:r>
      <w:r w:rsidRPr="00626DCE">
        <w:rPr>
          <w:i/>
          <w:iCs/>
        </w:rPr>
        <w:tab/>
      </w:r>
    </w:p>
    <w:p w:rsidR="00626DCE" w:rsidRPr="00626DCE" w:rsidRDefault="00626DCE" w:rsidP="00626DCE">
      <w:pPr>
        <w:widowControl w:val="0"/>
        <w:autoSpaceDE w:val="0"/>
        <w:ind w:left="1440"/>
        <w:jc w:val="both"/>
        <w:rPr>
          <w:i/>
          <w:iCs/>
        </w:rPr>
      </w:pPr>
      <w:r w:rsidRPr="00626DCE">
        <w:rPr>
          <w:i/>
          <w:iCs/>
        </w:rPr>
        <w:t>Annexe n° 4: Modèle de cautionnement définitif</w:t>
      </w:r>
      <w:r w:rsidRPr="00626DCE">
        <w:rPr>
          <w:i/>
          <w:iCs/>
        </w:rPr>
        <w:tab/>
      </w:r>
    </w:p>
    <w:p w:rsidR="00626DCE" w:rsidRPr="00626DCE" w:rsidRDefault="00626DCE" w:rsidP="00626DCE">
      <w:pPr>
        <w:widowControl w:val="0"/>
        <w:autoSpaceDE w:val="0"/>
        <w:ind w:left="1440"/>
        <w:jc w:val="both"/>
        <w:rPr>
          <w:i/>
          <w:iCs/>
        </w:rPr>
      </w:pPr>
      <w:r w:rsidRPr="00626DCE">
        <w:rPr>
          <w:i/>
          <w:iCs/>
        </w:rPr>
        <w:t>Annexe n° 5: Modèle de caution d'avance de démarrage</w:t>
      </w:r>
      <w:r w:rsidRPr="00626DCE">
        <w:rPr>
          <w:i/>
          <w:iCs/>
        </w:rPr>
        <w:tab/>
      </w:r>
    </w:p>
    <w:p w:rsidR="00626DCE" w:rsidRPr="00626DCE" w:rsidRDefault="00626DCE" w:rsidP="00626DCE">
      <w:pPr>
        <w:widowControl w:val="0"/>
        <w:autoSpaceDE w:val="0"/>
        <w:ind w:left="1440"/>
        <w:jc w:val="both"/>
        <w:rPr>
          <w:i/>
          <w:iCs/>
        </w:rPr>
      </w:pPr>
      <w:r w:rsidRPr="00626DCE">
        <w:rPr>
          <w:i/>
          <w:iCs/>
        </w:rPr>
        <w:t>Annexe n°6 : Modèle de caution de bonne exécution (retenue de garantie)</w:t>
      </w:r>
      <w:r w:rsidRPr="00626DCE">
        <w:rPr>
          <w:i/>
          <w:iCs/>
        </w:rPr>
        <w:tab/>
      </w:r>
    </w:p>
    <w:p w:rsidR="00626DCE" w:rsidRPr="00626DCE" w:rsidRDefault="00626DCE" w:rsidP="00626DCE">
      <w:pPr>
        <w:widowControl w:val="0"/>
        <w:autoSpaceDE w:val="0"/>
        <w:ind w:left="1440"/>
        <w:jc w:val="both"/>
        <w:rPr>
          <w:i/>
          <w:iCs/>
        </w:rPr>
      </w:pPr>
      <w:r w:rsidRPr="00626DCE">
        <w:rPr>
          <w:i/>
          <w:iCs/>
        </w:rPr>
        <w:t>Annexe n° 7: Modèle de Lettre de soumission de la proposition technique</w:t>
      </w:r>
    </w:p>
    <w:p w:rsidR="00626DCE" w:rsidRPr="00626DCE" w:rsidRDefault="00626DCE" w:rsidP="00626DCE">
      <w:pPr>
        <w:widowControl w:val="0"/>
        <w:autoSpaceDE w:val="0"/>
        <w:ind w:left="1440"/>
        <w:jc w:val="both"/>
        <w:rPr>
          <w:i/>
          <w:iCs/>
        </w:rPr>
      </w:pPr>
      <w:r w:rsidRPr="00626DCE">
        <w:rPr>
          <w:i/>
          <w:iCs/>
        </w:rPr>
        <w:t>Annexe n° 8: Modèle de Cadre du planning</w:t>
      </w:r>
      <w:r w:rsidRPr="00626DCE">
        <w:rPr>
          <w:i/>
          <w:iCs/>
        </w:rPr>
        <w:tab/>
      </w:r>
    </w:p>
    <w:p w:rsidR="00626DCE" w:rsidRPr="00626DCE" w:rsidRDefault="00626DCE" w:rsidP="00626DCE">
      <w:pPr>
        <w:widowControl w:val="0"/>
        <w:autoSpaceDE w:val="0"/>
        <w:ind w:left="1440"/>
        <w:jc w:val="both"/>
        <w:rPr>
          <w:i/>
          <w:iCs/>
        </w:rPr>
      </w:pPr>
      <w:r w:rsidRPr="00626DCE">
        <w:rPr>
          <w:i/>
          <w:iCs/>
        </w:rPr>
        <w:t>Annexe n° 9: Modèle de liste de personnels à mobiliser</w:t>
      </w:r>
      <w:r w:rsidRPr="00626DCE">
        <w:rPr>
          <w:i/>
          <w:iCs/>
        </w:rPr>
        <w:tab/>
      </w:r>
    </w:p>
    <w:p w:rsidR="00626DCE" w:rsidRPr="00626DCE" w:rsidRDefault="00626DCE" w:rsidP="00626DCE">
      <w:pPr>
        <w:widowControl w:val="0"/>
        <w:autoSpaceDE w:val="0"/>
        <w:ind w:left="1440"/>
        <w:jc w:val="both"/>
        <w:rPr>
          <w:i/>
          <w:iCs/>
        </w:rPr>
      </w:pPr>
      <w:r w:rsidRPr="00626DCE">
        <w:rPr>
          <w:i/>
          <w:iCs/>
        </w:rPr>
        <w:t>Annexe n° 10 : Modèle de fiches de prestations susceptibles d'être sous traitées</w:t>
      </w:r>
    </w:p>
    <w:p w:rsidR="00626DCE" w:rsidRPr="00626DCE" w:rsidRDefault="00626DCE" w:rsidP="00626DCE">
      <w:pPr>
        <w:widowControl w:val="0"/>
        <w:autoSpaceDE w:val="0"/>
        <w:ind w:left="1440"/>
        <w:jc w:val="both"/>
        <w:rPr>
          <w:i/>
          <w:iCs/>
        </w:rPr>
      </w:pPr>
      <w:r w:rsidRPr="00626DCE">
        <w:rPr>
          <w:i/>
          <w:iCs/>
        </w:rPr>
        <w:t>Annexe n° 11 : Modèle de CV de personnels à mobiliser</w:t>
      </w:r>
      <w:r w:rsidRPr="00626DCE">
        <w:rPr>
          <w:i/>
          <w:iCs/>
        </w:rPr>
        <w:tab/>
      </w:r>
    </w:p>
    <w:p w:rsidR="00626DCE" w:rsidRPr="00626DCE" w:rsidRDefault="00626DCE" w:rsidP="00626DCE">
      <w:pPr>
        <w:widowControl w:val="0"/>
        <w:autoSpaceDE w:val="0"/>
        <w:jc w:val="both"/>
      </w:pPr>
      <w:r w:rsidRPr="00626DCE">
        <w:lastRenderedPageBreak/>
        <w:t xml:space="preserve">Pièce n° 11 : Le formulaire de </w:t>
      </w:r>
      <w:bookmarkStart w:id="57" w:name="_Hlk159243329"/>
      <w:r w:rsidRPr="00626DCE">
        <w:t>la charte d’intégrité</w:t>
      </w:r>
      <w:bookmarkEnd w:id="57"/>
      <w:r w:rsidRPr="00626DCE">
        <w:t>.</w:t>
      </w:r>
    </w:p>
    <w:p w:rsidR="00626DCE" w:rsidRPr="00626DCE" w:rsidRDefault="00626DCE" w:rsidP="00626DCE">
      <w:pPr>
        <w:widowControl w:val="0"/>
        <w:autoSpaceDE w:val="0"/>
        <w:jc w:val="both"/>
      </w:pPr>
      <w:r w:rsidRPr="00626DCE">
        <w:t xml:space="preserve">Pièce n° 12 : Le formulaire de </w:t>
      </w:r>
      <w:bookmarkStart w:id="58" w:name="_Hlk159243341"/>
      <w:r w:rsidRPr="00626DCE">
        <w:t>déclaration d’engagement au respect des clauses sociales et environnementales</w:t>
      </w:r>
      <w:bookmarkEnd w:id="58"/>
      <w:r w:rsidRPr="00626DCE">
        <w:t>.</w:t>
      </w:r>
    </w:p>
    <w:bookmarkEnd w:id="56"/>
    <w:p w:rsidR="00626DCE" w:rsidRPr="00626DCE" w:rsidRDefault="00626DCE" w:rsidP="00626DCE">
      <w:pPr>
        <w:widowControl w:val="0"/>
        <w:autoSpaceDE w:val="0"/>
        <w:jc w:val="both"/>
      </w:pPr>
      <w:r w:rsidRPr="00626DCE">
        <w:t>Pièce n° 13 : le visa de maturité ou les justificatifs des études préalables à remplir par le Maître d’Ouvrage ou le Maître d’Ouvrage Délégué, la disponibilité du financement ou l'inscription budgétaire.</w:t>
      </w:r>
    </w:p>
    <w:p w:rsidR="00626DCE" w:rsidRPr="00626DCE" w:rsidRDefault="00626DCE" w:rsidP="00626DCE">
      <w:pPr>
        <w:widowControl w:val="0"/>
        <w:tabs>
          <w:tab w:val="left" w:pos="440"/>
        </w:tabs>
        <w:autoSpaceDE w:val="0"/>
        <w:jc w:val="both"/>
      </w:pPr>
      <w:r w:rsidRPr="00626DCE">
        <w:t>Pièce n° 14 :</w:t>
      </w:r>
      <w:r w:rsidRPr="00626DCE">
        <w:tab/>
        <w:t xml:space="preserve">La liste des établissements bancaires et organismes financiers habilités par le Ministre en charge des à émettre des cautions, dans le cadre des marchés publics. </w:t>
      </w:r>
    </w:p>
    <w:p w:rsidR="00626DCE" w:rsidRPr="00626DCE" w:rsidRDefault="00626DCE" w:rsidP="00626DCE">
      <w:pPr>
        <w:widowControl w:val="0"/>
        <w:tabs>
          <w:tab w:val="left" w:pos="2420"/>
          <w:tab w:val="left" w:pos="2940"/>
          <w:tab w:val="left" w:pos="3320"/>
          <w:tab w:val="left" w:pos="4300"/>
        </w:tabs>
        <w:autoSpaceDE w:val="0"/>
        <w:jc w:val="both"/>
      </w:pPr>
      <w:r w:rsidRPr="00626DCE">
        <w:rPr>
          <w:b/>
        </w:rPr>
        <w:t>8.2</w:t>
      </w:r>
      <w:r w:rsidRPr="00626DCE">
        <w:t xml:space="preserve">. Le Soumissionnaire doit examiner l’ensemble des règlements, formulaires, conditions et spécifications contenus dans le DAO. Il lui </w:t>
      </w:r>
      <w:r w:rsidRPr="00626DCE">
        <w:rPr>
          <w:spacing w:val="5"/>
        </w:rPr>
        <w:t>appartient d</w:t>
      </w:r>
      <w:r w:rsidRPr="00626DCE">
        <w:t xml:space="preserve">e </w:t>
      </w:r>
      <w:r w:rsidRPr="00626DCE">
        <w:rPr>
          <w:spacing w:val="5"/>
        </w:rPr>
        <w:t>fourni</w:t>
      </w:r>
      <w:r w:rsidRPr="00626DCE">
        <w:t xml:space="preserve">r </w:t>
      </w:r>
      <w:r w:rsidRPr="00626DCE">
        <w:rPr>
          <w:spacing w:val="5"/>
        </w:rPr>
        <w:t>tou</w:t>
      </w:r>
      <w:r w:rsidRPr="00626DCE">
        <w:t xml:space="preserve">s </w:t>
      </w:r>
      <w:r w:rsidRPr="00626DCE">
        <w:rPr>
          <w:spacing w:val="5"/>
        </w:rPr>
        <w:t>le</w:t>
      </w:r>
      <w:r w:rsidRPr="00626DCE">
        <w:t xml:space="preserve">s </w:t>
      </w:r>
      <w:r w:rsidRPr="00626DCE">
        <w:rPr>
          <w:spacing w:val="5"/>
        </w:rPr>
        <w:t xml:space="preserve">renseignements </w:t>
      </w:r>
      <w:r w:rsidRPr="00626DCE">
        <w:t>demandés et de préparer une offre conforme à tous égards audit dossier.</w:t>
      </w:r>
    </w:p>
    <w:p w:rsidR="00626DCE" w:rsidRPr="00626DCE" w:rsidRDefault="00626DCE" w:rsidP="00AA4546">
      <w:pPr>
        <w:keepNext/>
        <w:numPr>
          <w:ilvl w:val="0"/>
          <w:numId w:val="32"/>
        </w:numPr>
        <w:ind w:left="1418" w:hanging="1418"/>
        <w:jc w:val="both"/>
        <w:outlineLvl w:val="2"/>
        <w:rPr>
          <w:b/>
          <w:sz w:val="28"/>
        </w:rPr>
      </w:pPr>
      <w:bookmarkStart w:id="59" w:name="_Toc530307914"/>
      <w:bookmarkStart w:id="60" w:name="_Toc97557035"/>
      <w:bookmarkStart w:id="61" w:name="_Toc163062702"/>
      <w:r w:rsidRPr="00626DCE">
        <w:rPr>
          <w:b/>
          <w:sz w:val="28"/>
        </w:rPr>
        <w:t>Eclaircissements apportés au Dossier d’Appel d’Offres et Recours</w:t>
      </w:r>
      <w:bookmarkEnd w:id="59"/>
      <w:bookmarkEnd w:id="60"/>
      <w:bookmarkEnd w:id="61"/>
    </w:p>
    <w:p w:rsidR="00626DCE" w:rsidRPr="00626DCE" w:rsidRDefault="00626DCE" w:rsidP="00626DCE">
      <w:pPr>
        <w:widowControl w:val="0"/>
        <w:autoSpaceDE w:val="0"/>
        <w:ind w:right="-15"/>
        <w:jc w:val="both"/>
      </w:pPr>
      <w:r w:rsidRPr="00626DCE">
        <w:t xml:space="preserve">9.1. a) </w:t>
      </w:r>
      <w:r w:rsidRPr="00626DCE">
        <w:rPr>
          <w:spacing w:val="3"/>
        </w:rPr>
        <w:t>Tou</w:t>
      </w:r>
      <w:r w:rsidRPr="00626DCE">
        <w:t xml:space="preserve">t </w:t>
      </w:r>
      <w:r w:rsidRPr="00626DCE">
        <w:rPr>
          <w:spacing w:val="3"/>
        </w:rPr>
        <w:t>soumissionnair</w:t>
      </w:r>
      <w:r w:rsidRPr="00626DCE">
        <w:t xml:space="preserve">e </w:t>
      </w:r>
      <w:r w:rsidRPr="00626DCE">
        <w:rPr>
          <w:spacing w:val="3"/>
        </w:rPr>
        <w:t>désiran</w:t>
      </w:r>
      <w:r w:rsidRPr="00626DCE">
        <w:t xml:space="preserve">t </w:t>
      </w:r>
      <w:r w:rsidRPr="00626DCE">
        <w:rPr>
          <w:spacing w:val="3"/>
        </w:rPr>
        <w:t>obteni</w:t>
      </w:r>
      <w:r w:rsidRPr="00626DCE">
        <w:t xml:space="preserve">r </w:t>
      </w:r>
      <w:r w:rsidRPr="00626DCE">
        <w:rPr>
          <w:spacing w:val="3"/>
        </w:rPr>
        <w:t xml:space="preserve">des </w:t>
      </w:r>
      <w:r w:rsidRPr="00626DCE">
        <w:rPr>
          <w:spacing w:val="5"/>
        </w:rPr>
        <w:t>éclaircissement</w:t>
      </w:r>
      <w:r w:rsidRPr="00626DCE">
        <w:t xml:space="preserve">s </w:t>
      </w:r>
      <w:r w:rsidRPr="00626DCE">
        <w:rPr>
          <w:spacing w:val="5"/>
        </w:rPr>
        <w:t>su</w:t>
      </w:r>
      <w:r w:rsidRPr="00626DCE">
        <w:t xml:space="preserve">r </w:t>
      </w:r>
      <w:r w:rsidRPr="00626DCE">
        <w:rPr>
          <w:spacing w:val="5"/>
        </w:rPr>
        <w:t>l</w:t>
      </w:r>
      <w:r w:rsidRPr="00626DCE">
        <w:t xml:space="preserve">e </w:t>
      </w:r>
      <w:r w:rsidRPr="00626DCE">
        <w:rPr>
          <w:spacing w:val="5"/>
        </w:rPr>
        <w:t>Dossie</w:t>
      </w:r>
      <w:r w:rsidRPr="00626DCE">
        <w:t xml:space="preserve">r </w:t>
      </w:r>
      <w:r w:rsidRPr="00626DCE">
        <w:rPr>
          <w:spacing w:val="5"/>
        </w:rPr>
        <w:t xml:space="preserve">d’Appel </w:t>
      </w:r>
      <w:r w:rsidRPr="00626DCE">
        <w:t xml:space="preserve">d’Offres peut en faire la demande à l’Autorité Contractante par écrit ou par courrier électronique (télécopie ou e-mail) à l’adresse du Maître d’Ouvrage ou du Maître d’Ouvrage Délégué indiquée dans le RPAO </w:t>
      </w:r>
      <w:r w:rsidRPr="00626DCE">
        <w:rPr>
          <w:b/>
        </w:rPr>
        <w:t>ou via COLEPSavec copie à l’organisme chargé de la régulation des marchés publics.</w:t>
      </w:r>
      <w:r w:rsidRPr="00626DCE">
        <w:rPr>
          <w:b/>
          <w:spacing w:val="26"/>
        </w:rPr>
        <w:t xml:space="preserve"> Cependant, </w:t>
      </w:r>
      <w:r w:rsidRPr="00626DCE">
        <w:rPr>
          <w:b/>
        </w:rPr>
        <w:t>l’Autorité Contractanterépondraparécrit ou par courrier électronique ou via COLEPS ou sur tout autre moyen de communication électronique indiqué dans le DAO à toute demande d’éclaircissement reçue au moins quatorze (14) jours avant la date limite de dépôt des offres.</w:t>
      </w:r>
    </w:p>
    <w:p w:rsidR="00626DCE" w:rsidRPr="00626DCE" w:rsidRDefault="00626DCE" w:rsidP="00626DCE">
      <w:pPr>
        <w:tabs>
          <w:tab w:val="left" w:pos="1701"/>
        </w:tabs>
        <w:jc w:val="both"/>
        <w:rPr>
          <w:rFonts w:eastAsia="Calibri"/>
          <w:lang w:eastAsia="en-US"/>
        </w:rPr>
      </w:pPr>
      <w:r w:rsidRPr="00626DCE">
        <w:rPr>
          <w:rFonts w:eastAsia="Calibri"/>
          <w:lang w:eastAsia="en-US"/>
        </w:rPr>
        <w:t>9.1.b). Une copie de la réponse de l’Autorité Contractante, indiquant la question posée mais ne mentionnant pas son auteur, est adressée à tous les soumissionnaires ayant acheté le Dossier d’Appel d’Offres dans un délai maximal de cinq (05) jours.</w:t>
      </w:r>
    </w:p>
    <w:p w:rsidR="00626DCE" w:rsidRPr="00626DCE" w:rsidRDefault="00626DCE" w:rsidP="00626DCE">
      <w:pPr>
        <w:tabs>
          <w:tab w:val="left" w:pos="1701"/>
        </w:tabs>
        <w:jc w:val="both"/>
        <w:rPr>
          <w:rFonts w:eastAsia="Calibri"/>
          <w:lang w:eastAsia="en-US"/>
        </w:rPr>
      </w:pPr>
      <w:r w:rsidRPr="00626DCE">
        <w:rPr>
          <w:rFonts w:eastAsia="Calibri"/>
          <w:lang w:eastAsia="en-US"/>
        </w:rPr>
        <w:t>9. 2.  Tout soumissionnaire, qui s’estime lésé peut introduire une requête auprès du Maître d’ouvrage ou du Maître d’ouvrage Délégué.</w:t>
      </w:r>
    </w:p>
    <w:p w:rsidR="00626DCE" w:rsidRPr="00626DCE" w:rsidRDefault="00626DCE" w:rsidP="00626DCE">
      <w:pPr>
        <w:tabs>
          <w:tab w:val="left" w:pos="1701"/>
        </w:tabs>
        <w:jc w:val="both"/>
        <w:rPr>
          <w:rFonts w:eastAsia="Calibri"/>
          <w:lang w:eastAsia="en-US"/>
        </w:rPr>
      </w:pPr>
      <w:r w:rsidRPr="00626DCE">
        <w:rPr>
          <w:rFonts w:eastAsia="Calibri"/>
          <w:lang w:eastAsia="en-US"/>
        </w:rPr>
        <w:t xml:space="preserve"> En cas d’Appel d’Offres Restreint, le recours doit :</w:t>
      </w:r>
    </w:p>
    <w:p w:rsidR="00626DCE" w:rsidRPr="00626DCE" w:rsidRDefault="00626DCE" w:rsidP="00626DCE">
      <w:pPr>
        <w:tabs>
          <w:tab w:val="left" w:pos="1701"/>
        </w:tabs>
        <w:ind w:left="567"/>
        <w:jc w:val="both"/>
        <w:rPr>
          <w:rFonts w:eastAsia="Calibri"/>
          <w:lang w:eastAsia="en-US"/>
        </w:rPr>
      </w:pPr>
      <w:r w:rsidRPr="00626DCE">
        <w:rPr>
          <w:rFonts w:eastAsia="Calibri"/>
          <w:lang w:eastAsia="en-US"/>
        </w:rPr>
        <w:t xml:space="preserve">a)  à la phase de </w:t>
      </w:r>
      <w:r w:rsidRPr="00626DCE">
        <w:rPr>
          <w:rFonts w:eastAsia="Calibri"/>
          <w:spacing w:val="-3"/>
          <w:lang w:eastAsia="en-US"/>
        </w:rPr>
        <w:t xml:space="preserve">préqualification, doit </w:t>
      </w:r>
      <w:r w:rsidRPr="00626DCE">
        <w:rPr>
          <w:rFonts w:eastAsia="Calibri"/>
          <w:lang w:eastAsia="en-US"/>
        </w:rPr>
        <w:t xml:space="preserve">porter sur des demandes de </w:t>
      </w:r>
      <w:r w:rsidRPr="00626DCE">
        <w:rPr>
          <w:rFonts w:eastAsia="Calibri"/>
          <w:spacing w:val="-3"/>
          <w:lang w:eastAsia="en-US"/>
        </w:rPr>
        <w:t xml:space="preserve">réexamen </w:t>
      </w:r>
      <w:bookmarkStart w:id="62" w:name="_Hlk159242928"/>
      <w:r w:rsidRPr="00626DCE">
        <w:rPr>
          <w:rFonts w:eastAsia="Calibri"/>
          <w:lang w:eastAsia="en-US"/>
        </w:rPr>
        <w:t xml:space="preserve">des </w:t>
      </w:r>
      <w:r w:rsidRPr="00626DCE">
        <w:rPr>
          <w:rFonts w:eastAsia="Calibri"/>
          <w:spacing w:val="-3"/>
          <w:lang w:eastAsia="en-US"/>
        </w:rPr>
        <w:t xml:space="preserve">conditions </w:t>
      </w:r>
      <w:r w:rsidRPr="00626DCE">
        <w:rPr>
          <w:rFonts w:eastAsia="Calibri"/>
          <w:lang w:eastAsia="en-US"/>
        </w:rPr>
        <w:t xml:space="preserve">de </w:t>
      </w:r>
      <w:r w:rsidRPr="00626DCE">
        <w:rPr>
          <w:rFonts w:eastAsia="Calibri"/>
          <w:spacing w:val="-3"/>
          <w:lang w:eastAsia="en-US"/>
        </w:rPr>
        <w:t xml:space="preserve">sollicitation, </w:t>
      </w:r>
      <w:r w:rsidRPr="00626DCE">
        <w:rPr>
          <w:rFonts w:eastAsia="Calibri"/>
          <w:lang w:eastAsia="en-US"/>
        </w:rPr>
        <w:t xml:space="preserve">de </w:t>
      </w:r>
      <w:r w:rsidRPr="00626DCE">
        <w:rPr>
          <w:rFonts w:eastAsia="Calibri"/>
          <w:spacing w:val="-3"/>
          <w:lang w:eastAsia="en-US"/>
        </w:rPr>
        <w:t xml:space="preserve">préqualification </w:t>
      </w:r>
      <w:r w:rsidRPr="00626DCE">
        <w:rPr>
          <w:rFonts w:eastAsia="Calibri"/>
          <w:lang w:eastAsia="en-US"/>
        </w:rPr>
        <w:t xml:space="preserve">ou sur </w:t>
      </w:r>
      <w:bookmarkEnd w:id="62"/>
      <w:r w:rsidRPr="00626DCE">
        <w:rPr>
          <w:rFonts w:eastAsia="Calibri"/>
          <w:lang w:eastAsia="en-US"/>
        </w:rPr>
        <w:t xml:space="preserve">des demandes de </w:t>
      </w:r>
      <w:r w:rsidRPr="00626DCE">
        <w:rPr>
          <w:rFonts w:eastAsia="Calibri"/>
          <w:spacing w:val="-3"/>
          <w:lang w:eastAsia="en-US"/>
        </w:rPr>
        <w:t xml:space="preserve">réexamen </w:t>
      </w:r>
      <w:bookmarkStart w:id="63" w:name="_Hlk159243008"/>
      <w:r w:rsidRPr="00626DCE">
        <w:rPr>
          <w:rFonts w:eastAsia="Calibri"/>
          <w:lang w:eastAsia="en-US"/>
        </w:rPr>
        <w:t xml:space="preserve">des décisions ou actes pris </w:t>
      </w:r>
      <w:bookmarkEnd w:id="63"/>
      <w:r w:rsidRPr="00626DCE">
        <w:rPr>
          <w:rFonts w:eastAsia="Calibri"/>
          <w:lang w:eastAsia="en-US"/>
        </w:rPr>
        <w:t xml:space="preserve">et publiés par le </w:t>
      </w:r>
      <w:r w:rsidRPr="00626DCE">
        <w:rPr>
          <w:rFonts w:eastAsia="Calibri"/>
          <w:spacing w:val="-3"/>
          <w:lang w:eastAsia="en-US"/>
        </w:rPr>
        <w:t xml:space="preserve">Maître d’Ouvrage </w:t>
      </w:r>
      <w:r w:rsidRPr="00626DCE">
        <w:rPr>
          <w:rFonts w:eastAsia="Calibri"/>
          <w:lang w:eastAsia="en-US"/>
        </w:rPr>
        <w:t xml:space="preserve">ou le </w:t>
      </w:r>
      <w:r w:rsidRPr="00626DCE">
        <w:rPr>
          <w:rFonts w:eastAsia="Calibri"/>
          <w:spacing w:val="-3"/>
          <w:lang w:eastAsia="en-US"/>
        </w:rPr>
        <w:t xml:space="preserve">Maître d’Ouvrage </w:t>
      </w:r>
      <w:r w:rsidRPr="00626DCE">
        <w:rPr>
          <w:rFonts w:eastAsia="Calibri"/>
          <w:lang w:eastAsia="en-US"/>
        </w:rPr>
        <w:t xml:space="preserve">Délégué </w:t>
      </w:r>
      <w:bookmarkStart w:id="64" w:name="_Hlk159243061"/>
      <w:r w:rsidRPr="00626DCE">
        <w:rPr>
          <w:rFonts w:eastAsia="Calibri"/>
          <w:lang w:eastAsia="en-US"/>
        </w:rPr>
        <w:t xml:space="preserve">lors de la </w:t>
      </w:r>
      <w:r w:rsidRPr="00626DCE">
        <w:rPr>
          <w:rFonts w:eastAsia="Calibri"/>
          <w:spacing w:val="-3"/>
          <w:lang w:eastAsia="en-US"/>
        </w:rPr>
        <w:t xml:space="preserve">procédure </w:t>
      </w:r>
      <w:r w:rsidRPr="00626DCE">
        <w:rPr>
          <w:rFonts w:eastAsia="Calibri"/>
          <w:lang w:eastAsia="en-US"/>
        </w:rPr>
        <w:t xml:space="preserve">de </w:t>
      </w:r>
      <w:r w:rsidRPr="00626DCE">
        <w:rPr>
          <w:rFonts w:eastAsia="Calibri"/>
          <w:spacing w:val="-3"/>
          <w:lang w:eastAsia="en-US"/>
        </w:rPr>
        <w:t>préqualification</w:t>
      </w:r>
      <w:bookmarkEnd w:id="64"/>
      <w:r w:rsidRPr="00626DCE">
        <w:rPr>
          <w:rFonts w:eastAsia="Calibri"/>
          <w:spacing w:val="-3"/>
          <w:lang w:eastAsia="en-US"/>
        </w:rPr>
        <w:t xml:space="preserve">. </w:t>
      </w:r>
    </w:p>
    <w:p w:rsidR="00626DCE" w:rsidRPr="00626DCE" w:rsidRDefault="00626DCE" w:rsidP="00626DCE">
      <w:pPr>
        <w:ind w:left="567"/>
        <w:jc w:val="both"/>
        <w:rPr>
          <w:w w:val="110"/>
        </w:rPr>
      </w:pPr>
      <w:r w:rsidRPr="00626DCE">
        <w:t xml:space="preserve">b) </w:t>
      </w:r>
      <w:r w:rsidRPr="00626DCE">
        <w:rPr>
          <w:spacing w:val="-3"/>
          <w:w w:val="110"/>
        </w:rPr>
        <w:t xml:space="preserve">Les candidats disposent </w:t>
      </w:r>
      <w:r w:rsidRPr="00626DCE">
        <w:rPr>
          <w:w w:val="110"/>
        </w:rPr>
        <w:t xml:space="preserve">de cinq (05) jours </w:t>
      </w:r>
      <w:bookmarkStart w:id="65" w:name="_Hlk159243106"/>
      <w:r w:rsidRPr="00626DCE">
        <w:rPr>
          <w:spacing w:val="-3"/>
          <w:w w:val="110"/>
        </w:rPr>
        <w:t xml:space="preserve">ouvrables </w:t>
      </w:r>
      <w:r w:rsidRPr="00626DCE">
        <w:rPr>
          <w:spacing w:val="-4"/>
          <w:w w:val="110"/>
        </w:rPr>
        <w:t xml:space="preserve">avant </w:t>
      </w:r>
      <w:r w:rsidRPr="00626DCE">
        <w:rPr>
          <w:w w:val="110"/>
        </w:rPr>
        <w:t xml:space="preserve">la </w:t>
      </w:r>
      <w:r w:rsidRPr="00626DCE">
        <w:rPr>
          <w:spacing w:val="-3"/>
          <w:w w:val="110"/>
        </w:rPr>
        <w:t xml:space="preserve">date </w:t>
      </w:r>
      <w:r w:rsidRPr="00626DCE">
        <w:rPr>
          <w:w w:val="110"/>
        </w:rPr>
        <w:t xml:space="preserve">de </w:t>
      </w:r>
      <w:r w:rsidRPr="00626DCE">
        <w:rPr>
          <w:spacing w:val="-3"/>
          <w:w w:val="110"/>
        </w:rPr>
        <w:t xml:space="preserve">dépôt </w:t>
      </w:r>
      <w:r w:rsidRPr="00626DCE">
        <w:rPr>
          <w:w w:val="110"/>
        </w:rPr>
        <w:t xml:space="preserve">des </w:t>
      </w:r>
      <w:r w:rsidRPr="00626DCE">
        <w:rPr>
          <w:spacing w:val="-3"/>
          <w:w w:val="110"/>
        </w:rPr>
        <w:t xml:space="preserve">candidatures </w:t>
      </w:r>
      <w:r w:rsidRPr="00626DCE">
        <w:rPr>
          <w:spacing w:val="-4"/>
          <w:w w:val="110"/>
        </w:rPr>
        <w:t xml:space="preserve">et </w:t>
      </w:r>
      <w:r w:rsidRPr="00626DCE">
        <w:rPr>
          <w:w w:val="110"/>
        </w:rPr>
        <w:t xml:space="preserve">cinq (05) jours </w:t>
      </w:r>
      <w:r w:rsidRPr="00626DCE">
        <w:rPr>
          <w:spacing w:val="-3"/>
          <w:w w:val="110"/>
        </w:rPr>
        <w:t xml:space="preserve">ouvrables </w:t>
      </w:r>
      <w:bookmarkEnd w:id="65"/>
      <w:r w:rsidRPr="00626DCE">
        <w:rPr>
          <w:spacing w:val="-3"/>
          <w:w w:val="110"/>
        </w:rPr>
        <w:t xml:space="preserve">après </w:t>
      </w:r>
      <w:r w:rsidRPr="00626DCE">
        <w:rPr>
          <w:w w:val="110"/>
        </w:rPr>
        <w:t>la publi</w:t>
      </w:r>
      <w:r w:rsidRPr="00626DCE">
        <w:rPr>
          <w:spacing w:val="-3"/>
          <w:w w:val="110"/>
        </w:rPr>
        <w:t xml:space="preserve">cation </w:t>
      </w:r>
      <w:r w:rsidRPr="00626DCE">
        <w:rPr>
          <w:w w:val="110"/>
        </w:rPr>
        <w:t xml:space="preserve">des </w:t>
      </w:r>
      <w:r w:rsidRPr="00626DCE">
        <w:rPr>
          <w:spacing w:val="-3"/>
          <w:w w:val="110"/>
        </w:rPr>
        <w:t xml:space="preserve">résultats </w:t>
      </w:r>
      <w:r w:rsidRPr="00626DCE">
        <w:rPr>
          <w:w w:val="110"/>
        </w:rPr>
        <w:t xml:space="preserve">de la </w:t>
      </w:r>
      <w:r w:rsidRPr="00626DCE">
        <w:rPr>
          <w:spacing w:val="-3"/>
          <w:w w:val="110"/>
        </w:rPr>
        <w:t xml:space="preserve">préqualification </w:t>
      </w:r>
      <w:r w:rsidRPr="00626DCE">
        <w:rPr>
          <w:w w:val="110"/>
        </w:rPr>
        <w:t xml:space="preserve">pour </w:t>
      </w:r>
      <w:r w:rsidRPr="00626DCE">
        <w:rPr>
          <w:spacing w:val="-3"/>
          <w:w w:val="110"/>
        </w:rPr>
        <w:t xml:space="preserve">introduire </w:t>
      </w:r>
      <w:r w:rsidRPr="00626DCE">
        <w:rPr>
          <w:w w:val="110"/>
        </w:rPr>
        <w:t xml:space="preserve">leur </w:t>
      </w:r>
      <w:r w:rsidRPr="00626DCE">
        <w:rPr>
          <w:spacing w:val="-4"/>
          <w:w w:val="110"/>
        </w:rPr>
        <w:t xml:space="preserve">recours </w:t>
      </w:r>
      <w:r w:rsidRPr="00626DCE">
        <w:rPr>
          <w:spacing w:val="-3"/>
          <w:w w:val="110"/>
        </w:rPr>
        <w:t xml:space="preserve">auprès </w:t>
      </w:r>
      <w:r w:rsidRPr="00626DCE">
        <w:rPr>
          <w:w w:val="110"/>
        </w:rPr>
        <w:t xml:space="preserve">du </w:t>
      </w:r>
      <w:r w:rsidRPr="00626DCE">
        <w:rPr>
          <w:spacing w:val="-3"/>
          <w:w w:val="110"/>
        </w:rPr>
        <w:t xml:space="preserve">Maître d’Ouvrage </w:t>
      </w:r>
      <w:r w:rsidRPr="00626DCE">
        <w:rPr>
          <w:w w:val="110"/>
        </w:rPr>
        <w:t xml:space="preserve">ou du </w:t>
      </w:r>
      <w:r w:rsidRPr="00626DCE">
        <w:rPr>
          <w:spacing w:val="-3"/>
          <w:w w:val="110"/>
        </w:rPr>
        <w:t xml:space="preserve">Maître d’Ouvrage </w:t>
      </w:r>
      <w:r w:rsidRPr="00626DCE">
        <w:rPr>
          <w:w w:val="110"/>
        </w:rPr>
        <w:t xml:space="preserve">Délégué, </w:t>
      </w:r>
      <w:r w:rsidRPr="00626DCE">
        <w:rPr>
          <w:spacing w:val="-4"/>
          <w:w w:val="110"/>
        </w:rPr>
        <w:t xml:space="preserve">avec </w:t>
      </w:r>
      <w:r w:rsidRPr="00626DCE">
        <w:rPr>
          <w:spacing w:val="-3"/>
          <w:w w:val="110"/>
        </w:rPr>
        <w:t xml:space="preserve">copie </w:t>
      </w:r>
      <w:r w:rsidRPr="00626DCE">
        <w:rPr>
          <w:w w:val="110"/>
        </w:rPr>
        <w:t xml:space="preserve">à </w:t>
      </w:r>
      <w:r w:rsidRPr="00626DCE">
        <w:rPr>
          <w:spacing w:val="-3"/>
          <w:w w:val="110"/>
        </w:rPr>
        <w:t xml:space="preserve">l’Autorité chargée </w:t>
      </w:r>
      <w:r w:rsidRPr="00626DCE">
        <w:rPr>
          <w:w w:val="110"/>
        </w:rPr>
        <w:t xml:space="preserve">des </w:t>
      </w:r>
      <w:r w:rsidRPr="00626DCE">
        <w:rPr>
          <w:spacing w:val="-3"/>
          <w:w w:val="110"/>
        </w:rPr>
        <w:t xml:space="preserve">marchés </w:t>
      </w:r>
      <w:r w:rsidRPr="00626DCE">
        <w:rPr>
          <w:w w:val="110"/>
        </w:rPr>
        <w:t xml:space="preserve">publics </w:t>
      </w:r>
      <w:r w:rsidRPr="00626DCE">
        <w:rPr>
          <w:spacing w:val="-4"/>
          <w:w w:val="110"/>
        </w:rPr>
        <w:t xml:space="preserve">et </w:t>
      </w:r>
      <w:r w:rsidRPr="00626DCE">
        <w:rPr>
          <w:w w:val="110"/>
        </w:rPr>
        <w:t xml:space="preserve">à </w:t>
      </w:r>
      <w:r w:rsidRPr="00626DCE">
        <w:rPr>
          <w:spacing w:val="-3"/>
          <w:w w:val="110"/>
        </w:rPr>
        <w:t xml:space="preserve">l’organisme chargé </w:t>
      </w:r>
      <w:r w:rsidRPr="00626DCE">
        <w:rPr>
          <w:w w:val="110"/>
        </w:rPr>
        <w:t xml:space="preserve">de la </w:t>
      </w:r>
      <w:r w:rsidRPr="00626DCE">
        <w:rPr>
          <w:spacing w:val="-3"/>
          <w:w w:val="110"/>
        </w:rPr>
        <w:t xml:space="preserve">régulation </w:t>
      </w:r>
      <w:r w:rsidRPr="00626DCE">
        <w:rPr>
          <w:w w:val="110"/>
        </w:rPr>
        <w:t xml:space="preserve">des </w:t>
      </w:r>
      <w:r w:rsidRPr="00626DCE">
        <w:rPr>
          <w:spacing w:val="-3"/>
          <w:w w:val="110"/>
        </w:rPr>
        <w:t xml:space="preserve">marchés </w:t>
      </w:r>
      <w:r w:rsidRPr="00626DCE">
        <w:rPr>
          <w:w w:val="110"/>
        </w:rPr>
        <w:t>publics.</w:t>
      </w:r>
    </w:p>
    <w:p w:rsidR="00626DCE" w:rsidRPr="00626DCE" w:rsidRDefault="00626DCE" w:rsidP="00626DCE">
      <w:pPr>
        <w:widowControl w:val="0"/>
        <w:autoSpaceDE w:val="0"/>
        <w:ind w:left="567"/>
        <w:jc w:val="both"/>
      </w:pPr>
      <w:r w:rsidRPr="00626DCE">
        <w:t>c) Ce recours n’est pas suspensif.</w:t>
      </w:r>
    </w:p>
    <w:p w:rsidR="00626DCE" w:rsidRPr="00626DCE" w:rsidRDefault="00626DCE" w:rsidP="00626DCE">
      <w:pPr>
        <w:widowControl w:val="0"/>
        <w:autoSpaceDE w:val="0"/>
        <w:jc w:val="both"/>
      </w:pPr>
      <w:r w:rsidRPr="00626DCE">
        <w:t xml:space="preserve">9.3. Lorsque l’Appel d’Offres est la procédure retenue, le recours doit être adressé, entre la publication de l’Avis d’Appel d’Offres et l’ouverture des plis : </w:t>
      </w:r>
    </w:p>
    <w:p w:rsidR="00626DCE" w:rsidRPr="00626DCE" w:rsidRDefault="00626DCE" w:rsidP="00626DCE">
      <w:pPr>
        <w:widowControl w:val="0"/>
        <w:autoSpaceDE w:val="0"/>
        <w:ind w:left="567"/>
        <w:jc w:val="both"/>
      </w:pPr>
      <w:r w:rsidRPr="00626DCE">
        <w:t>a) au Maître d’Ouvrage ou au Maître d’Ouvrage Délégué avec copie à l’Autorité chargée des Marchés Publics et à l’organisme chargé de la régulation des marchés publics ;</w:t>
      </w:r>
    </w:p>
    <w:p w:rsidR="00626DCE" w:rsidRPr="00626DCE" w:rsidRDefault="00626DCE" w:rsidP="00626DCE">
      <w:pPr>
        <w:widowControl w:val="0"/>
        <w:autoSpaceDE w:val="0"/>
        <w:ind w:left="567"/>
        <w:jc w:val="both"/>
      </w:pPr>
      <w:r w:rsidRPr="00626DCE">
        <w:t>b) il doit parvenir au Maître d’Ouvrage ou au Maître d’Ouvrage Délégué au plus tard quatorze (14) jours ouvrables avant la date d’ouverture des offres ;</w:t>
      </w:r>
    </w:p>
    <w:p w:rsidR="00626DCE" w:rsidRPr="00626DCE" w:rsidRDefault="00626DCE" w:rsidP="00626DCE">
      <w:pPr>
        <w:widowControl w:val="0"/>
        <w:autoSpaceDE w:val="0"/>
        <w:ind w:left="567"/>
        <w:jc w:val="both"/>
      </w:pPr>
      <w:r w:rsidRPr="00626DCE">
        <w:t>c) le Maître d’Ouvrage ou le Maître d’Ouvrage Délégué dispose de cinq (05) jours ouvrables pour réagir. La copie de la réaction est transmise à l’Autorité chargée des Marchés Publics et à l’Organisme Chargé de la Régulation des Marchés Publics ;</w:t>
      </w:r>
    </w:p>
    <w:p w:rsidR="00626DCE" w:rsidRPr="00626DCE" w:rsidRDefault="00626DCE" w:rsidP="00626DCE">
      <w:pPr>
        <w:widowControl w:val="0"/>
        <w:autoSpaceDE w:val="0"/>
        <w:ind w:left="567"/>
        <w:jc w:val="both"/>
      </w:pPr>
      <w:r w:rsidRPr="00626DCE">
        <w:t>d) en cas de désaccord entre le requérant et le Maître d’Ouvrageou le Maître d’Ouvrage Délégué, le recours est porté par le requérant au Comité chargé de l’examen des recours.</w:t>
      </w:r>
    </w:p>
    <w:p w:rsidR="00626DCE" w:rsidRPr="00626DCE" w:rsidRDefault="00626DCE" w:rsidP="00626DCE">
      <w:pPr>
        <w:widowControl w:val="0"/>
        <w:autoSpaceDE w:val="0"/>
        <w:ind w:left="567"/>
        <w:jc w:val="both"/>
      </w:pPr>
      <w:r w:rsidRPr="00626DCE">
        <w:t>e) ce recours n’est pas suspensif.</w:t>
      </w:r>
    </w:p>
    <w:p w:rsidR="00626DCE" w:rsidRPr="00626DCE" w:rsidRDefault="00626DCE" w:rsidP="00AA4546">
      <w:pPr>
        <w:keepNext/>
        <w:numPr>
          <w:ilvl w:val="0"/>
          <w:numId w:val="32"/>
        </w:numPr>
        <w:ind w:left="1418" w:hanging="1418"/>
        <w:jc w:val="both"/>
        <w:outlineLvl w:val="2"/>
        <w:rPr>
          <w:b/>
          <w:sz w:val="28"/>
        </w:rPr>
      </w:pPr>
      <w:bookmarkStart w:id="66" w:name="_Toc530307915"/>
      <w:bookmarkStart w:id="67" w:name="_Toc97557036"/>
      <w:bookmarkStart w:id="68" w:name="_Toc163062703"/>
      <w:r w:rsidRPr="00626DCE">
        <w:rPr>
          <w:b/>
          <w:sz w:val="28"/>
        </w:rPr>
        <w:t>Modification du Dossier d’Appel d’Offres</w:t>
      </w:r>
      <w:bookmarkEnd w:id="66"/>
      <w:bookmarkEnd w:id="67"/>
      <w:bookmarkEnd w:id="68"/>
    </w:p>
    <w:p w:rsidR="00626DCE" w:rsidRPr="00626DCE" w:rsidRDefault="00626DCE" w:rsidP="00626DCE">
      <w:pPr>
        <w:widowControl w:val="0"/>
        <w:autoSpaceDE w:val="0"/>
        <w:jc w:val="both"/>
      </w:pPr>
      <w:r w:rsidRPr="00626DCE">
        <w:rPr>
          <w:w w:val="99"/>
        </w:rPr>
        <w:t>10.1</w:t>
      </w:r>
      <w:r w:rsidRPr="00626DCE">
        <w:t xml:space="preserve">.  Le Maître d’Ouvrage ou le Maître d’Ouvrage Délégué peut, à tout moment avant la date limite de dépôt des offres et pour tout motif, que ce soit à son initiative ou consécutivement à une </w:t>
      </w:r>
      <w:r w:rsidRPr="00626DCE">
        <w:lastRenderedPageBreak/>
        <w:t>saisine d’un soumissionnaire, modifier le Dossier d’Appel d’Offres en publiant un additif.</w:t>
      </w:r>
    </w:p>
    <w:p w:rsidR="00626DCE" w:rsidRPr="00626DCE" w:rsidRDefault="00626DCE" w:rsidP="00626DCE">
      <w:pPr>
        <w:widowControl w:val="0"/>
        <w:autoSpaceDE w:val="0"/>
        <w:jc w:val="both"/>
      </w:pPr>
      <w:r w:rsidRPr="00626DCE">
        <w:t xml:space="preserve">10.2. Tout additif ainsi publié fera partie intégrante du Dossier d’Appel d’Offres conformément à </w:t>
      </w:r>
      <w:r w:rsidRPr="00626DCE">
        <w:rPr>
          <w:shd w:val="clear" w:color="auto" w:fill="FFFFFF"/>
        </w:rPr>
        <w:t>l’Article 8.1 du RGAO</w:t>
      </w:r>
      <w:r w:rsidRPr="00626DCE">
        <w:t xml:space="preserve"> et doit être communiqué par écrit ou signifié par tout moyen laissant trace écrite à tous les soumissionnaires ayant acheté le Dossier d’Appel d’Offres </w:t>
      </w:r>
      <w:r w:rsidRPr="00626DCE">
        <w:rPr>
          <w:b/>
        </w:rPr>
        <w:t>ou via COLEPS ou sur tout autre moyen de communication électronique indiqué par le Maître d’Ouvrage dans le DAO</w:t>
      </w:r>
      <w:r w:rsidRPr="00626DCE">
        <w:t>.</w:t>
      </w:r>
    </w:p>
    <w:p w:rsidR="00626DCE" w:rsidRPr="00626DCE" w:rsidRDefault="00626DCE" w:rsidP="00626DCE">
      <w:pPr>
        <w:widowControl w:val="0"/>
        <w:tabs>
          <w:tab w:val="left" w:pos="1260"/>
          <w:tab w:val="left" w:pos="1760"/>
          <w:tab w:val="left" w:pos="2700"/>
          <w:tab w:val="left" w:pos="3320"/>
        </w:tabs>
        <w:autoSpaceDE w:val="0"/>
        <w:jc w:val="both"/>
      </w:pPr>
      <w:r w:rsidRPr="00626DCE">
        <w:rPr>
          <w:w w:val="99"/>
        </w:rPr>
        <w:t>10.3.</w:t>
      </w:r>
      <w:r w:rsidRPr="00626DCE">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626DCE" w:rsidRPr="00626DCE" w:rsidRDefault="00626DCE" w:rsidP="00AA4546">
      <w:pPr>
        <w:keepNext/>
        <w:numPr>
          <w:ilvl w:val="0"/>
          <w:numId w:val="31"/>
        </w:numPr>
        <w:ind w:left="714" w:hanging="357"/>
        <w:jc w:val="center"/>
        <w:outlineLvl w:val="1"/>
        <w:rPr>
          <w:b/>
          <w:iCs/>
          <w:caps/>
          <w:sz w:val="32"/>
        </w:rPr>
      </w:pPr>
      <w:bookmarkStart w:id="69" w:name="_Toc530307916"/>
      <w:bookmarkStart w:id="70" w:name="_Toc97557037"/>
      <w:bookmarkStart w:id="71" w:name="_Toc163062704"/>
      <w:r w:rsidRPr="00626DCE">
        <w:rPr>
          <w:b/>
          <w:iCs/>
          <w:caps/>
          <w:sz w:val="32"/>
        </w:rPr>
        <w:t>Préparation des offres</w:t>
      </w:r>
      <w:bookmarkEnd w:id="69"/>
      <w:bookmarkEnd w:id="70"/>
      <w:bookmarkEnd w:id="71"/>
    </w:p>
    <w:p w:rsidR="00626DCE" w:rsidRPr="00626DCE" w:rsidRDefault="00626DCE" w:rsidP="00AA4546">
      <w:pPr>
        <w:keepNext/>
        <w:numPr>
          <w:ilvl w:val="0"/>
          <w:numId w:val="32"/>
        </w:numPr>
        <w:ind w:left="1418" w:hanging="1418"/>
        <w:jc w:val="both"/>
        <w:outlineLvl w:val="2"/>
        <w:rPr>
          <w:b/>
          <w:sz w:val="28"/>
        </w:rPr>
      </w:pPr>
      <w:bookmarkStart w:id="72" w:name="_Toc530307917"/>
      <w:bookmarkStart w:id="73" w:name="_Toc97557038"/>
      <w:bookmarkStart w:id="74" w:name="_Toc163062705"/>
      <w:r w:rsidRPr="00626DCE">
        <w:rPr>
          <w:b/>
          <w:sz w:val="28"/>
        </w:rPr>
        <w:t>Frais de soumission</w:t>
      </w:r>
      <w:bookmarkEnd w:id="72"/>
      <w:bookmarkEnd w:id="73"/>
      <w:bookmarkEnd w:id="74"/>
    </w:p>
    <w:p w:rsidR="00626DCE" w:rsidRPr="00626DCE" w:rsidRDefault="00626DCE" w:rsidP="00626DCE">
      <w:pPr>
        <w:widowControl w:val="0"/>
        <w:autoSpaceDE w:val="0"/>
        <w:jc w:val="both"/>
      </w:pPr>
      <w:r w:rsidRPr="00626DCE">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626DCE" w:rsidRPr="00626DCE" w:rsidRDefault="00626DCE" w:rsidP="00AA4546">
      <w:pPr>
        <w:keepNext/>
        <w:numPr>
          <w:ilvl w:val="0"/>
          <w:numId w:val="32"/>
        </w:numPr>
        <w:ind w:left="1418" w:hanging="1418"/>
        <w:jc w:val="both"/>
        <w:outlineLvl w:val="2"/>
        <w:rPr>
          <w:b/>
          <w:sz w:val="28"/>
        </w:rPr>
      </w:pPr>
      <w:bookmarkStart w:id="75" w:name="_Toc530307918"/>
      <w:bookmarkStart w:id="76" w:name="_Toc97557039"/>
      <w:bookmarkStart w:id="77" w:name="_Toc163062706"/>
      <w:r w:rsidRPr="00626DCE">
        <w:rPr>
          <w:b/>
          <w:sz w:val="28"/>
        </w:rPr>
        <w:t>Langue de l’offre</w:t>
      </w:r>
      <w:bookmarkEnd w:id="75"/>
      <w:bookmarkEnd w:id="76"/>
      <w:bookmarkEnd w:id="77"/>
    </w:p>
    <w:p w:rsidR="00626DCE" w:rsidRPr="00626DCE" w:rsidRDefault="00626DCE" w:rsidP="00626DCE">
      <w:pPr>
        <w:widowControl w:val="0"/>
        <w:autoSpaceDE w:val="0"/>
        <w:jc w:val="both"/>
      </w:pPr>
      <w:r w:rsidRPr="00626DCE">
        <w:rPr>
          <w:spacing w:val="3"/>
        </w:rPr>
        <w:t>L’offr</w:t>
      </w:r>
      <w:r w:rsidRPr="00626DCE">
        <w:t xml:space="preserve">e </w:t>
      </w:r>
      <w:r w:rsidRPr="00626DCE">
        <w:rPr>
          <w:spacing w:val="3"/>
        </w:rPr>
        <w:t>ains</w:t>
      </w:r>
      <w:r w:rsidRPr="00626DCE">
        <w:t xml:space="preserve">i </w:t>
      </w:r>
      <w:r w:rsidRPr="00626DCE">
        <w:rPr>
          <w:spacing w:val="3"/>
        </w:rPr>
        <w:t>qu</w:t>
      </w:r>
      <w:r w:rsidRPr="00626DCE">
        <w:t xml:space="preserve">e </w:t>
      </w:r>
      <w:r w:rsidRPr="00626DCE">
        <w:rPr>
          <w:spacing w:val="3"/>
        </w:rPr>
        <w:t>tout</w:t>
      </w:r>
      <w:r w:rsidRPr="00626DCE">
        <w:t xml:space="preserve">e </w:t>
      </w:r>
      <w:r w:rsidRPr="00626DCE">
        <w:rPr>
          <w:spacing w:val="3"/>
        </w:rPr>
        <w:t>correspondanc</w:t>
      </w:r>
      <w:r w:rsidRPr="00626DCE">
        <w:t xml:space="preserve">e </w:t>
      </w:r>
      <w:r w:rsidRPr="00626DCE">
        <w:rPr>
          <w:spacing w:val="3"/>
        </w:rPr>
        <w:t>e</w:t>
      </w:r>
      <w:r w:rsidRPr="00626DCE">
        <w:t xml:space="preserve">t </w:t>
      </w:r>
      <w:r w:rsidRPr="00626DCE">
        <w:rPr>
          <w:spacing w:val="3"/>
        </w:rPr>
        <w:t xml:space="preserve">tout </w:t>
      </w:r>
      <w:r w:rsidRPr="00626DCE">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626DCE" w:rsidRPr="00626DCE" w:rsidRDefault="00626DCE" w:rsidP="00AA4546">
      <w:pPr>
        <w:keepNext/>
        <w:numPr>
          <w:ilvl w:val="0"/>
          <w:numId w:val="32"/>
        </w:numPr>
        <w:ind w:left="1418" w:hanging="1418"/>
        <w:jc w:val="both"/>
        <w:outlineLvl w:val="2"/>
        <w:rPr>
          <w:b/>
          <w:sz w:val="28"/>
        </w:rPr>
      </w:pPr>
      <w:bookmarkStart w:id="78" w:name="_Toc530307919"/>
      <w:bookmarkStart w:id="79" w:name="_Toc97557040"/>
      <w:bookmarkStart w:id="80" w:name="_Toc163062707"/>
      <w:r w:rsidRPr="00626DCE">
        <w:rPr>
          <w:b/>
          <w:sz w:val="28"/>
        </w:rPr>
        <w:t>Documents constituant l’offre</w:t>
      </w:r>
      <w:bookmarkEnd w:id="78"/>
      <w:bookmarkEnd w:id="79"/>
      <w:bookmarkEnd w:id="80"/>
    </w:p>
    <w:p w:rsidR="00626DCE" w:rsidRPr="00626DCE" w:rsidRDefault="00626DCE" w:rsidP="00626DCE">
      <w:pPr>
        <w:widowControl w:val="0"/>
        <w:autoSpaceDE w:val="0"/>
        <w:jc w:val="both"/>
      </w:pPr>
      <w:r w:rsidRPr="00626DCE">
        <w:t xml:space="preserve">13.1. </w:t>
      </w:r>
      <w:r w:rsidRPr="00626DCE">
        <w:rPr>
          <w:spacing w:val="5"/>
        </w:rPr>
        <w:t>L’offr</w:t>
      </w:r>
      <w:r w:rsidRPr="00626DCE">
        <w:t xml:space="preserve">e </w:t>
      </w:r>
      <w:r w:rsidRPr="00626DCE">
        <w:rPr>
          <w:spacing w:val="5"/>
        </w:rPr>
        <w:t>présenté</w:t>
      </w:r>
      <w:r w:rsidRPr="00626DCE">
        <w:t xml:space="preserve">e </w:t>
      </w:r>
      <w:r w:rsidRPr="00626DCE">
        <w:rPr>
          <w:spacing w:val="5"/>
        </w:rPr>
        <w:t>pa</w:t>
      </w:r>
      <w:r w:rsidRPr="00626DCE">
        <w:t xml:space="preserve">r </w:t>
      </w:r>
      <w:r w:rsidRPr="00626DCE">
        <w:rPr>
          <w:spacing w:val="5"/>
        </w:rPr>
        <w:t>l</w:t>
      </w:r>
      <w:r w:rsidRPr="00626DCE">
        <w:t xml:space="preserve">e </w:t>
      </w:r>
      <w:r w:rsidRPr="00626DCE">
        <w:rPr>
          <w:spacing w:val="5"/>
        </w:rPr>
        <w:t>soumissionnaire comprendr</w:t>
      </w:r>
      <w:r w:rsidRPr="00626DCE">
        <w:t xml:space="preserve">a </w:t>
      </w:r>
      <w:r w:rsidRPr="00626DCE">
        <w:rPr>
          <w:spacing w:val="5"/>
        </w:rPr>
        <w:t>le</w:t>
      </w:r>
      <w:r w:rsidRPr="00626DCE">
        <w:t xml:space="preserve">s </w:t>
      </w:r>
      <w:r w:rsidRPr="00626DCE">
        <w:rPr>
          <w:spacing w:val="5"/>
        </w:rPr>
        <w:t>document</w:t>
      </w:r>
      <w:r w:rsidRPr="00626DCE">
        <w:t xml:space="preserve">s </w:t>
      </w:r>
      <w:r w:rsidRPr="00626DCE">
        <w:rPr>
          <w:spacing w:val="5"/>
        </w:rPr>
        <w:t>détaillé</w:t>
      </w:r>
      <w:r w:rsidRPr="00626DCE">
        <w:t xml:space="preserve">s </w:t>
      </w:r>
      <w:r w:rsidRPr="00626DCE">
        <w:rPr>
          <w:spacing w:val="5"/>
        </w:rPr>
        <w:t xml:space="preserve">au </w:t>
      </w:r>
      <w:r w:rsidRPr="00626DCE">
        <w:t>RPAO, dûment remplis et regroupés en trois volumes :</w:t>
      </w:r>
    </w:p>
    <w:p w:rsidR="00626DCE" w:rsidRPr="00626DCE" w:rsidRDefault="00626DCE" w:rsidP="00626DCE">
      <w:pPr>
        <w:widowControl w:val="0"/>
        <w:autoSpaceDE w:val="0"/>
        <w:jc w:val="both"/>
        <w:rPr>
          <w:b/>
          <w:i/>
          <w:iCs/>
        </w:rPr>
      </w:pPr>
      <w:r w:rsidRPr="00626DCE">
        <w:rPr>
          <w:i/>
          <w:iCs/>
        </w:rPr>
        <w:t xml:space="preserve">a. </w:t>
      </w:r>
      <w:r w:rsidRPr="00626DCE">
        <w:rPr>
          <w:b/>
          <w:i/>
          <w:iCs/>
        </w:rPr>
        <w:t>Volume 1 : Dossier administratif</w:t>
      </w:r>
    </w:p>
    <w:p w:rsidR="00626DCE" w:rsidRPr="00626DCE" w:rsidRDefault="00626DCE" w:rsidP="00626DCE">
      <w:pPr>
        <w:widowControl w:val="0"/>
        <w:autoSpaceDE w:val="0"/>
        <w:jc w:val="both"/>
      </w:pPr>
      <w:r w:rsidRPr="00626DCE">
        <w:t>Il comprend notamment :</w:t>
      </w:r>
    </w:p>
    <w:p w:rsidR="00626DCE" w:rsidRPr="00626DCE" w:rsidRDefault="00626DCE" w:rsidP="00626DCE">
      <w:pPr>
        <w:widowControl w:val="0"/>
        <w:autoSpaceDE w:val="0"/>
        <w:ind w:left="567" w:hanging="283"/>
        <w:jc w:val="both"/>
      </w:pPr>
      <w:r w:rsidRPr="00626DCE">
        <w:rPr>
          <w:w w:val="93"/>
        </w:rPr>
        <w:t xml:space="preserve"> a.1.Tous les documents attestant que le soumissionnaire :</w:t>
      </w:r>
    </w:p>
    <w:p w:rsidR="00626DCE" w:rsidRPr="00626DCE" w:rsidRDefault="00626DCE" w:rsidP="00626DCE">
      <w:pPr>
        <w:widowControl w:val="0"/>
        <w:autoSpaceDE w:val="0"/>
        <w:ind w:left="851" w:hanging="284"/>
        <w:jc w:val="both"/>
      </w:pPr>
      <w:r w:rsidRPr="00626DCE">
        <w:t>- a souscrit les déclarations prévues par les lois et règlements en vigueur ;</w:t>
      </w:r>
    </w:p>
    <w:p w:rsidR="00626DCE" w:rsidRPr="00626DCE" w:rsidRDefault="00626DCE" w:rsidP="00626DCE">
      <w:pPr>
        <w:widowControl w:val="0"/>
        <w:autoSpaceDE w:val="0"/>
        <w:ind w:left="851" w:hanging="284"/>
        <w:jc w:val="both"/>
      </w:pPr>
      <w:r w:rsidRPr="00626DCE">
        <w:t>- s’est acquitté des droits, taxes, impôts, cotisations, contributions, redevances ou prélèvements de quelque nature que ce soit ;</w:t>
      </w:r>
    </w:p>
    <w:p w:rsidR="00626DCE" w:rsidRPr="00626DCE" w:rsidRDefault="00626DCE" w:rsidP="00626DCE">
      <w:pPr>
        <w:widowControl w:val="0"/>
        <w:autoSpaceDE w:val="0"/>
        <w:ind w:left="851" w:hanging="284"/>
        <w:jc w:val="both"/>
      </w:pPr>
      <w:r w:rsidRPr="00626DCE">
        <w:t>-  n’est pas en état de liquidation judiciaire ou en faillite ;</w:t>
      </w:r>
    </w:p>
    <w:p w:rsidR="00626DCE" w:rsidRPr="00626DCE" w:rsidRDefault="00626DCE" w:rsidP="00626DCE">
      <w:pPr>
        <w:widowControl w:val="0"/>
        <w:autoSpaceDE w:val="0"/>
        <w:ind w:left="709" w:hanging="142"/>
        <w:jc w:val="both"/>
      </w:pPr>
      <w:r w:rsidRPr="00626DCE">
        <w:t>-  n’est pas frappé de l’une des interdictions ou déchéances prévues par les lois et règlements en vigueur, aussi bien au plan national qu’international.</w:t>
      </w:r>
    </w:p>
    <w:p w:rsidR="00626DCE" w:rsidRPr="00626DCE" w:rsidRDefault="00626DCE" w:rsidP="00626DCE">
      <w:pPr>
        <w:widowControl w:val="0"/>
        <w:tabs>
          <w:tab w:val="left" w:pos="3840"/>
        </w:tabs>
        <w:autoSpaceDE w:val="0"/>
        <w:ind w:left="567" w:hanging="283"/>
        <w:jc w:val="both"/>
      </w:pPr>
      <w:r w:rsidRPr="00626DCE">
        <w:t>a.2. Le cautionnement de soumission établi conformément aux dispositions de l’article 17 du RGAO ;</w:t>
      </w:r>
    </w:p>
    <w:p w:rsidR="00626DCE" w:rsidRPr="00626DCE" w:rsidRDefault="00626DCE" w:rsidP="00626DCE">
      <w:pPr>
        <w:widowControl w:val="0"/>
        <w:autoSpaceDE w:val="0"/>
        <w:ind w:left="567" w:hanging="283"/>
        <w:jc w:val="both"/>
      </w:pPr>
      <w:r w:rsidRPr="00626DCE">
        <w:t xml:space="preserve"> a.3.L’acte écrit donnant pouvoir au signataire de l’offre d’engager la personne morale soumissionnaire, le cas échéant, conformément aux dispositions de l’article 6.1 du RGAO ;</w:t>
      </w:r>
    </w:p>
    <w:p w:rsidR="00626DCE" w:rsidRPr="00626DCE" w:rsidRDefault="00626DCE" w:rsidP="00626DCE">
      <w:pPr>
        <w:widowControl w:val="0"/>
        <w:autoSpaceDE w:val="0"/>
        <w:jc w:val="both"/>
        <w:rPr>
          <w:b/>
        </w:rPr>
      </w:pPr>
      <w:r w:rsidRPr="00626DCE">
        <w:rPr>
          <w:b/>
          <w:i/>
          <w:iCs/>
        </w:rPr>
        <w:t>b. Volume 2 : Offre technique</w:t>
      </w:r>
    </w:p>
    <w:p w:rsidR="00626DCE" w:rsidRPr="00626DCE" w:rsidRDefault="00626DCE" w:rsidP="00626DCE">
      <w:pPr>
        <w:widowControl w:val="0"/>
        <w:autoSpaceDE w:val="0"/>
        <w:jc w:val="both"/>
      </w:pPr>
      <w:r w:rsidRPr="00626DCE">
        <w:t>Il comprend notamment :</w:t>
      </w:r>
    </w:p>
    <w:p w:rsidR="00626DCE" w:rsidRPr="00626DCE" w:rsidRDefault="00626DCE" w:rsidP="00626DCE">
      <w:pPr>
        <w:widowControl w:val="0"/>
        <w:autoSpaceDE w:val="0"/>
        <w:jc w:val="both"/>
      </w:pPr>
      <w:r w:rsidRPr="00626DCE">
        <w:rPr>
          <w:i/>
          <w:iCs/>
        </w:rPr>
        <w:t>b.1.</w:t>
      </w:r>
      <w:r w:rsidRPr="00626DCE">
        <w:rPr>
          <w:b/>
          <w:i/>
          <w:iCs/>
        </w:rPr>
        <w:t>Les renseignements sur la qualification</w:t>
      </w:r>
    </w:p>
    <w:p w:rsidR="00626DCE" w:rsidRPr="00626DCE" w:rsidRDefault="00626DCE" w:rsidP="00626DCE">
      <w:pPr>
        <w:widowControl w:val="0"/>
        <w:autoSpaceDE w:val="0"/>
        <w:jc w:val="both"/>
      </w:pPr>
      <w:r w:rsidRPr="00626DCE">
        <w:t xml:space="preserve">Le RPAO précise la liste des documents à fournir par les soumissionnaires pour justifier les critères de qualification mentionnés à l’article 6.1 du RGAO, notamment les références de l’entreprise, le matériel et la liste du personnel. </w:t>
      </w:r>
    </w:p>
    <w:p w:rsidR="00626DCE" w:rsidRPr="00626DCE" w:rsidRDefault="00626DCE" w:rsidP="00626DCE">
      <w:pPr>
        <w:widowControl w:val="0"/>
        <w:autoSpaceDE w:val="0"/>
        <w:jc w:val="both"/>
      </w:pPr>
      <w:r w:rsidRPr="00626DCE">
        <w:rPr>
          <w:i/>
          <w:iCs/>
        </w:rPr>
        <w:t xml:space="preserve">b.2. </w:t>
      </w:r>
      <w:r w:rsidRPr="00626DCE">
        <w:rPr>
          <w:b/>
          <w:bCs/>
          <w:i/>
          <w:iCs/>
        </w:rPr>
        <w:t>La</w:t>
      </w:r>
      <w:r w:rsidRPr="00626DCE">
        <w:rPr>
          <w:b/>
          <w:i/>
          <w:iCs/>
        </w:rPr>
        <w:t xml:space="preserve"> Méthodologie</w:t>
      </w:r>
    </w:p>
    <w:p w:rsidR="00626DCE" w:rsidRPr="00626DCE" w:rsidRDefault="00626DCE" w:rsidP="00626DCE">
      <w:pPr>
        <w:widowControl w:val="0"/>
        <w:tabs>
          <w:tab w:val="left" w:pos="1360"/>
          <w:tab w:val="left" w:pos="2620"/>
          <w:tab w:val="left" w:pos="3240"/>
        </w:tabs>
        <w:autoSpaceDE w:val="0"/>
        <w:jc w:val="both"/>
      </w:pPr>
      <w:r w:rsidRPr="00626DCE">
        <w:t xml:space="preserve">Le RPAO précise les éléments constitutifs de la </w:t>
      </w:r>
      <w:r w:rsidRPr="00626DCE">
        <w:rPr>
          <w:spacing w:val="5"/>
        </w:rPr>
        <w:t>propositio</w:t>
      </w:r>
      <w:r w:rsidRPr="00626DCE">
        <w:t xml:space="preserve">n </w:t>
      </w:r>
      <w:r w:rsidRPr="00626DCE">
        <w:rPr>
          <w:spacing w:val="5"/>
        </w:rPr>
        <w:t>techniqu</w:t>
      </w:r>
      <w:r w:rsidRPr="00626DCE">
        <w:t xml:space="preserve">e </w:t>
      </w:r>
      <w:r w:rsidRPr="00626DCE">
        <w:rPr>
          <w:spacing w:val="5"/>
        </w:rPr>
        <w:t>de</w:t>
      </w:r>
      <w:r w:rsidRPr="00626DCE">
        <w:t xml:space="preserve">s </w:t>
      </w:r>
      <w:r w:rsidRPr="00626DCE">
        <w:rPr>
          <w:spacing w:val="5"/>
        </w:rPr>
        <w:t xml:space="preserve">soumissionnaires, </w:t>
      </w:r>
      <w:r w:rsidRPr="00626DCE">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626DCE" w:rsidRPr="00626DCE" w:rsidRDefault="00626DCE" w:rsidP="00626DCE">
      <w:pPr>
        <w:widowControl w:val="0"/>
        <w:autoSpaceDE w:val="0"/>
        <w:jc w:val="both"/>
      </w:pPr>
      <w:r w:rsidRPr="00626DCE">
        <w:rPr>
          <w:i/>
          <w:iCs/>
        </w:rPr>
        <w:t xml:space="preserve">b. 3. </w:t>
      </w:r>
      <w:r w:rsidRPr="00626DCE">
        <w:rPr>
          <w:b/>
          <w:i/>
          <w:iCs/>
        </w:rPr>
        <w:t>Les preuves d’acceptation des conditions du marché</w:t>
      </w:r>
    </w:p>
    <w:p w:rsidR="00626DCE" w:rsidRPr="00626DCE" w:rsidRDefault="00626DCE" w:rsidP="00626DCE">
      <w:pPr>
        <w:widowControl w:val="0"/>
        <w:autoSpaceDE w:val="0"/>
        <w:jc w:val="both"/>
      </w:pPr>
      <w:r w:rsidRPr="00626DCE">
        <w:t xml:space="preserve">Le soumissionnaire remettra les copies dûment paraphées, renseignées et signées des documents à </w:t>
      </w:r>
      <w:r w:rsidRPr="00626DCE">
        <w:lastRenderedPageBreak/>
        <w:t>caractères administratif et technique régissant le marché, à savoir :</w:t>
      </w:r>
    </w:p>
    <w:p w:rsidR="00626DCE" w:rsidRPr="00626DCE" w:rsidRDefault="00626DCE" w:rsidP="00626DCE">
      <w:pPr>
        <w:widowControl w:val="0"/>
        <w:tabs>
          <w:tab w:val="left" w:pos="820"/>
          <w:tab w:val="left" w:pos="1780"/>
          <w:tab w:val="left" w:pos="2440"/>
          <w:tab w:val="left" w:pos="3540"/>
        </w:tabs>
        <w:autoSpaceDE w:val="0"/>
        <w:jc w:val="both"/>
      </w:pPr>
      <w:r w:rsidRPr="00626DCE">
        <w:rPr>
          <w:w w:val="98"/>
        </w:rPr>
        <w:t xml:space="preserve"> i. </w:t>
      </w:r>
      <w:r w:rsidRPr="00626DCE">
        <w:rPr>
          <w:spacing w:val="5"/>
          <w:w w:val="98"/>
        </w:rPr>
        <w:t>L</w:t>
      </w:r>
      <w:r w:rsidRPr="00626DCE">
        <w:rPr>
          <w:w w:val="98"/>
        </w:rPr>
        <w:t xml:space="preserve">e </w:t>
      </w:r>
      <w:r w:rsidRPr="00626DCE">
        <w:rPr>
          <w:spacing w:val="5"/>
          <w:w w:val="98"/>
        </w:rPr>
        <w:t>Cahie</w:t>
      </w:r>
      <w:r w:rsidRPr="00626DCE">
        <w:rPr>
          <w:w w:val="98"/>
        </w:rPr>
        <w:t xml:space="preserve">r </w:t>
      </w:r>
      <w:r w:rsidRPr="00626DCE">
        <w:rPr>
          <w:spacing w:val="5"/>
          <w:w w:val="98"/>
        </w:rPr>
        <w:t>de</w:t>
      </w:r>
      <w:r w:rsidRPr="00626DCE">
        <w:rPr>
          <w:w w:val="98"/>
        </w:rPr>
        <w:t xml:space="preserve">s </w:t>
      </w:r>
      <w:r w:rsidRPr="00626DCE">
        <w:rPr>
          <w:spacing w:val="5"/>
          <w:w w:val="98"/>
        </w:rPr>
        <w:t>Clause</w:t>
      </w:r>
      <w:r w:rsidRPr="00626DCE">
        <w:rPr>
          <w:w w:val="98"/>
        </w:rPr>
        <w:t xml:space="preserve">s </w:t>
      </w:r>
      <w:r w:rsidRPr="00626DCE">
        <w:rPr>
          <w:spacing w:val="5"/>
          <w:w w:val="98"/>
        </w:rPr>
        <w:t xml:space="preserve">Administratives </w:t>
      </w:r>
      <w:r w:rsidRPr="00626DCE">
        <w:rPr>
          <w:w w:val="98"/>
        </w:rPr>
        <w:t>Particulières (CCAP) ;</w:t>
      </w:r>
    </w:p>
    <w:p w:rsidR="00626DCE" w:rsidRPr="00626DCE" w:rsidRDefault="00626DCE" w:rsidP="00626DCE">
      <w:pPr>
        <w:widowControl w:val="0"/>
        <w:autoSpaceDE w:val="0"/>
        <w:jc w:val="both"/>
      </w:pPr>
      <w:r w:rsidRPr="00626DCE">
        <w:rPr>
          <w:w w:val="98"/>
        </w:rPr>
        <w:t xml:space="preserve"> ii. Le Cahier des Clauses Techniques Particulières (CCTP).</w:t>
      </w:r>
    </w:p>
    <w:p w:rsidR="00626DCE" w:rsidRPr="00626DCE" w:rsidRDefault="00626DCE" w:rsidP="00626DCE">
      <w:pPr>
        <w:widowControl w:val="0"/>
        <w:autoSpaceDE w:val="0"/>
        <w:jc w:val="both"/>
        <w:rPr>
          <w:b/>
          <w:i/>
          <w:iCs/>
        </w:rPr>
      </w:pPr>
      <w:r w:rsidRPr="00626DCE">
        <w:rPr>
          <w:i/>
          <w:iCs/>
        </w:rPr>
        <w:t>b.4.</w:t>
      </w:r>
      <w:r w:rsidRPr="00626DCE">
        <w:rPr>
          <w:b/>
          <w:i/>
          <w:iCs/>
        </w:rPr>
        <w:t>Commentaires CCAP et CCTP (facultatifs)</w:t>
      </w:r>
    </w:p>
    <w:p w:rsidR="00626DCE" w:rsidRPr="00626DCE" w:rsidRDefault="00626DCE" w:rsidP="00626DCE">
      <w:pPr>
        <w:widowControl w:val="0"/>
        <w:autoSpaceDE w:val="0"/>
        <w:jc w:val="both"/>
      </w:pPr>
      <w:r w:rsidRPr="00626DCE">
        <w:t xml:space="preserve">Les soumissionnaires formuleront un commentaire sur les choix techniques du projet et d’éventuelles propositions. </w:t>
      </w:r>
    </w:p>
    <w:p w:rsidR="00626DCE" w:rsidRPr="00626DCE" w:rsidRDefault="00626DCE" w:rsidP="00626DCE">
      <w:pPr>
        <w:widowControl w:val="0"/>
        <w:autoSpaceDE w:val="0"/>
        <w:jc w:val="both"/>
        <w:rPr>
          <w:b/>
          <w:bCs/>
        </w:rPr>
      </w:pPr>
      <w:r w:rsidRPr="00626DCE">
        <w:rPr>
          <w:b/>
          <w:bCs/>
        </w:rPr>
        <w:t xml:space="preserve">b .5. la charte d’intégrité </w:t>
      </w:r>
    </w:p>
    <w:p w:rsidR="00626DCE" w:rsidRPr="00626DCE" w:rsidRDefault="00626DCE" w:rsidP="00626DCE">
      <w:pPr>
        <w:widowControl w:val="0"/>
        <w:autoSpaceDE w:val="0"/>
        <w:jc w:val="both"/>
        <w:rPr>
          <w:b/>
          <w:bCs/>
        </w:rPr>
      </w:pPr>
      <w:r w:rsidRPr="00626DCE">
        <w:rPr>
          <w:b/>
          <w:bCs/>
        </w:rPr>
        <w:t>b-6- la déclaration d’engagement au respect des clauses sociales et environnementales</w:t>
      </w:r>
    </w:p>
    <w:p w:rsidR="00626DCE" w:rsidRPr="00626DCE" w:rsidRDefault="00626DCE" w:rsidP="00626DCE">
      <w:pPr>
        <w:widowControl w:val="0"/>
        <w:autoSpaceDE w:val="0"/>
        <w:jc w:val="both"/>
        <w:rPr>
          <w:b/>
        </w:rPr>
      </w:pPr>
      <w:r w:rsidRPr="00626DCE">
        <w:rPr>
          <w:i/>
          <w:iCs/>
        </w:rPr>
        <w:t xml:space="preserve">c. </w:t>
      </w:r>
      <w:r w:rsidRPr="00626DCE">
        <w:rPr>
          <w:b/>
          <w:i/>
          <w:iCs/>
        </w:rPr>
        <w:t>Volume 3 : Offre financière</w:t>
      </w:r>
    </w:p>
    <w:p w:rsidR="00626DCE" w:rsidRPr="00626DCE" w:rsidRDefault="00626DCE" w:rsidP="00626DCE">
      <w:pPr>
        <w:widowControl w:val="0"/>
        <w:autoSpaceDE w:val="0"/>
        <w:jc w:val="both"/>
      </w:pPr>
      <w:r w:rsidRPr="00626DCE">
        <w:rPr>
          <w:spacing w:val="3"/>
        </w:rPr>
        <w:t>Il comprend le</w:t>
      </w:r>
      <w:r w:rsidRPr="00626DCE">
        <w:t xml:space="preserve">s </w:t>
      </w:r>
      <w:r w:rsidRPr="00626DCE">
        <w:rPr>
          <w:spacing w:val="3"/>
        </w:rPr>
        <w:t>élément</w:t>
      </w:r>
      <w:r w:rsidRPr="00626DCE">
        <w:t xml:space="preserve">s </w:t>
      </w:r>
      <w:r w:rsidRPr="00626DCE">
        <w:rPr>
          <w:spacing w:val="3"/>
        </w:rPr>
        <w:t>permettan</w:t>
      </w:r>
      <w:r w:rsidRPr="00626DCE">
        <w:t xml:space="preserve">t </w:t>
      </w:r>
      <w:r w:rsidRPr="00626DCE">
        <w:rPr>
          <w:spacing w:val="3"/>
        </w:rPr>
        <w:t xml:space="preserve">de </w:t>
      </w:r>
      <w:r w:rsidRPr="00626DCE">
        <w:t>justifier le coût des travaux, à savoir :</w:t>
      </w:r>
    </w:p>
    <w:p w:rsidR="00626DCE" w:rsidRPr="00626DCE" w:rsidRDefault="00626DCE" w:rsidP="00626DCE">
      <w:pPr>
        <w:widowControl w:val="0"/>
        <w:autoSpaceDE w:val="0"/>
        <w:jc w:val="both"/>
      </w:pPr>
      <w:r w:rsidRPr="00626DCE">
        <w:t>c.1. La soumission proprement dite, en original rédigée selon le modèle ou le formulaire type joint, timbrée au tarif en vigueur, signée et datée ;</w:t>
      </w:r>
    </w:p>
    <w:p w:rsidR="00626DCE" w:rsidRPr="00626DCE" w:rsidRDefault="00626DCE" w:rsidP="00626DCE">
      <w:pPr>
        <w:widowControl w:val="0"/>
        <w:autoSpaceDE w:val="0"/>
        <w:jc w:val="both"/>
      </w:pPr>
      <w:r w:rsidRPr="00626DCE">
        <w:t>c.2. Le bordereau des prix unitaires dûment rempli ;</w:t>
      </w:r>
    </w:p>
    <w:p w:rsidR="00626DCE" w:rsidRPr="00626DCE" w:rsidRDefault="00626DCE" w:rsidP="00626DCE">
      <w:pPr>
        <w:widowControl w:val="0"/>
        <w:tabs>
          <w:tab w:val="left" w:pos="6675"/>
        </w:tabs>
        <w:autoSpaceDE w:val="0"/>
        <w:jc w:val="both"/>
      </w:pPr>
      <w:r w:rsidRPr="00626DCE">
        <w:t>c.3. Le détail quantitatif et estimatif dûment rempli ;</w:t>
      </w:r>
      <w:r w:rsidRPr="00626DCE">
        <w:tab/>
      </w:r>
    </w:p>
    <w:p w:rsidR="00626DCE" w:rsidRPr="00626DCE" w:rsidRDefault="00626DCE" w:rsidP="00626DCE">
      <w:pPr>
        <w:widowControl w:val="0"/>
        <w:autoSpaceDE w:val="0"/>
        <w:jc w:val="both"/>
      </w:pPr>
      <w:r w:rsidRPr="00626DCE">
        <w:t>c.4. Le sous-détail des prix et/ou la décomposition des prix forfaitaires ;</w:t>
      </w:r>
    </w:p>
    <w:p w:rsidR="00626DCE" w:rsidRPr="00626DCE" w:rsidRDefault="00626DCE" w:rsidP="00626DCE">
      <w:pPr>
        <w:widowControl w:val="0"/>
        <w:autoSpaceDE w:val="0"/>
        <w:jc w:val="both"/>
      </w:pPr>
      <w:r w:rsidRPr="00626DCE">
        <w:t xml:space="preserve">c.5. </w:t>
      </w:r>
      <w:bookmarkStart w:id="81" w:name="_Hlk159243591"/>
      <w:r w:rsidRPr="00626DCE">
        <w:t>L’échéancier prévisionnel de paiements, le cas échéant</w:t>
      </w:r>
      <w:bookmarkEnd w:id="81"/>
      <w:r w:rsidRPr="00626DCE">
        <w:t>.</w:t>
      </w:r>
    </w:p>
    <w:p w:rsidR="00626DCE" w:rsidRPr="00626DCE" w:rsidRDefault="00626DCE" w:rsidP="00626DCE">
      <w:pPr>
        <w:widowControl w:val="0"/>
        <w:autoSpaceDE w:val="0"/>
        <w:jc w:val="both"/>
      </w:pPr>
      <w:r w:rsidRPr="00626DCE">
        <w:rPr>
          <w:spacing w:val="1"/>
        </w:rPr>
        <w:t>Le</w:t>
      </w:r>
      <w:r w:rsidRPr="00626DCE">
        <w:t xml:space="preserve">s </w:t>
      </w:r>
      <w:r w:rsidRPr="00626DCE">
        <w:rPr>
          <w:spacing w:val="1"/>
        </w:rPr>
        <w:t>soumissionnaire</w:t>
      </w:r>
      <w:r w:rsidRPr="00626DCE">
        <w:t xml:space="preserve">s </w:t>
      </w:r>
      <w:r w:rsidRPr="00626DCE">
        <w:rPr>
          <w:spacing w:val="1"/>
        </w:rPr>
        <w:t>utiliseron</w:t>
      </w:r>
      <w:r w:rsidRPr="00626DCE">
        <w:t xml:space="preserve">t à </w:t>
      </w:r>
      <w:r w:rsidRPr="00626DCE">
        <w:rPr>
          <w:spacing w:val="1"/>
        </w:rPr>
        <w:t>ce</w:t>
      </w:r>
      <w:r w:rsidRPr="00626DCE">
        <w:t xml:space="preserve">t </w:t>
      </w:r>
      <w:r w:rsidRPr="00626DCE">
        <w:rPr>
          <w:spacing w:val="1"/>
        </w:rPr>
        <w:t>effe</w:t>
      </w:r>
      <w:r w:rsidRPr="00626DCE">
        <w:t xml:space="preserve">t </w:t>
      </w:r>
      <w:r w:rsidRPr="00626DCE">
        <w:rPr>
          <w:spacing w:val="1"/>
        </w:rPr>
        <w:t xml:space="preserve">les </w:t>
      </w:r>
      <w:r w:rsidRPr="00626DCE">
        <w:t xml:space="preserve">pièces et modèles ou formulaires types prévus dans le Dossier d’Appel d’Offres, sous réserve des dispositions de l’article </w:t>
      </w:r>
      <w:r w:rsidRPr="00626DCE">
        <w:rPr>
          <w:spacing w:val="5"/>
        </w:rPr>
        <w:t>17.</w:t>
      </w:r>
      <w:r w:rsidRPr="00626DCE">
        <w:t xml:space="preserve">2 </w:t>
      </w:r>
      <w:r w:rsidRPr="00626DCE">
        <w:rPr>
          <w:spacing w:val="5"/>
        </w:rPr>
        <w:t>d</w:t>
      </w:r>
      <w:r w:rsidRPr="00626DCE">
        <w:t xml:space="preserve">u </w:t>
      </w:r>
      <w:r w:rsidRPr="00626DCE">
        <w:rPr>
          <w:spacing w:val="5"/>
        </w:rPr>
        <w:t>RGA</w:t>
      </w:r>
      <w:r w:rsidRPr="00626DCE">
        <w:t xml:space="preserve">O </w:t>
      </w:r>
      <w:r w:rsidRPr="00626DCE">
        <w:rPr>
          <w:spacing w:val="5"/>
        </w:rPr>
        <w:t>concernan</w:t>
      </w:r>
      <w:r w:rsidRPr="00626DCE">
        <w:t xml:space="preserve">t </w:t>
      </w:r>
      <w:r w:rsidRPr="00626DCE">
        <w:rPr>
          <w:spacing w:val="5"/>
        </w:rPr>
        <w:t>le</w:t>
      </w:r>
      <w:r w:rsidRPr="00626DCE">
        <w:t xml:space="preserve">s </w:t>
      </w:r>
      <w:r w:rsidRPr="00626DCE">
        <w:rPr>
          <w:spacing w:val="5"/>
        </w:rPr>
        <w:t>autre</w:t>
      </w:r>
      <w:r w:rsidRPr="00626DCE">
        <w:t xml:space="preserve">s </w:t>
      </w:r>
      <w:r w:rsidRPr="00626DCE">
        <w:rPr>
          <w:spacing w:val="5"/>
        </w:rPr>
        <w:t xml:space="preserve">formes </w:t>
      </w:r>
      <w:r w:rsidRPr="00626DCE">
        <w:t>possibles de Cautionnement de Soumission.</w:t>
      </w:r>
    </w:p>
    <w:p w:rsidR="00626DCE" w:rsidRPr="00626DCE" w:rsidRDefault="00626DCE" w:rsidP="00626DCE">
      <w:pPr>
        <w:jc w:val="both"/>
      </w:pPr>
      <w:r w:rsidRPr="00626DCE">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626DCE" w:rsidRPr="00626DCE" w:rsidRDefault="00626DCE" w:rsidP="00AA4546">
      <w:pPr>
        <w:keepNext/>
        <w:numPr>
          <w:ilvl w:val="0"/>
          <w:numId w:val="32"/>
        </w:numPr>
        <w:ind w:left="1418" w:hanging="1418"/>
        <w:jc w:val="both"/>
        <w:outlineLvl w:val="2"/>
        <w:rPr>
          <w:b/>
          <w:sz w:val="28"/>
        </w:rPr>
      </w:pPr>
      <w:bookmarkStart w:id="82" w:name="_Toc530307920"/>
      <w:bookmarkStart w:id="83" w:name="_Toc97557041"/>
      <w:bookmarkStart w:id="84" w:name="_Toc163062708"/>
      <w:r w:rsidRPr="00626DCE">
        <w:rPr>
          <w:b/>
          <w:sz w:val="28"/>
        </w:rPr>
        <w:t>Montant de l’offre</w:t>
      </w:r>
      <w:bookmarkEnd w:id="82"/>
      <w:bookmarkEnd w:id="83"/>
      <w:bookmarkEnd w:id="84"/>
    </w:p>
    <w:p w:rsidR="00626DCE" w:rsidRPr="00626DCE" w:rsidRDefault="00626DCE" w:rsidP="00626DCE">
      <w:pPr>
        <w:widowControl w:val="0"/>
        <w:autoSpaceDE w:val="0"/>
        <w:jc w:val="both"/>
      </w:pPr>
      <w:r w:rsidRPr="00626DCE">
        <w:t xml:space="preserve">14.1. </w:t>
      </w:r>
      <w:bookmarkStart w:id="85" w:name="_Hlk159243872"/>
      <w:r w:rsidRPr="00626DCE">
        <w:rPr>
          <w:spacing w:val="2"/>
        </w:rPr>
        <w:t>Sau</w:t>
      </w:r>
      <w:r w:rsidRPr="00626DCE">
        <w:t xml:space="preserve">f </w:t>
      </w:r>
      <w:r w:rsidRPr="00626DCE">
        <w:rPr>
          <w:spacing w:val="2"/>
        </w:rPr>
        <w:t>indicatio</w:t>
      </w:r>
      <w:r w:rsidRPr="00626DCE">
        <w:t xml:space="preserve">n </w:t>
      </w:r>
      <w:r w:rsidRPr="00626DCE">
        <w:rPr>
          <w:spacing w:val="2"/>
        </w:rPr>
        <w:t>contrair</w:t>
      </w:r>
      <w:r w:rsidRPr="00626DCE">
        <w:t xml:space="preserve">e </w:t>
      </w:r>
      <w:r w:rsidRPr="00626DCE">
        <w:rPr>
          <w:spacing w:val="2"/>
        </w:rPr>
        <w:t>figuran</w:t>
      </w:r>
      <w:r w:rsidRPr="00626DCE">
        <w:t xml:space="preserve">t </w:t>
      </w:r>
      <w:r w:rsidRPr="00626DCE">
        <w:rPr>
          <w:spacing w:val="2"/>
        </w:rPr>
        <w:t>dan</w:t>
      </w:r>
      <w:r w:rsidRPr="00626DCE">
        <w:t xml:space="preserve">s </w:t>
      </w:r>
      <w:r w:rsidRPr="00626DCE">
        <w:rPr>
          <w:spacing w:val="2"/>
        </w:rPr>
        <w:t xml:space="preserve">le </w:t>
      </w:r>
      <w:r w:rsidRPr="00626DCE">
        <w:rPr>
          <w:spacing w:val="5"/>
        </w:rPr>
        <w:t>Dossie</w:t>
      </w:r>
      <w:r w:rsidRPr="00626DCE">
        <w:t xml:space="preserve">r </w:t>
      </w:r>
      <w:r w:rsidRPr="00626DCE">
        <w:rPr>
          <w:spacing w:val="5"/>
        </w:rPr>
        <w:t>d’Appe</w:t>
      </w:r>
      <w:r w:rsidRPr="00626DCE">
        <w:t xml:space="preserve">l </w:t>
      </w:r>
      <w:r w:rsidRPr="00626DCE">
        <w:rPr>
          <w:spacing w:val="5"/>
        </w:rPr>
        <w:t>d’Offres</w:t>
      </w:r>
      <w:r w:rsidRPr="00626DCE">
        <w:t xml:space="preserve">, </w:t>
      </w:r>
      <w:r w:rsidRPr="00626DCE">
        <w:rPr>
          <w:spacing w:val="5"/>
        </w:rPr>
        <w:t>l</w:t>
      </w:r>
      <w:r w:rsidRPr="00626DCE">
        <w:t xml:space="preserve">e </w:t>
      </w:r>
      <w:r w:rsidRPr="00626DCE">
        <w:rPr>
          <w:spacing w:val="5"/>
        </w:rPr>
        <w:t>montan</w:t>
      </w:r>
      <w:r w:rsidRPr="00626DCE">
        <w:t xml:space="preserve">t </w:t>
      </w:r>
      <w:r w:rsidRPr="00626DCE">
        <w:rPr>
          <w:spacing w:val="5"/>
        </w:rPr>
        <w:t>du march</w:t>
      </w:r>
      <w:r w:rsidRPr="00626DCE">
        <w:t xml:space="preserve">é </w:t>
      </w:r>
      <w:r w:rsidRPr="00626DCE">
        <w:rPr>
          <w:spacing w:val="5"/>
        </w:rPr>
        <w:t>couvrir</w:t>
      </w:r>
      <w:r w:rsidRPr="00626DCE">
        <w:t xml:space="preserve">a </w:t>
      </w:r>
      <w:r w:rsidRPr="00626DCE">
        <w:rPr>
          <w:spacing w:val="5"/>
        </w:rPr>
        <w:t>l’ensembl</w:t>
      </w:r>
      <w:r w:rsidRPr="00626DCE">
        <w:t xml:space="preserve">e </w:t>
      </w:r>
      <w:r w:rsidRPr="00626DCE">
        <w:rPr>
          <w:spacing w:val="5"/>
        </w:rPr>
        <w:t>de</w:t>
      </w:r>
      <w:r w:rsidRPr="00626DCE">
        <w:t xml:space="preserve">s </w:t>
      </w:r>
      <w:r w:rsidRPr="00626DCE">
        <w:rPr>
          <w:spacing w:val="5"/>
        </w:rPr>
        <w:t xml:space="preserve">travaux </w:t>
      </w:r>
      <w:r w:rsidRPr="00626DCE">
        <w:t>décrits à l’article 1.1 du RPAO, sur la base du Bordereau des Prix et du Détail Quantitatif et Estimatif chiffrés, ainsi que du sous-détail des prix unitaires et de la décomposition des prix forfaitaires présentés par le soumissionnaire le cas échéant.</w:t>
      </w:r>
    </w:p>
    <w:p w:rsidR="00626DCE" w:rsidRPr="00626DCE" w:rsidRDefault="00626DCE" w:rsidP="00626DCE">
      <w:pPr>
        <w:widowControl w:val="0"/>
        <w:autoSpaceDE w:val="0"/>
        <w:jc w:val="both"/>
      </w:pPr>
      <w:bookmarkStart w:id="86" w:name="_Hlk159243992"/>
      <w:bookmarkEnd w:id="85"/>
      <w:r w:rsidRPr="00626DCE">
        <w:t>14.2. Le soumissionnaire remplira les prix unitaires et totaux de tous les postes du bordereau de prix et du Détail quantitatif et estimatif.</w:t>
      </w:r>
    </w:p>
    <w:bookmarkEnd w:id="86"/>
    <w:p w:rsidR="00626DCE" w:rsidRPr="00626DCE" w:rsidRDefault="00626DCE" w:rsidP="00626DCE">
      <w:pPr>
        <w:widowControl w:val="0"/>
        <w:autoSpaceDE w:val="0"/>
        <w:jc w:val="both"/>
      </w:pPr>
      <w:r w:rsidRPr="00626DCE">
        <w:t xml:space="preserve">14.3. </w:t>
      </w:r>
      <w:bookmarkStart w:id="87" w:name="_Hlk159244150"/>
      <w:r w:rsidRPr="00626DCE">
        <w:rPr>
          <w:spacing w:val="5"/>
        </w:rPr>
        <w:t>Sou</w:t>
      </w:r>
      <w:r w:rsidRPr="00626DCE">
        <w:t xml:space="preserve">s </w:t>
      </w:r>
      <w:r w:rsidRPr="00626DCE">
        <w:rPr>
          <w:spacing w:val="5"/>
        </w:rPr>
        <w:t>réserv</w:t>
      </w:r>
      <w:r w:rsidRPr="00626DCE">
        <w:t xml:space="preserve">e </w:t>
      </w:r>
      <w:r w:rsidRPr="00626DCE">
        <w:rPr>
          <w:spacing w:val="5"/>
        </w:rPr>
        <w:t>d</w:t>
      </w:r>
      <w:r w:rsidRPr="00626DCE">
        <w:t xml:space="preserve">es </w:t>
      </w:r>
      <w:r w:rsidRPr="00626DCE">
        <w:rPr>
          <w:spacing w:val="5"/>
        </w:rPr>
        <w:t>disposition</w:t>
      </w:r>
      <w:r w:rsidRPr="00626DCE">
        <w:t xml:space="preserve">s </w:t>
      </w:r>
      <w:r w:rsidRPr="00626DCE">
        <w:rPr>
          <w:spacing w:val="5"/>
        </w:rPr>
        <w:t xml:space="preserve">contraires </w:t>
      </w:r>
      <w:r w:rsidRPr="00626DCE">
        <w:t>prévues dans le RPAO et le CCAP</w:t>
      </w:r>
      <w:bookmarkEnd w:id="87"/>
      <w:r w:rsidRPr="00626DCE">
        <w:t xml:space="preserve">, tous les </w:t>
      </w:r>
      <w:r w:rsidRPr="00626DCE">
        <w:rPr>
          <w:spacing w:val="5"/>
        </w:rPr>
        <w:t>droits</w:t>
      </w:r>
      <w:r w:rsidRPr="00626DCE">
        <w:t xml:space="preserve">, </w:t>
      </w:r>
      <w:r w:rsidRPr="00626DCE">
        <w:rPr>
          <w:spacing w:val="5"/>
        </w:rPr>
        <w:t>impôt</w:t>
      </w:r>
      <w:r w:rsidRPr="00626DCE">
        <w:t xml:space="preserve">s, </w:t>
      </w:r>
      <w:r w:rsidRPr="00626DCE">
        <w:rPr>
          <w:spacing w:val="5"/>
        </w:rPr>
        <w:t>taxe</w:t>
      </w:r>
      <w:r w:rsidRPr="00626DCE">
        <w:t xml:space="preserve">s </w:t>
      </w:r>
      <w:r w:rsidRPr="00626DCE">
        <w:rPr>
          <w:spacing w:val="5"/>
        </w:rPr>
        <w:t>e</w:t>
      </w:r>
      <w:r w:rsidRPr="00626DCE">
        <w:t>t</w:t>
      </w:r>
      <w:r w:rsidRPr="00626DCE">
        <w:rPr>
          <w:spacing w:val="5"/>
        </w:rPr>
        <w:t xml:space="preserve"> assurances payable</w:t>
      </w:r>
      <w:r w:rsidRPr="00626DCE">
        <w:t xml:space="preserve">s </w:t>
      </w:r>
      <w:r w:rsidRPr="00626DCE">
        <w:rPr>
          <w:spacing w:val="5"/>
        </w:rPr>
        <w:t>pa</w:t>
      </w:r>
      <w:r w:rsidRPr="00626DCE">
        <w:t xml:space="preserve">r </w:t>
      </w:r>
      <w:r w:rsidRPr="00626DCE">
        <w:rPr>
          <w:spacing w:val="5"/>
        </w:rPr>
        <w:t xml:space="preserve">le </w:t>
      </w:r>
      <w:r w:rsidRPr="00626DCE">
        <w:t>soumissionnaire au titre du futur Marché, ou à tout autre titre, trente (30) jours avant la date limite de dépôt des offres seront inclus dans les prix et dans le montant total de son offre.</w:t>
      </w:r>
    </w:p>
    <w:p w:rsidR="00626DCE" w:rsidRPr="00626DCE" w:rsidRDefault="00626DCE" w:rsidP="00626DCE">
      <w:pPr>
        <w:widowControl w:val="0"/>
        <w:autoSpaceDE w:val="0"/>
        <w:jc w:val="both"/>
      </w:pPr>
      <w:bookmarkStart w:id="88" w:name="_Hlk159244377"/>
      <w:r w:rsidRPr="00626DCE">
        <w:t xml:space="preserve">14.4. Si les clauses de révision et/ou d’actualisation des prix sont prévues au marché, la date d’établissement des prix initiaux, ainsi que les </w:t>
      </w:r>
      <w:r w:rsidRPr="00626DCE">
        <w:rPr>
          <w:spacing w:val="1"/>
        </w:rPr>
        <w:t>modalité</w:t>
      </w:r>
      <w:r w:rsidRPr="00626DCE">
        <w:t xml:space="preserve">s </w:t>
      </w:r>
      <w:r w:rsidRPr="00626DCE">
        <w:rPr>
          <w:spacing w:val="1"/>
        </w:rPr>
        <w:t>d</w:t>
      </w:r>
      <w:r w:rsidRPr="00626DCE">
        <w:t xml:space="preserve">e </w:t>
      </w:r>
      <w:r w:rsidRPr="00626DCE">
        <w:rPr>
          <w:spacing w:val="1"/>
        </w:rPr>
        <w:t>révisio</w:t>
      </w:r>
      <w:r w:rsidRPr="00626DCE">
        <w:t xml:space="preserve">n </w:t>
      </w:r>
      <w:r w:rsidRPr="00626DCE">
        <w:rPr>
          <w:spacing w:val="1"/>
        </w:rPr>
        <w:t>et/o</w:t>
      </w:r>
      <w:r w:rsidRPr="00626DCE">
        <w:t xml:space="preserve">u </w:t>
      </w:r>
      <w:r w:rsidRPr="00626DCE">
        <w:rPr>
          <w:spacing w:val="1"/>
        </w:rPr>
        <w:t>d’actualisation desdit</w:t>
      </w:r>
      <w:r w:rsidRPr="00626DCE">
        <w:t xml:space="preserve">s </w:t>
      </w:r>
      <w:r w:rsidRPr="00626DCE">
        <w:rPr>
          <w:spacing w:val="1"/>
        </w:rPr>
        <w:t>pri</w:t>
      </w:r>
      <w:r w:rsidRPr="00626DCE">
        <w:t xml:space="preserve">x </w:t>
      </w:r>
      <w:r w:rsidRPr="00626DCE">
        <w:rPr>
          <w:spacing w:val="1"/>
        </w:rPr>
        <w:t>doiven</w:t>
      </w:r>
      <w:r w:rsidRPr="00626DCE">
        <w:t xml:space="preserve">t </w:t>
      </w:r>
      <w:r w:rsidRPr="00626DCE">
        <w:rPr>
          <w:spacing w:val="1"/>
        </w:rPr>
        <w:t>êtr</w:t>
      </w:r>
      <w:r w:rsidRPr="00626DCE">
        <w:t xml:space="preserve">e </w:t>
      </w:r>
      <w:r w:rsidRPr="00626DCE">
        <w:rPr>
          <w:spacing w:val="1"/>
        </w:rPr>
        <w:t>précisées</w:t>
      </w:r>
      <w:r w:rsidRPr="00626DCE">
        <w:t>. Tout Marché dont la durée d’exécution est au plus égale à un (1) an ne peut faire l’objet de révision de prix.</w:t>
      </w:r>
    </w:p>
    <w:p w:rsidR="00626DCE" w:rsidRPr="00626DCE" w:rsidRDefault="00626DCE" w:rsidP="00626DCE">
      <w:pPr>
        <w:widowControl w:val="0"/>
        <w:autoSpaceDE w:val="0"/>
        <w:jc w:val="both"/>
      </w:pPr>
      <w:bookmarkStart w:id="89" w:name="_Hlk159244887"/>
      <w:bookmarkEnd w:id="88"/>
      <w:r w:rsidRPr="00626DCE">
        <w:t>14.5. Tous les prix unitaires assortis des quantités doivent être justifiés par des sous-détails établis conformément au cadre proposé à la pièce N° 8 du DAO.</w:t>
      </w:r>
    </w:p>
    <w:bookmarkEnd w:id="89"/>
    <w:p w:rsidR="00626DCE" w:rsidRPr="00626DCE" w:rsidRDefault="00626DCE" w:rsidP="00626DCE">
      <w:pPr>
        <w:widowControl w:val="0"/>
        <w:autoSpaceDE w:val="0"/>
        <w:jc w:val="both"/>
      </w:pPr>
      <w:r w:rsidRPr="00626DCE">
        <w:t>14.6. Les soumissionnaires indiqueront les rabais consentis dans leurs offres. Par ailleurs, ils préciseront les conditions d’application de ce rabais.</w:t>
      </w:r>
    </w:p>
    <w:p w:rsidR="00626DCE" w:rsidRPr="00626DCE" w:rsidRDefault="00626DCE" w:rsidP="00AA4546">
      <w:pPr>
        <w:keepNext/>
        <w:numPr>
          <w:ilvl w:val="0"/>
          <w:numId w:val="32"/>
        </w:numPr>
        <w:ind w:left="1418" w:hanging="1418"/>
        <w:jc w:val="both"/>
        <w:outlineLvl w:val="2"/>
        <w:rPr>
          <w:b/>
          <w:sz w:val="28"/>
        </w:rPr>
      </w:pPr>
      <w:bookmarkStart w:id="90" w:name="_Toc530307921"/>
      <w:bookmarkStart w:id="91" w:name="_Toc97557042"/>
      <w:bookmarkStart w:id="92" w:name="_Toc163062709"/>
      <w:r w:rsidRPr="00626DCE">
        <w:rPr>
          <w:b/>
          <w:sz w:val="28"/>
        </w:rPr>
        <w:t>Monnaies de soumission et de règlement</w:t>
      </w:r>
      <w:bookmarkEnd w:id="90"/>
      <w:bookmarkEnd w:id="91"/>
      <w:bookmarkEnd w:id="92"/>
    </w:p>
    <w:p w:rsidR="00626DCE" w:rsidRPr="00626DCE" w:rsidRDefault="00626DCE" w:rsidP="00626DCE">
      <w:pPr>
        <w:widowControl w:val="0"/>
        <w:autoSpaceDE w:val="0"/>
        <w:jc w:val="both"/>
      </w:pPr>
      <w:r w:rsidRPr="00626DCE">
        <w:t>15.1. En cas d’Appels d’Offres Internationaux, les monnaies de l’offre</w:t>
      </w:r>
      <w:r w:rsidRPr="00626DCE">
        <w:rPr>
          <w:spacing w:val="26"/>
        </w:rPr>
        <w:t xml:space="preserve"> doivent </w:t>
      </w:r>
      <w:r w:rsidRPr="00626DCE">
        <w:t xml:space="preserve">suivre les dispositions soit de l’Option A ou de l’Option B </w:t>
      </w:r>
      <w:r w:rsidRPr="00626DCE">
        <w:rPr>
          <w:spacing w:val="3"/>
        </w:rPr>
        <w:t>ci-dessous</w:t>
      </w:r>
      <w:r w:rsidRPr="00626DCE">
        <w:t xml:space="preserve">; </w:t>
      </w:r>
      <w:r w:rsidRPr="00626DCE">
        <w:rPr>
          <w:spacing w:val="3"/>
        </w:rPr>
        <w:t>l’optio</w:t>
      </w:r>
      <w:r w:rsidRPr="00626DCE">
        <w:t xml:space="preserve">n </w:t>
      </w:r>
      <w:r w:rsidRPr="00626DCE">
        <w:rPr>
          <w:spacing w:val="3"/>
        </w:rPr>
        <w:t>applicabl</w:t>
      </w:r>
      <w:r w:rsidRPr="00626DCE">
        <w:t xml:space="preserve">e </w:t>
      </w:r>
      <w:r w:rsidRPr="00626DCE">
        <w:rPr>
          <w:spacing w:val="3"/>
        </w:rPr>
        <w:t>étan</w:t>
      </w:r>
      <w:r w:rsidRPr="00626DCE">
        <w:t xml:space="preserve">t </w:t>
      </w:r>
      <w:r w:rsidRPr="00626DCE">
        <w:rPr>
          <w:spacing w:val="3"/>
        </w:rPr>
        <w:t xml:space="preserve">celle </w:t>
      </w:r>
      <w:r w:rsidRPr="00626DCE">
        <w:t>retenue dans le RPAO.</w:t>
      </w:r>
    </w:p>
    <w:p w:rsidR="00626DCE" w:rsidRPr="00626DCE" w:rsidRDefault="00626DCE" w:rsidP="00626DCE">
      <w:pPr>
        <w:widowControl w:val="0"/>
        <w:autoSpaceDE w:val="0"/>
        <w:jc w:val="both"/>
      </w:pPr>
      <w:r w:rsidRPr="00626DCE">
        <w:t>15.2. Option A : le montant de la soumission est libellé entièrement en monnaie nationale</w:t>
      </w:r>
    </w:p>
    <w:p w:rsidR="00626DCE" w:rsidRPr="00626DCE" w:rsidRDefault="00626DCE" w:rsidP="00626DCE">
      <w:pPr>
        <w:widowControl w:val="0"/>
        <w:autoSpaceDE w:val="0"/>
        <w:jc w:val="both"/>
      </w:pPr>
      <w:r w:rsidRPr="00626DCE">
        <w:t>Le montant de la soumission, les prix unitaires du bordereau des prix et les prix du détail quantitatif et estimatif sont libellés entièrement</w:t>
      </w:r>
      <w:r w:rsidRPr="00626DCE">
        <w:rPr>
          <w:spacing w:val="8"/>
        </w:rPr>
        <w:t xml:space="preserve"> e</w:t>
      </w:r>
      <w:r w:rsidRPr="00626DCE">
        <w:t>n francs CFA de la manière suivante:</w:t>
      </w:r>
    </w:p>
    <w:p w:rsidR="00626DCE" w:rsidRPr="00626DCE" w:rsidRDefault="00626DCE" w:rsidP="00626DCE">
      <w:pPr>
        <w:widowControl w:val="0"/>
        <w:autoSpaceDE w:val="0"/>
        <w:ind w:left="567"/>
        <w:jc w:val="both"/>
      </w:pPr>
      <w:r w:rsidRPr="00626DCE">
        <w:lastRenderedPageBreak/>
        <w:t xml:space="preserve">a. </w:t>
      </w:r>
      <w:r w:rsidRPr="00626DCE">
        <w:rPr>
          <w:spacing w:val="2"/>
        </w:rPr>
        <w:t>Le</w:t>
      </w:r>
      <w:r w:rsidRPr="00626DCE">
        <w:t xml:space="preserve">s </w:t>
      </w:r>
      <w:r w:rsidRPr="00626DCE">
        <w:rPr>
          <w:spacing w:val="2"/>
        </w:rPr>
        <w:t>pri</w:t>
      </w:r>
      <w:r w:rsidRPr="00626DCE">
        <w:t xml:space="preserve">x </w:t>
      </w:r>
      <w:r w:rsidRPr="00626DCE">
        <w:rPr>
          <w:spacing w:val="2"/>
        </w:rPr>
        <w:t>seron</w:t>
      </w:r>
      <w:r w:rsidRPr="00626DCE">
        <w:t xml:space="preserve">t </w:t>
      </w:r>
      <w:r w:rsidRPr="00626DCE">
        <w:rPr>
          <w:spacing w:val="2"/>
        </w:rPr>
        <w:t>entièremen</w:t>
      </w:r>
      <w:r w:rsidRPr="00626DCE">
        <w:t xml:space="preserve">t </w:t>
      </w:r>
      <w:r w:rsidRPr="00626DCE">
        <w:rPr>
          <w:spacing w:val="2"/>
        </w:rPr>
        <w:t>libellé</w:t>
      </w:r>
      <w:r w:rsidRPr="00626DCE">
        <w:t xml:space="preserve">s </w:t>
      </w:r>
      <w:r w:rsidRPr="00626DCE">
        <w:rPr>
          <w:spacing w:val="2"/>
        </w:rPr>
        <w:t>dan</w:t>
      </w:r>
      <w:r w:rsidRPr="00626DCE">
        <w:t xml:space="preserve">s </w:t>
      </w:r>
      <w:r w:rsidRPr="00626DCE">
        <w:rPr>
          <w:spacing w:val="2"/>
        </w:rPr>
        <w:t xml:space="preserve">la </w:t>
      </w:r>
      <w:r w:rsidRPr="00626DCE">
        <w:rPr>
          <w:spacing w:val="5"/>
        </w:rPr>
        <w:t>monnai</w:t>
      </w:r>
      <w:r w:rsidRPr="00626DCE">
        <w:t xml:space="preserve">e </w:t>
      </w:r>
      <w:r w:rsidRPr="00626DCE">
        <w:rPr>
          <w:spacing w:val="5"/>
        </w:rPr>
        <w:t>nationale</w:t>
      </w:r>
      <w:r w:rsidRPr="00626DCE">
        <w:t xml:space="preserve">. </w:t>
      </w:r>
      <w:r w:rsidRPr="00626DCE">
        <w:rPr>
          <w:spacing w:val="5"/>
        </w:rPr>
        <w:t>L</w:t>
      </w:r>
      <w:r w:rsidRPr="00626DCE">
        <w:t xml:space="preserve">e </w:t>
      </w:r>
      <w:r w:rsidRPr="00626DCE">
        <w:rPr>
          <w:spacing w:val="5"/>
        </w:rPr>
        <w:t>soumissionnair</w:t>
      </w:r>
      <w:r w:rsidRPr="00626DCE">
        <w:t xml:space="preserve">e, </w:t>
      </w:r>
      <w:r w:rsidRPr="00626DCE">
        <w:rPr>
          <w:spacing w:val="5"/>
        </w:rPr>
        <w:t xml:space="preserve">qui </w:t>
      </w:r>
      <w:r w:rsidRPr="00626DCE">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626DCE" w:rsidRPr="00626DCE" w:rsidRDefault="00626DCE" w:rsidP="00626DCE">
      <w:pPr>
        <w:widowControl w:val="0"/>
        <w:tabs>
          <w:tab w:val="left" w:pos="940"/>
          <w:tab w:val="left" w:pos="1660"/>
          <w:tab w:val="left" w:pos="2220"/>
          <w:tab w:val="left" w:pos="3260"/>
          <w:tab w:val="left" w:pos="4260"/>
          <w:tab w:val="left" w:pos="4900"/>
        </w:tabs>
        <w:autoSpaceDE w:val="0"/>
        <w:ind w:left="567"/>
        <w:jc w:val="both"/>
      </w:pPr>
      <w:r w:rsidRPr="00626DCE">
        <w:t xml:space="preserve">b. </w:t>
      </w:r>
      <w:r w:rsidRPr="00626DCE">
        <w:rPr>
          <w:spacing w:val="5"/>
        </w:rPr>
        <w:t>Le</w:t>
      </w:r>
      <w:r w:rsidRPr="00626DCE">
        <w:t xml:space="preserve">s </w:t>
      </w:r>
      <w:r w:rsidRPr="00626DCE">
        <w:rPr>
          <w:spacing w:val="5"/>
        </w:rPr>
        <w:t>tau</w:t>
      </w:r>
      <w:r w:rsidRPr="00626DCE">
        <w:t xml:space="preserve">x </w:t>
      </w:r>
      <w:r w:rsidRPr="00626DCE">
        <w:rPr>
          <w:spacing w:val="5"/>
        </w:rPr>
        <w:t>d</w:t>
      </w:r>
      <w:r w:rsidRPr="00626DCE">
        <w:t xml:space="preserve">e </w:t>
      </w:r>
      <w:r w:rsidRPr="00626DCE">
        <w:rPr>
          <w:spacing w:val="5"/>
        </w:rPr>
        <w:t>chang</w:t>
      </w:r>
      <w:r w:rsidRPr="00626DCE">
        <w:t xml:space="preserve">e </w:t>
      </w:r>
      <w:r w:rsidRPr="00626DCE">
        <w:rPr>
          <w:spacing w:val="5"/>
        </w:rPr>
        <w:t>utilisé</w:t>
      </w:r>
      <w:r w:rsidRPr="00626DCE">
        <w:t xml:space="preserve">s </w:t>
      </w:r>
      <w:r w:rsidRPr="00626DCE">
        <w:rPr>
          <w:spacing w:val="5"/>
        </w:rPr>
        <w:t>pa</w:t>
      </w:r>
      <w:r w:rsidRPr="00626DCE">
        <w:t xml:space="preserve">r </w:t>
      </w:r>
      <w:r w:rsidRPr="00626DCE">
        <w:rPr>
          <w:spacing w:val="5"/>
        </w:rPr>
        <w:t xml:space="preserve">le </w:t>
      </w:r>
      <w:r w:rsidRPr="00626DCE">
        <w:rPr>
          <w:spacing w:val="2"/>
        </w:rPr>
        <w:t>Soumissionnair</w:t>
      </w:r>
      <w:r w:rsidRPr="00626DCE">
        <w:t xml:space="preserve">e </w:t>
      </w:r>
      <w:r w:rsidRPr="00626DCE">
        <w:rPr>
          <w:spacing w:val="2"/>
        </w:rPr>
        <w:t>pou</w:t>
      </w:r>
      <w:r w:rsidRPr="00626DCE">
        <w:t xml:space="preserve">r </w:t>
      </w:r>
      <w:r w:rsidRPr="00626DCE">
        <w:rPr>
          <w:spacing w:val="2"/>
        </w:rPr>
        <w:t>converti</w:t>
      </w:r>
      <w:r w:rsidRPr="00626DCE">
        <w:t xml:space="preserve">r </w:t>
      </w:r>
      <w:r w:rsidRPr="00626DCE">
        <w:rPr>
          <w:spacing w:val="2"/>
        </w:rPr>
        <w:t>so</w:t>
      </w:r>
      <w:r w:rsidRPr="00626DCE">
        <w:t xml:space="preserve">n </w:t>
      </w:r>
      <w:r w:rsidRPr="00626DCE">
        <w:rPr>
          <w:spacing w:val="2"/>
        </w:rPr>
        <w:t>offr</w:t>
      </w:r>
      <w:r w:rsidRPr="00626DCE">
        <w:t xml:space="preserve">e </w:t>
      </w:r>
      <w:r w:rsidRPr="00626DCE">
        <w:rPr>
          <w:spacing w:val="2"/>
        </w:rPr>
        <w:t xml:space="preserve">en </w:t>
      </w:r>
      <w:r w:rsidRPr="00626DCE">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626DCE" w:rsidRPr="00626DCE" w:rsidRDefault="00626DCE" w:rsidP="00626DCE">
      <w:pPr>
        <w:widowControl w:val="0"/>
        <w:autoSpaceDE w:val="0"/>
        <w:jc w:val="both"/>
      </w:pPr>
      <w:r w:rsidRPr="00626DCE">
        <w:t>15.3. Option B : Le montant de la soumission est directement libellé en monnaie nationale et étrangère.</w:t>
      </w:r>
    </w:p>
    <w:p w:rsidR="00626DCE" w:rsidRPr="00626DCE" w:rsidRDefault="00626DCE" w:rsidP="00626DCE">
      <w:pPr>
        <w:widowControl w:val="0"/>
        <w:autoSpaceDE w:val="0"/>
        <w:jc w:val="both"/>
      </w:pPr>
      <w:r w:rsidRPr="00626DCE">
        <w:t>Le soumissionnaire libellera les Prix Unitaires du Bordereau des Prix et les Prix du Détail Quantitatif et Estimatif de la manière suivante :</w:t>
      </w:r>
    </w:p>
    <w:p w:rsidR="00626DCE" w:rsidRPr="00626DCE" w:rsidRDefault="00626DCE" w:rsidP="00626DCE">
      <w:pPr>
        <w:widowControl w:val="0"/>
        <w:autoSpaceDE w:val="0"/>
        <w:ind w:left="567"/>
        <w:jc w:val="both"/>
      </w:pPr>
      <w:r w:rsidRPr="00626DCE">
        <w:rPr>
          <w:w w:val="99"/>
        </w:rPr>
        <w:t>a.</w:t>
      </w:r>
      <w:r w:rsidRPr="00626DCE">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626DCE" w:rsidRPr="00626DCE" w:rsidRDefault="00626DCE" w:rsidP="00626DCE">
      <w:pPr>
        <w:widowControl w:val="0"/>
        <w:autoSpaceDE w:val="0"/>
        <w:ind w:left="567"/>
        <w:jc w:val="both"/>
      </w:pPr>
      <w:r w:rsidRPr="00626DCE">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626DCE" w:rsidRPr="00626DCE" w:rsidRDefault="00626DCE" w:rsidP="00626DCE">
      <w:pPr>
        <w:widowControl w:val="0"/>
        <w:autoSpaceDE w:val="0"/>
        <w:jc w:val="both"/>
      </w:pPr>
      <w:r w:rsidRPr="00626DCE">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626DCE" w:rsidRPr="00626DCE" w:rsidRDefault="00626DCE" w:rsidP="00626DCE">
      <w:pPr>
        <w:widowControl w:val="0"/>
        <w:autoSpaceDE w:val="0"/>
        <w:jc w:val="both"/>
      </w:pPr>
      <w:r w:rsidRPr="00626DCE">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626DCE" w:rsidRPr="00626DCE" w:rsidRDefault="00626DCE" w:rsidP="00AA4546">
      <w:pPr>
        <w:keepNext/>
        <w:numPr>
          <w:ilvl w:val="0"/>
          <w:numId w:val="32"/>
        </w:numPr>
        <w:ind w:left="1418" w:hanging="1418"/>
        <w:jc w:val="both"/>
        <w:outlineLvl w:val="2"/>
        <w:rPr>
          <w:b/>
          <w:sz w:val="28"/>
        </w:rPr>
      </w:pPr>
      <w:bookmarkStart w:id="93" w:name="_Toc530307922"/>
      <w:bookmarkStart w:id="94" w:name="_Toc97557043"/>
      <w:bookmarkStart w:id="95" w:name="_Toc163062710"/>
      <w:r w:rsidRPr="00626DCE">
        <w:rPr>
          <w:b/>
          <w:sz w:val="28"/>
        </w:rPr>
        <w:t>Validité des offres</w:t>
      </w:r>
      <w:bookmarkEnd w:id="93"/>
      <w:bookmarkEnd w:id="94"/>
      <w:bookmarkEnd w:id="95"/>
    </w:p>
    <w:p w:rsidR="00626DCE" w:rsidRPr="00626DCE" w:rsidRDefault="00626DCE" w:rsidP="00626DCE">
      <w:pPr>
        <w:widowControl w:val="0"/>
        <w:autoSpaceDE w:val="0"/>
        <w:jc w:val="both"/>
      </w:pPr>
      <w:r w:rsidRPr="00626DCE">
        <w:t xml:space="preserve">16.1. Les offres doivent demeurer valables pendant </w:t>
      </w:r>
      <w:r w:rsidRPr="00626DCE">
        <w:rPr>
          <w:spacing w:val="5"/>
        </w:rPr>
        <w:t>l</w:t>
      </w:r>
      <w:r w:rsidRPr="00626DCE">
        <w:t xml:space="preserve">a </w:t>
      </w:r>
      <w:r w:rsidRPr="00626DCE">
        <w:rPr>
          <w:spacing w:val="5"/>
        </w:rPr>
        <w:t>périod</w:t>
      </w:r>
      <w:r w:rsidRPr="00626DCE">
        <w:t xml:space="preserve">e </w:t>
      </w:r>
      <w:r w:rsidRPr="00626DCE">
        <w:rPr>
          <w:spacing w:val="5"/>
        </w:rPr>
        <w:t>spécifié</w:t>
      </w:r>
      <w:r w:rsidRPr="00626DCE">
        <w:t xml:space="preserve">e </w:t>
      </w:r>
      <w:r w:rsidRPr="00626DCE">
        <w:rPr>
          <w:spacing w:val="5"/>
        </w:rPr>
        <w:t>dan</w:t>
      </w:r>
      <w:r w:rsidRPr="00626DCE">
        <w:t xml:space="preserve">s </w:t>
      </w:r>
      <w:r w:rsidRPr="00626DCE">
        <w:rPr>
          <w:spacing w:val="5"/>
        </w:rPr>
        <w:t>l</w:t>
      </w:r>
      <w:r w:rsidRPr="00626DCE">
        <w:t xml:space="preserve">e </w:t>
      </w:r>
      <w:r w:rsidRPr="00626DCE">
        <w:rPr>
          <w:spacing w:val="5"/>
        </w:rPr>
        <w:t xml:space="preserve">Règlement </w:t>
      </w:r>
      <w:r w:rsidRPr="00626DCE">
        <w:t xml:space="preserve">Particulier de l'Appel d'Offres pour compter de la date de remise des offres fixée par le Maître d’Ouvrage ou le Maître d’Ouvrage Délégué, en application de l'article 22 du RGAO. Une offre valable pour une période </w:t>
      </w:r>
      <w:r w:rsidRPr="00626DCE">
        <w:rPr>
          <w:spacing w:val="5"/>
        </w:rPr>
        <w:t>plu</w:t>
      </w:r>
      <w:r w:rsidRPr="00626DCE">
        <w:t xml:space="preserve">s </w:t>
      </w:r>
      <w:r w:rsidRPr="00626DCE">
        <w:rPr>
          <w:spacing w:val="5"/>
        </w:rPr>
        <w:t>court</w:t>
      </w:r>
      <w:r w:rsidRPr="00626DCE">
        <w:t xml:space="preserve">e </w:t>
      </w:r>
      <w:r w:rsidRPr="00626DCE">
        <w:rPr>
          <w:spacing w:val="5"/>
        </w:rPr>
        <w:t>se</w:t>
      </w:r>
      <w:r w:rsidRPr="00626DCE">
        <w:t xml:space="preserve">ra </w:t>
      </w:r>
      <w:r w:rsidRPr="00626DCE">
        <w:rPr>
          <w:spacing w:val="5"/>
        </w:rPr>
        <w:t>considéréepa</w:t>
      </w:r>
      <w:r w:rsidRPr="00626DCE">
        <w:t xml:space="preserve">r </w:t>
      </w:r>
      <w:r w:rsidRPr="00626DCE">
        <w:rPr>
          <w:spacing w:val="5"/>
        </w:rPr>
        <w:t>la Commission de passation des marchés</w:t>
      </w:r>
      <w:r w:rsidRPr="00626DCE">
        <w:t xml:space="preserve"> comme non conforme, sauf si le délai de validité du cautionnement de soumission est conforme. Dans ce cas, un délai de quarante-huit (48) heures est accordé au soumissionnaire pour produire une nouvelle lettre de soumission.</w:t>
      </w:r>
    </w:p>
    <w:p w:rsidR="00626DCE" w:rsidRPr="00626DCE" w:rsidRDefault="00626DCE" w:rsidP="00626DCE">
      <w:pPr>
        <w:widowControl w:val="0"/>
        <w:autoSpaceDE w:val="0"/>
        <w:jc w:val="both"/>
      </w:pPr>
      <w:r w:rsidRPr="00626DCE">
        <w:t xml:space="preserve">16.2. </w:t>
      </w:r>
      <w:r w:rsidRPr="00626DCE">
        <w:rPr>
          <w:spacing w:val="5"/>
        </w:rPr>
        <w:t>Dan</w:t>
      </w:r>
      <w:r w:rsidRPr="00626DCE">
        <w:t xml:space="preserve">s </w:t>
      </w:r>
      <w:r w:rsidRPr="00626DCE">
        <w:rPr>
          <w:spacing w:val="5"/>
        </w:rPr>
        <w:t>de</w:t>
      </w:r>
      <w:r w:rsidRPr="00626DCE">
        <w:t xml:space="preserve">s </w:t>
      </w:r>
      <w:r w:rsidRPr="00626DCE">
        <w:rPr>
          <w:spacing w:val="5"/>
        </w:rPr>
        <w:t>circonstance</w:t>
      </w:r>
      <w:r w:rsidRPr="00626DCE">
        <w:t xml:space="preserve">s </w:t>
      </w:r>
      <w:r w:rsidRPr="00626DCE">
        <w:rPr>
          <w:spacing w:val="5"/>
        </w:rPr>
        <w:t xml:space="preserve">exceptionnelles, </w:t>
      </w:r>
      <w:r w:rsidRPr="00626DCE">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626DCE">
        <w:rPr>
          <w:spacing w:val="5"/>
        </w:rPr>
        <w:t>U</w:t>
      </w:r>
      <w:r w:rsidRPr="00626DCE">
        <w:t xml:space="preserve">n </w:t>
      </w:r>
      <w:r w:rsidRPr="00626DCE">
        <w:rPr>
          <w:spacing w:val="5"/>
        </w:rPr>
        <w:t>soumissionnair</w:t>
      </w:r>
      <w:r w:rsidRPr="00626DCE">
        <w:t xml:space="preserve">e </w:t>
      </w:r>
      <w:r w:rsidRPr="00626DCE">
        <w:rPr>
          <w:spacing w:val="5"/>
        </w:rPr>
        <w:t>qu</w:t>
      </w:r>
      <w:r w:rsidRPr="00626DCE">
        <w:t xml:space="preserve">i </w:t>
      </w:r>
      <w:r w:rsidRPr="00626DCE">
        <w:rPr>
          <w:spacing w:val="5"/>
        </w:rPr>
        <w:t>consen</w:t>
      </w:r>
      <w:r w:rsidRPr="00626DCE">
        <w:t xml:space="preserve">t à </w:t>
      </w:r>
      <w:r w:rsidRPr="00626DCE">
        <w:rPr>
          <w:spacing w:val="5"/>
        </w:rPr>
        <w:t xml:space="preserve">une </w:t>
      </w:r>
      <w:r w:rsidRPr="00626DCE">
        <w:t>prolongation ne se verra pas demander de modifier son offre, ni ne sera autorisé à le faire.</w:t>
      </w:r>
    </w:p>
    <w:p w:rsidR="00626DCE" w:rsidRPr="00626DCE" w:rsidRDefault="00626DCE" w:rsidP="00626DCE">
      <w:pPr>
        <w:widowControl w:val="0"/>
        <w:tabs>
          <w:tab w:val="left" w:pos="800"/>
          <w:tab w:val="left" w:pos="2000"/>
          <w:tab w:val="left" w:pos="3220"/>
          <w:tab w:val="left" w:pos="3960"/>
        </w:tabs>
        <w:autoSpaceDE w:val="0"/>
        <w:jc w:val="both"/>
      </w:pPr>
      <w:r w:rsidRPr="00626DCE">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626DCE">
        <w:rPr>
          <w:spacing w:val="5"/>
        </w:rPr>
        <w:t>adresser</w:t>
      </w:r>
      <w:r w:rsidRPr="00626DCE">
        <w:t xml:space="preserve">a </w:t>
      </w:r>
      <w:r w:rsidRPr="00626DCE">
        <w:rPr>
          <w:spacing w:val="5"/>
        </w:rPr>
        <w:t>au(x</w:t>
      </w:r>
      <w:r w:rsidRPr="00626DCE">
        <w:t xml:space="preserve">) </w:t>
      </w:r>
      <w:r w:rsidRPr="00626DCE">
        <w:rPr>
          <w:spacing w:val="5"/>
        </w:rPr>
        <w:t>soumission</w:t>
      </w:r>
      <w:r w:rsidRPr="00626DCE">
        <w:t>naire(s).</w:t>
      </w:r>
    </w:p>
    <w:p w:rsidR="00626DCE" w:rsidRPr="00626DCE" w:rsidRDefault="00626DCE" w:rsidP="00626DCE">
      <w:pPr>
        <w:widowControl w:val="0"/>
        <w:tabs>
          <w:tab w:val="left" w:pos="800"/>
          <w:tab w:val="left" w:pos="2000"/>
          <w:tab w:val="left" w:pos="3220"/>
          <w:tab w:val="left" w:pos="3960"/>
        </w:tabs>
        <w:autoSpaceDE w:val="0"/>
        <w:jc w:val="both"/>
      </w:pPr>
      <w:r w:rsidRPr="00626DCE">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626DCE" w:rsidRPr="00626DCE" w:rsidRDefault="00626DCE" w:rsidP="00AA4546">
      <w:pPr>
        <w:keepNext/>
        <w:numPr>
          <w:ilvl w:val="0"/>
          <w:numId w:val="32"/>
        </w:numPr>
        <w:ind w:left="1418" w:hanging="1418"/>
        <w:jc w:val="both"/>
        <w:outlineLvl w:val="2"/>
        <w:rPr>
          <w:b/>
          <w:sz w:val="28"/>
        </w:rPr>
      </w:pPr>
      <w:bookmarkStart w:id="96" w:name="_Toc530307923"/>
      <w:bookmarkStart w:id="97" w:name="_Toc97557044"/>
      <w:bookmarkStart w:id="98" w:name="_Toc163062711"/>
      <w:r w:rsidRPr="00626DCE">
        <w:rPr>
          <w:b/>
          <w:sz w:val="28"/>
        </w:rPr>
        <w:lastRenderedPageBreak/>
        <w:t>Cautionnement de soumission</w:t>
      </w:r>
      <w:bookmarkEnd w:id="96"/>
      <w:bookmarkEnd w:id="97"/>
      <w:bookmarkEnd w:id="98"/>
    </w:p>
    <w:p w:rsidR="00626DCE" w:rsidRPr="00626DCE" w:rsidRDefault="00626DCE" w:rsidP="00626DCE">
      <w:pPr>
        <w:widowControl w:val="0"/>
        <w:autoSpaceDE w:val="0"/>
        <w:jc w:val="both"/>
      </w:pPr>
      <w:r w:rsidRPr="00626DCE">
        <w:t xml:space="preserve">17.1. </w:t>
      </w:r>
      <w:r w:rsidRPr="00626DCE">
        <w:rPr>
          <w:spacing w:val="3"/>
        </w:rPr>
        <w:t>E</w:t>
      </w:r>
      <w:r w:rsidRPr="00626DCE">
        <w:t xml:space="preserve">n </w:t>
      </w:r>
      <w:r w:rsidRPr="00626DCE">
        <w:rPr>
          <w:spacing w:val="3"/>
        </w:rPr>
        <w:t>applicatio</w:t>
      </w:r>
      <w:r w:rsidRPr="00626DCE">
        <w:t xml:space="preserve">n </w:t>
      </w:r>
      <w:r w:rsidRPr="00626DCE">
        <w:rPr>
          <w:spacing w:val="3"/>
        </w:rPr>
        <w:t>d</w:t>
      </w:r>
      <w:r w:rsidRPr="00626DCE">
        <w:t xml:space="preserve">e </w:t>
      </w:r>
      <w:r w:rsidRPr="00626DCE">
        <w:rPr>
          <w:spacing w:val="3"/>
        </w:rPr>
        <w:t>l'articl</w:t>
      </w:r>
      <w:r w:rsidRPr="00626DCE">
        <w:t xml:space="preserve">e </w:t>
      </w:r>
      <w:r w:rsidRPr="00626DCE">
        <w:rPr>
          <w:spacing w:val="3"/>
        </w:rPr>
        <w:t>1</w:t>
      </w:r>
      <w:r w:rsidRPr="00626DCE">
        <w:t xml:space="preserve">3 </w:t>
      </w:r>
      <w:r w:rsidRPr="00626DCE">
        <w:rPr>
          <w:spacing w:val="3"/>
        </w:rPr>
        <w:t>d</w:t>
      </w:r>
      <w:r w:rsidRPr="00626DCE">
        <w:t xml:space="preserve">u </w:t>
      </w:r>
      <w:r w:rsidRPr="00626DCE">
        <w:rPr>
          <w:spacing w:val="3"/>
        </w:rPr>
        <w:t xml:space="preserve">RGAO, </w:t>
      </w:r>
      <w:r w:rsidRPr="00626DCE">
        <w:t xml:space="preserve">le soumissionnaire fournira un cautionnement de soumission </w:t>
      </w:r>
      <w:r w:rsidRPr="00626DCE">
        <w:rPr>
          <w:spacing w:val="5"/>
        </w:rPr>
        <w:t>d</w:t>
      </w:r>
      <w:r w:rsidRPr="00626DCE">
        <w:t xml:space="preserve">u </w:t>
      </w:r>
      <w:r w:rsidRPr="00626DCE">
        <w:rPr>
          <w:spacing w:val="5"/>
        </w:rPr>
        <w:t>montan</w:t>
      </w:r>
      <w:r w:rsidRPr="00626DCE">
        <w:t xml:space="preserve">t </w:t>
      </w:r>
      <w:r w:rsidRPr="00626DCE">
        <w:rPr>
          <w:spacing w:val="5"/>
        </w:rPr>
        <w:t>spécifi</w:t>
      </w:r>
      <w:r w:rsidRPr="00626DCE">
        <w:t xml:space="preserve">é </w:t>
      </w:r>
      <w:r w:rsidRPr="00626DCE">
        <w:rPr>
          <w:spacing w:val="5"/>
        </w:rPr>
        <w:t>dan</w:t>
      </w:r>
      <w:r w:rsidRPr="00626DCE">
        <w:t xml:space="preserve">s </w:t>
      </w:r>
      <w:r w:rsidRPr="00626DCE">
        <w:rPr>
          <w:spacing w:val="5"/>
        </w:rPr>
        <w:t xml:space="preserve">le </w:t>
      </w:r>
      <w:r w:rsidRPr="00626DCE">
        <w:rPr>
          <w:spacing w:val="2"/>
        </w:rPr>
        <w:t>Règlemen</w:t>
      </w:r>
      <w:r w:rsidRPr="00626DCE">
        <w:t xml:space="preserve">t </w:t>
      </w:r>
      <w:r w:rsidRPr="00626DCE">
        <w:rPr>
          <w:spacing w:val="2"/>
        </w:rPr>
        <w:t>Particulie</w:t>
      </w:r>
      <w:r w:rsidRPr="00626DCE">
        <w:t xml:space="preserve">r </w:t>
      </w:r>
      <w:r w:rsidRPr="00626DCE">
        <w:rPr>
          <w:spacing w:val="2"/>
        </w:rPr>
        <w:t>d</w:t>
      </w:r>
      <w:r w:rsidRPr="00626DCE">
        <w:t xml:space="preserve">e </w:t>
      </w:r>
      <w:r w:rsidRPr="00626DCE">
        <w:rPr>
          <w:spacing w:val="2"/>
        </w:rPr>
        <w:t>l'Appe</w:t>
      </w:r>
      <w:r w:rsidRPr="00626DCE">
        <w:t xml:space="preserve">l </w:t>
      </w:r>
      <w:r w:rsidRPr="00626DCE">
        <w:rPr>
          <w:spacing w:val="2"/>
        </w:rPr>
        <w:t xml:space="preserve">d'Offres, </w:t>
      </w:r>
      <w:r w:rsidRPr="00626DCE">
        <w:t>et qui fera partie intégrante de son offre.</w:t>
      </w:r>
    </w:p>
    <w:p w:rsidR="00626DCE" w:rsidRPr="00626DCE" w:rsidRDefault="00626DCE" w:rsidP="00626DCE">
      <w:pPr>
        <w:widowControl w:val="0"/>
        <w:autoSpaceDE w:val="0"/>
        <w:jc w:val="both"/>
      </w:pPr>
      <w:r w:rsidRPr="00626DCE">
        <w:t xml:space="preserve">17.2. Le cautionnement de soumission sera conforme au modèle présenté dans le Dossier d’Appel d’Offres ; d’autres modèles peuvent être autorisés, par le </w:t>
      </w:r>
      <w:r w:rsidRPr="00626DCE">
        <w:rPr>
          <w:spacing w:val="5"/>
        </w:rPr>
        <w:t>Maître d’Ouvrage ou le Maître d’Ouvrage Délégué</w:t>
      </w:r>
      <w:r w:rsidRPr="00626DCE">
        <w:t xml:space="preserve">. Le cautionnement </w:t>
      </w:r>
      <w:r w:rsidRPr="00626DCE">
        <w:rPr>
          <w:spacing w:val="5"/>
        </w:rPr>
        <w:t xml:space="preserve">de </w:t>
      </w:r>
      <w:r w:rsidRPr="00626DCE">
        <w:t>soumission demeurera valide pendant trente (30) jours au-delà de la date limite</w:t>
      </w:r>
      <w:r w:rsidRPr="00626DCE">
        <w:rPr>
          <w:spacing w:val="-8"/>
        </w:rPr>
        <w:t xml:space="preserve"> initiale </w:t>
      </w:r>
      <w:r w:rsidRPr="00626DCE">
        <w:t>de validité des offres, ou de toute nouvelle date limite de validité demandée par le Maître d’Ouvrage ou le Maître d’Ouvrage Délégué et acceptée par le soumission</w:t>
      </w:r>
      <w:r w:rsidRPr="00626DCE">
        <w:rPr>
          <w:spacing w:val="4"/>
        </w:rPr>
        <w:t>naire</w:t>
      </w:r>
      <w:r w:rsidRPr="00626DCE">
        <w:t xml:space="preserve">, </w:t>
      </w:r>
      <w:r w:rsidRPr="00626DCE">
        <w:rPr>
          <w:spacing w:val="4"/>
        </w:rPr>
        <w:t>conformémen</w:t>
      </w:r>
      <w:r w:rsidRPr="00626DCE">
        <w:t xml:space="preserve">t </w:t>
      </w:r>
      <w:r w:rsidRPr="00626DCE">
        <w:rPr>
          <w:spacing w:val="4"/>
        </w:rPr>
        <w:t>au</w:t>
      </w:r>
      <w:r w:rsidRPr="00626DCE">
        <w:t xml:space="preserve">x </w:t>
      </w:r>
      <w:r w:rsidRPr="00626DCE">
        <w:rPr>
          <w:spacing w:val="4"/>
        </w:rPr>
        <w:t>disposition</w:t>
      </w:r>
      <w:r w:rsidRPr="00626DCE">
        <w:t xml:space="preserve">s </w:t>
      </w:r>
      <w:r w:rsidRPr="00626DCE">
        <w:rPr>
          <w:spacing w:val="4"/>
        </w:rPr>
        <w:t xml:space="preserve">de </w:t>
      </w:r>
      <w:r w:rsidRPr="00626DCE">
        <w:t>l’article 16.2 du RGAO.</w:t>
      </w:r>
    </w:p>
    <w:p w:rsidR="00626DCE" w:rsidRPr="00626DCE" w:rsidRDefault="00626DCE" w:rsidP="00626DCE">
      <w:pPr>
        <w:widowControl w:val="0"/>
        <w:autoSpaceDE w:val="0"/>
        <w:jc w:val="both"/>
      </w:pPr>
      <w:r w:rsidRPr="00626DCE">
        <w:t>Pour les prestations relevant des lettres commandes, les chèques certifiés et les chèques-banques sont admis au titre du cautionnement de soumission.</w:t>
      </w:r>
    </w:p>
    <w:p w:rsidR="00626DCE" w:rsidRPr="00626DCE" w:rsidRDefault="00626DCE" w:rsidP="00626DCE">
      <w:pPr>
        <w:widowControl w:val="0"/>
        <w:tabs>
          <w:tab w:val="left" w:pos="1560"/>
          <w:tab w:val="left" w:pos="2140"/>
          <w:tab w:val="left" w:pos="3380"/>
          <w:tab w:val="left" w:pos="3820"/>
          <w:tab w:val="left" w:pos="4820"/>
        </w:tabs>
        <w:autoSpaceDE w:val="0"/>
        <w:jc w:val="both"/>
      </w:pPr>
      <w:r w:rsidRPr="00626DCE">
        <w:t xml:space="preserve">17.3. Toute offre non accompagnée d’un cautionnement de soumission acceptable sera rejetée par la </w:t>
      </w:r>
      <w:r w:rsidRPr="00626DCE">
        <w:rPr>
          <w:spacing w:val="5"/>
        </w:rPr>
        <w:t>Commissio</w:t>
      </w:r>
      <w:r w:rsidRPr="00626DCE">
        <w:t xml:space="preserve">n </w:t>
      </w:r>
      <w:r w:rsidRPr="00626DCE">
        <w:rPr>
          <w:spacing w:val="5"/>
        </w:rPr>
        <w:t>d</w:t>
      </w:r>
      <w:r w:rsidRPr="00626DCE">
        <w:t xml:space="preserve">e </w:t>
      </w:r>
      <w:r w:rsidRPr="00626DCE">
        <w:rPr>
          <w:spacing w:val="5"/>
        </w:rPr>
        <w:t>Passatio</w:t>
      </w:r>
      <w:r w:rsidRPr="00626DCE">
        <w:t xml:space="preserve">n </w:t>
      </w:r>
      <w:r w:rsidRPr="00626DCE">
        <w:rPr>
          <w:spacing w:val="5"/>
        </w:rPr>
        <w:t>de</w:t>
      </w:r>
      <w:r w:rsidRPr="00626DCE">
        <w:t xml:space="preserve">s </w:t>
      </w:r>
      <w:r w:rsidRPr="00626DCE">
        <w:rPr>
          <w:spacing w:val="5"/>
        </w:rPr>
        <w:t>Marchés comm</w:t>
      </w:r>
      <w:r w:rsidRPr="00626DCE">
        <w:t xml:space="preserve">e </w:t>
      </w:r>
      <w:r w:rsidRPr="00626DCE">
        <w:rPr>
          <w:spacing w:val="5"/>
        </w:rPr>
        <w:t>incomplète</w:t>
      </w:r>
      <w:r w:rsidRPr="00626DCE">
        <w:t xml:space="preserve">. Le cautionnement </w:t>
      </w:r>
      <w:r w:rsidRPr="00626DCE">
        <w:rPr>
          <w:spacing w:val="5"/>
        </w:rPr>
        <w:t xml:space="preserve">de </w:t>
      </w:r>
      <w:r w:rsidRPr="00626DCE">
        <w:rPr>
          <w:spacing w:val="1"/>
        </w:rPr>
        <w:t>soumissio</w:t>
      </w:r>
      <w:r w:rsidRPr="00626DCE">
        <w:t xml:space="preserve">n </w:t>
      </w:r>
      <w:r w:rsidRPr="00626DCE">
        <w:rPr>
          <w:spacing w:val="1"/>
        </w:rPr>
        <w:t>d’u</w:t>
      </w:r>
      <w:r w:rsidRPr="00626DCE">
        <w:t xml:space="preserve">n </w:t>
      </w:r>
      <w:r w:rsidRPr="00626DCE">
        <w:rPr>
          <w:spacing w:val="1"/>
        </w:rPr>
        <w:t>groupemen</w:t>
      </w:r>
      <w:r w:rsidRPr="00626DCE">
        <w:t xml:space="preserve">t </w:t>
      </w:r>
      <w:r w:rsidRPr="00626DCE">
        <w:rPr>
          <w:spacing w:val="1"/>
        </w:rPr>
        <w:t xml:space="preserve">d’entreprises </w:t>
      </w:r>
      <w:r w:rsidRPr="00626DCE">
        <w:rPr>
          <w:spacing w:val="5"/>
        </w:rPr>
        <w:t>doi</w:t>
      </w:r>
      <w:r w:rsidRPr="00626DCE">
        <w:t xml:space="preserve">t </w:t>
      </w:r>
      <w:r w:rsidRPr="00626DCE">
        <w:rPr>
          <w:spacing w:val="5"/>
        </w:rPr>
        <w:t>êtr</w:t>
      </w:r>
      <w:r w:rsidRPr="00626DCE">
        <w:t xml:space="preserve">e </w:t>
      </w:r>
      <w:r w:rsidRPr="00626DCE">
        <w:rPr>
          <w:spacing w:val="5"/>
        </w:rPr>
        <w:t>établi a</w:t>
      </w:r>
      <w:r w:rsidRPr="00626DCE">
        <w:t xml:space="preserve">u </w:t>
      </w:r>
      <w:r w:rsidRPr="00626DCE">
        <w:rPr>
          <w:spacing w:val="5"/>
        </w:rPr>
        <w:t>no</w:t>
      </w:r>
      <w:r w:rsidRPr="00626DCE">
        <w:t xml:space="preserve">m </w:t>
      </w:r>
      <w:r w:rsidRPr="00626DCE">
        <w:rPr>
          <w:spacing w:val="5"/>
        </w:rPr>
        <w:t>d</w:t>
      </w:r>
      <w:r w:rsidRPr="00626DCE">
        <w:t xml:space="preserve">u </w:t>
      </w:r>
      <w:r w:rsidRPr="00626DCE">
        <w:rPr>
          <w:spacing w:val="5"/>
        </w:rPr>
        <w:t xml:space="preserve">mandataire </w:t>
      </w:r>
      <w:r w:rsidRPr="00626DCE">
        <w:t>soumettant l’offre.</w:t>
      </w:r>
    </w:p>
    <w:p w:rsidR="00626DCE" w:rsidRPr="00626DCE" w:rsidRDefault="00626DCE" w:rsidP="00626DCE">
      <w:pPr>
        <w:widowControl w:val="0"/>
        <w:tabs>
          <w:tab w:val="left" w:pos="1560"/>
          <w:tab w:val="left" w:pos="2140"/>
          <w:tab w:val="left" w:pos="3380"/>
          <w:tab w:val="left" w:pos="3820"/>
          <w:tab w:val="left" w:pos="4820"/>
        </w:tabs>
        <w:autoSpaceDE w:val="0"/>
        <w:jc w:val="both"/>
      </w:pPr>
      <w:r w:rsidRPr="00626DCE">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626DCE" w:rsidRPr="00626DCE" w:rsidRDefault="00626DCE" w:rsidP="00626DCE">
      <w:pPr>
        <w:widowControl w:val="0"/>
        <w:tabs>
          <w:tab w:val="left" w:pos="1560"/>
          <w:tab w:val="left" w:pos="2140"/>
          <w:tab w:val="left" w:pos="3380"/>
          <w:tab w:val="left" w:pos="3820"/>
          <w:tab w:val="left" w:pos="4820"/>
        </w:tabs>
        <w:autoSpaceDE w:val="0"/>
        <w:jc w:val="both"/>
      </w:pPr>
      <w:r w:rsidRPr="00626DCE">
        <w:t>17.5. Le cautionnement de soumission des soumissionnaires non retenus sont restitués dès publication des résultats d’attribution.</w:t>
      </w:r>
    </w:p>
    <w:p w:rsidR="00626DCE" w:rsidRPr="00626DCE" w:rsidRDefault="00626DCE" w:rsidP="00626DCE">
      <w:pPr>
        <w:widowControl w:val="0"/>
        <w:autoSpaceDE w:val="0"/>
        <w:jc w:val="both"/>
      </w:pPr>
      <w:r w:rsidRPr="00626DCE">
        <w:t>17. 6. Le cautionnement de soumission de l’attributaire du Marché sera libéré dès que ce dernier aura fourni le cautionnement définitif requis.</w:t>
      </w:r>
    </w:p>
    <w:p w:rsidR="00626DCE" w:rsidRPr="00626DCE" w:rsidRDefault="00626DCE" w:rsidP="00626DCE">
      <w:pPr>
        <w:widowControl w:val="0"/>
        <w:autoSpaceDE w:val="0"/>
        <w:jc w:val="both"/>
      </w:pPr>
      <w:r w:rsidRPr="00626DCE">
        <w:t>17. 7. Le cautionnement de soumission peut être saisi :</w:t>
      </w:r>
    </w:p>
    <w:p w:rsidR="00626DCE" w:rsidRPr="00626DCE" w:rsidRDefault="00626DCE" w:rsidP="00626DCE">
      <w:pPr>
        <w:widowControl w:val="0"/>
        <w:autoSpaceDE w:val="0"/>
        <w:ind w:firstLine="720"/>
        <w:jc w:val="both"/>
      </w:pPr>
      <w:r w:rsidRPr="00626DCE">
        <w:t>a. Si le soumissionnaire retire son offre durant la période de validité ;</w:t>
      </w:r>
    </w:p>
    <w:p w:rsidR="00626DCE" w:rsidRPr="00626DCE" w:rsidRDefault="00626DCE" w:rsidP="00626DCE">
      <w:pPr>
        <w:widowControl w:val="0"/>
        <w:autoSpaceDE w:val="0"/>
        <w:ind w:firstLine="720"/>
        <w:jc w:val="both"/>
      </w:pPr>
      <w:r w:rsidRPr="00626DCE">
        <w:t>b. Si, le soumissionnaire retenu :</w:t>
      </w:r>
    </w:p>
    <w:p w:rsidR="00626DCE" w:rsidRPr="00626DCE" w:rsidRDefault="00626DCE" w:rsidP="00626DCE">
      <w:pPr>
        <w:widowControl w:val="0"/>
        <w:autoSpaceDE w:val="0"/>
        <w:ind w:left="567" w:hanging="283"/>
        <w:jc w:val="both"/>
      </w:pPr>
      <w:r w:rsidRPr="00626DCE">
        <w:t xml:space="preserve">i. Manque à son obligation de souscrire le marché en application de l’article 38 du RGAO ; </w:t>
      </w:r>
    </w:p>
    <w:p w:rsidR="00626DCE" w:rsidRPr="00626DCE" w:rsidRDefault="00626DCE" w:rsidP="00626DCE">
      <w:pPr>
        <w:widowControl w:val="0"/>
        <w:autoSpaceDE w:val="0"/>
        <w:ind w:left="567" w:hanging="283"/>
        <w:jc w:val="both"/>
      </w:pPr>
      <w:r w:rsidRPr="00626DCE">
        <w:t xml:space="preserve">ii. Manque à son obligation de fournir le cautionnement définitif en application de l’article 39 du RGAO ;  </w:t>
      </w:r>
    </w:p>
    <w:p w:rsidR="00626DCE" w:rsidRPr="00626DCE" w:rsidRDefault="00626DCE" w:rsidP="00626DCE">
      <w:pPr>
        <w:widowControl w:val="0"/>
        <w:autoSpaceDE w:val="0"/>
        <w:ind w:left="567" w:hanging="283"/>
        <w:jc w:val="both"/>
      </w:pPr>
      <w:r w:rsidRPr="00626DCE">
        <w:t xml:space="preserve">iii.  Refuse de recevoir notification du marché. </w:t>
      </w:r>
    </w:p>
    <w:p w:rsidR="00626DCE" w:rsidRPr="00626DCE" w:rsidRDefault="00626DCE" w:rsidP="00AA4546">
      <w:pPr>
        <w:keepNext/>
        <w:numPr>
          <w:ilvl w:val="0"/>
          <w:numId w:val="32"/>
        </w:numPr>
        <w:ind w:left="1418" w:hanging="1418"/>
        <w:jc w:val="both"/>
        <w:outlineLvl w:val="2"/>
        <w:rPr>
          <w:b/>
          <w:sz w:val="28"/>
        </w:rPr>
      </w:pPr>
      <w:bookmarkStart w:id="99" w:name="_Toc530307924"/>
      <w:bookmarkStart w:id="100" w:name="_Toc97557045"/>
      <w:bookmarkStart w:id="101" w:name="_Toc163062712"/>
      <w:r w:rsidRPr="00626DCE">
        <w:rPr>
          <w:b/>
          <w:sz w:val="28"/>
        </w:rPr>
        <w:t>Propositions variantes des soumissionnaires</w:t>
      </w:r>
      <w:bookmarkEnd w:id="99"/>
      <w:bookmarkEnd w:id="100"/>
      <w:bookmarkEnd w:id="101"/>
    </w:p>
    <w:p w:rsidR="00626DCE" w:rsidRPr="00626DCE" w:rsidRDefault="00626DCE" w:rsidP="00626DCE">
      <w:pPr>
        <w:widowControl w:val="0"/>
        <w:autoSpaceDE w:val="0"/>
        <w:jc w:val="both"/>
      </w:pPr>
      <w:r w:rsidRPr="00626DCE">
        <w:t xml:space="preserve">18.1. Lorsque les travaux peuvent être exécutés </w:t>
      </w:r>
      <w:r w:rsidRPr="00626DCE">
        <w:rPr>
          <w:spacing w:val="2"/>
        </w:rPr>
        <w:t>dan</w:t>
      </w:r>
      <w:r w:rsidRPr="00626DCE">
        <w:t xml:space="preserve">s </w:t>
      </w:r>
      <w:r w:rsidRPr="00626DCE">
        <w:rPr>
          <w:spacing w:val="2"/>
        </w:rPr>
        <w:t>de</w:t>
      </w:r>
      <w:r w:rsidRPr="00626DCE">
        <w:t xml:space="preserve">s </w:t>
      </w:r>
      <w:r w:rsidRPr="00626DCE">
        <w:rPr>
          <w:spacing w:val="2"/>
        </w:rPr>
        <w:t>délai</w:t>
      </w:r>
      <w:r w:rsidRPr="00626DCE">
        <w:t xml:space="preserve">s prévisionnels </w:t>
      </w:r>
      <w:r w:rsidRPr="00626DCE">
        <w:rPr>
          <w:spacing w:val="2"/>
        </w:rPr>
        <w:t>d’exécutio</w:t>
      </w:r>
      <w:r w:rsidRPr="00626DCE">
        <w:t xml:space="preserve">n </w:t>
      </w:r>
      <w:r w:rsidRPr="00626DCE">
        <w:rPr>
          <w:spacing w:val="2"/>
        </w:rPr>
        <w:t>variables</w:t>
      </w:r>
      <w:r w:rsidRPr="00626DCE">
        <w:t xml:space="preserve">, </w:t>
      </w:r>
      <w:r w:rsidRPr="00626DCE">
        <w:rPr>
          <w:spacing w:val="2"/>
        </w:rPr>
        <w:t xml:space="preserve">le </w:t>
      </w:r>
      <w:r w:rsidRPr="00626DCE">
        <w:t xml:space="preserve">RPAO précisera ces délais, et indiquera la méthode retenue pour l’évaluation du délai d’achèvement proposé par le soumissionnaire à l’intérieur des délais prévus. Les offres </w:t>
      </w:r>
      <w:r w:rsidRPr="00626DCE">
        <w:rPr>
          <w:spacing w:val="5"/>
        </w:rPr>
        <w:t>proposan</w:t>
      </w:r>
      <w:r w:rsidRPr="00626DCE">
        <w:t xml:space="preserve">t </w:t>
      </w:r>
      <w:r w:rsidRPr="00626DCE">
        <w:rPr>
          <w:spacing w:val="5"/>
        </w:rPr>
        <w:t>de</w:t>
      </w:r>
      <w:r w:rsidRPr="00626DCE">
        <w:t xml:space="preserve">s </w:t>
      </w:r>
      <w:r w:rsidRPr="00626DCE">
        <w:rPr>
          <w:spacing w:val="5"/>
        </w:rPr>
        <w:t>délai</w:t>
      </w:r>
      <w:r w:rsidRPr="00626DCE">
        <w:t xml:space="preserve">s </w:t>
      </w:r>
      <w:r w:rsidRPr="00626DCE">
        <w:rPr>
          <w:spacing w:val="5"/>
        </w:rPr>
        <w:t>au-del</w:t>
      </w:r>
      <w:r w:rsidRPr="00626DCE">
        <w:t xml:space="preserve">à </w:t>
      </w:r>
      <w:r w:rsidRPr="00626DCE">
        <w:rPr>
          <w:spacing w:val="5"/>
        </w:rPr>
        <w:t>d</w:t>
      </w:r>
      <w:r w:rsidRPr="00626DCE">
        <w:t xml:space="preserve">e </w:t>
      </w:r>
      <w:r w:rsidRPr="00626DCE">
        <w:rPr>
          <w:spacing w:val="5"/>
        </w:rPr>
        <w:t xml:space="preserve">ceux </w:t>
      </w:r>
      <w:r w:rsidRPr="00626DCE">
        <w:rPr>
          <w:spacing w:val="3"/>
        </w:rPr>
        <w:t>spécifié</w:t>
      </w:r>
      <w:r w:rsidRPr="00626DCE">
        <w:t xml:space="preserve">s ne </w:t>
      </w:r>
      <w:r w:rsidRPr="00626DCE">
        <w:rPr>
          <w:spacing w:val="3"/>
        </w:rPr>
        <w:t>seron</w:t>
      </w:r>
      <w:r w:rsidRPr="00626DCE">
        <w:t xml:space="preserve">t pas </w:t>
      </w:r>
      <w:r w:rsidRPr="00626DCE">
        <w:rPr>
          <w:spacing w:val="3"/>
        </w:rPr>
        <w:t>considérée</w:t>
      </w:r>
      <w:r w:rsidRPr="00626DCE">
        <w:t xml:space="preserve">s </w:t>
      </w:r>
      <w:r w:rsidRPr="00626DCE">
        <w:rPr>
          <w:spacing w:val="3"/>
        </w:rPr>
        <w:t>comm</w:t>
      </w:r>
      <w:r w:rsidRPr="00626DCE">
        <w:t xml:space="preserve">e </w:t>
      </w:r>
      <w:r w:rsidRPr="00626DCE">
        <w:rPr>
          <w:spacing w:val="3"/>
        </w:rPr>
        <w:t xml:space="preserve">non </w:t>
      </w:r>
      <w:r w:rsidRPr="00626DCE">
        <w:t>conformes.</w:t>
      </w:r>
    </w:p>
    <w:p w:rsidR="00626DCE" w:rsidRPr="00626DCE" w:rsidRDefault="00626DCE" w:rsidP="00626DCE">
      <w:pPr>
        <w:widowControl w:val="0"/>
        <w:autoSpaceDE w:val="0"/>
        <w:jc w:val="both"/>
      </w:pPr>
      <w:r w:rsidRPr="00626DCE">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626DCE" w:rsidRPr="00626DCE" w:rsidRDefault="00626DCE" w:rsidP="00626DCE">
      <w:pPr>
        <w:widowControl w:val="0"/>
        <w:autoSpaceDE w:val="0"/>
        <w:jc w:val="both"/>
      </w:pPr>
      <w:r w:rsidRPr="00626DCE">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626DCE" w:rsidRPr="00626DCE" w:rsidRDefault="00626DCE" w:rsidP="00AA4546">
      <w:pPr>
        <w:keepNext/>
        <w:numPr>
          <w:ilvl w:val="0"/>
          <w:numId w:val="32"/>
        </w:numPr>
        <w:ind w:left="1418" w:hanging="1418"/>
        <w:jc w:val="both"/>
        <w:outlineLvl w:val="2"/>
        <w:rPr>
          <w:b/>
          <w:sz w:val="28"/>
        </w:rPr>
      </w:pPr>
      <w:bookmarkStart w:id="102" w:name="_Toc530307925"/>
      <w:bookmarkStart w:id="103" w:name="_Toc97557046"/>
      <w:bookmarkStart w:id="104" w:name="_Toc163062713"/>
      <w:bookmarkStart w:id="105" w:name="_Hlk159247549"/>
      <w:r w:rsidRPr="00626DCE">
        <w:rPr>
          <w:b/>
          <w:sz w:val="28"/>
        </w:rPr>
        <w:t>Réunion préparatoire à l’établissement des offres</w:t>
      </w:r>
      <w:bookmarkEnd w:id="102"/>
      <w:bookmarkEnd w:id="103"/>
      <w:bookmarkEnd w:id="104"/>
    </w:p>
    <w:p w:rsidR="00626DCE" w:rsidRPr="00626DCE" w:rsidRDefault="00626DCE" w:rsidP="00626DCE">
      <w:pPr>
        <w:widowControl w:val="0"/>
        <w:autoSpaceDE w:val="0"/>
        <w:jc w:val="both"/>
      </w:pPr>
      <w:r w:rsidRPr="00626DCE">
        <w:t>19.1. A moins que, le RPAO n’en dispose autrement, le Soumissionnaire peut être invité à assister à une réunion préparatoire, qui se tiendra aux lieu et date indiqués dans le RPAO.</w:t>
      </w:r>
    </w:p>
    <w:p w:rsidR="00626DCE" w:rsidRPr="00626DCE" w:rsidRDefault="00626DCE" w:rsidP="00626DCE">
      <w:pPr>
        <w:widowControl w:val="0"/>
        <w:autoSpaceDE w:val="0"/>
        <w:jc w:val="both"/>
      </w:pPr>
      <w:r w:rsidRPr="00626DCE">
        <w:lastRenderedPageBreak/>
        <w:t>19.2. La réunion préparatoire aura pour objet de fournir des éclaircissements et réponses à toute question qui pourrait être soulevée à ce stade.</w:t>
      </w:r>
    </w:p>
    <w:p w:rsidR="00626DCE" w:rsidRPr="00626DCE" w:rsidRDefault="00626DCE" w:rsidP="00626DCE">
      <w:pPr>
        <w:widowControl w:val="0"/>
        <w:autoSpaceDE w:val="0"/>
        <w:jc w:val="both"/>
      </w:pPr>
      <w:r w:rsidRPr="00626DCE">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626DCE" w:rsidRPr="00626DCE" w:rsidRDefault="00626DCE" w:rsidP="00626DCE">
      <w:pPr>
        <w:widowControl w:val="0"/>
        <w:autoSpaceDE w:val="0"/>
        <w:jc w:val="both"/>
      </w:pPr>
      <w:r w:rsidRPr="00626DCE">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626DCE" w:rsidRPr="00626DCE" w:rsidRDefault="00626DCE" w:rsidP="00626DCE">
      <w:pPr>
        <w:widowControl w:val="0"/>
        <w:autoSpaceDE w:val="0"/>
        <w:jc w:val="both"/>
      </w:pPr>
      <w:r w:rsidRPr="00626DCE">
        <w:t>19.5. Le fait qu’un soumissionnaire n’assiste pas à la réunion préparatoire à l’établissement des offres ne sera pas un motif de disqualification.</w:t>
      </w:r>
    </w:p>
    <w:p w:rsidR="00626DCE" w:rsidRPr="00626DCE" w:rsidRDefault="00626DCE" w:rsidP="00AA4546">
      <w:pPr>
        <w:keepNext/>
        <w:numPr>
          <w:ilvl w:val="0"/>
          <w:numId w:val="32"/>
        </w:numPr>
        <w:ind w:left="1418" w:hanging="1418"/>
        <w:jc w:val="both"/>
        <w:outlineLvl w:val="2"/>
        <w:rPr>
          <w:b/>
          <w:sz w:val="28"/>
        </w:rPr>
      </w:pPr>
      <w:bookmarkStart w:id="106" w:name="_Toc530307926"/>
      <w:bookmarkStart w:id="107" w:name="_Toc97557047"/>
      <w:bookmarkStart w:id="108" w:name="_Toc163062714"/>
      <w:bookmarkEnd w:id="105"/>
      <w:r w:rsidRPr="00626DCE">
        <w:rPr>
          <w:b/>
          <w:sz w:val="28"/>
        </w:rPr>
        <w:t>Forme, Format et signature de l’offre</w:t>
      </w:r>
      <w:bookmarkEnd w:id="106"/>
      <w:bookmarkEnd w:id="107"/>
      <w:bookmarkEnd w:id="108"/>
    </w:p>
    <w:p w:rsidR="00626DCE" w:rsidRPr="00626DCE" w:rsidRDefault="00626DCE" w:rsidP="00626DCE">
      <w:pPr>
        <w:widowControl w:val="0"/>
        <w:autoSpaceDE w:val="0"/>
        <w:jc w:val="both"/>
      </w:pPr>
      <w:r w:rsidRPr="00626DCE">
        <w:rPr>
          <w:bCs/>
        </w:rPr>
        <w:t>Pour la soumission hors ligne,</w:t>
      </w:r>
    </w:p>
    <w:p w:rsidR="00626DCE" w:rsidRPr="00626DCE" w:rsidRDefault="00626DCE" w:rsidP="00626DCE">
      <w:pPr>
        <w:widowControl w:val="0"/>
        <w:autoSpaceDE w:val="0"/>
        <w:jc w:val="both"/>
      </w:pPr>
      <w:r w:rsidRPr="00626DCE">
        <w:t xml:space="preserve">20.1. Le Soumissionnaire préparera un original de chaque volume </w:t>
      </w:r>
      <w:r w:rsidRPr="00626DCE">
        <w:rPr>
          <w:spacing w:val="1"/>
        </w:rPr>
        <w:t>constitutifd</w:t>
      </w:r>
      <w:r w:rsidRPr="00626DCE">
        <w:t xml:space="preserve">e </w:t>
      </w:r>
      <w:r w:rsidRPr="00626DCE">
        <w:rPr>
          <w:spacing w:val="1"/>
        </w:rPr>
        <w:t>l’offr</w:t>
      </w:r>
      <w:r w:rsidRPr="00626DCE">
        <w:t xml:space="preserve">e </w:t>
      </w:r>
      <w:r w:rsidRPr="00626DCE">
        <w:rPr>
          <w:spacing w:val="1"/>
        </w:rPr>
        <w:t xml:space="preserve">décrità </w:t>
      </w:r>
      <w:r w:rsidRPr="00626DCE">
        <w:t>l’Article 13 du RGAO, portant clairement l’indication “ORIGINAL”. De plus, le Soumissionnaire soumettra pour chaque volume le nombre d’exemplaires requis dans les RPAO, portant l’indication “COPIE”. En cas de divergence entre l’original et les copies, l’original fera foi.</w:t>
      </w:r>
    </w:p>
    <w:p w:rsidR="00626DCE" w:rsidRPr="00626DCE" w:rsidRDefault="00626DCE" w:rsidP="00626DCE">
      <w:pPr>
        <w:widowControl w:val="0"/>
        <w:tabs>
          <w:tab w:val="left" w:pos="1940"/>
          <w:tab w:val="left" w:pos="2440"/>
          <w:tab w:val="left" w:pos="3420"/>
          <w:tab w:val="left" w:pos="4020"/>
          <w:tab w:val="left" w:pos="4820"/>
        </w:tabs>
        <w:autoSpaceDE w:val="0"/>
        <w:jc w:val="both"/>
      </w:pPr>
      <w:r w:rsidRPr="00626DCE">
        <w:t xml:space="preserve">20.2. </w:t>
      </w:r>
      <w:r w:rsidRPr="00626DCE">
        <w:rPr>
          <w:spacing w:val="5"/>
        </w:rPr>
        <w:t>L’origina</w:t>
      </w:r>
      <w:r w:rsidRPr="00626DCE">
        <w:t xml:space="preserve">l </w:t>
      </w:r>
      <w:r w:rsidRPr="00626DCE">
        <w:rPr>
          <w:spacing w:val="5"/>
        </w:rPr>
        <w:t>e</w:t>
      </w:r>
      <w:r w:rsidRPr="00626DCE">
        <w:t xml:space="preserve">t </w:t>
      </w:r>
      <w:r w:rsidRPr="00626DCE">
        <w:rPr>
          <w:spacing w:val="5"/>
        </w:rPr>
        <w:t>toute</w:t>
      </w:r>
      <w:r w:rsidRPr="00626DCE">
        <w:t xml:space="preserve">s </w:t>
      </w:r>
      <w:r w:rsidRPr="00626DCE">
        <w:rPr>
          <w:spacing w:val="5"/>
        </w:rPr>
        <w:t>le</w:t>
      </w:r>
      <w:r w:rsidRPr="00626DCE">
        <w:t xml:space="preserve">s </w:t>
      </w:r>
      <w:r w:rsidRPr="00626DCE">
        <w:rPr>
          <w:spacing w:val="5"/>
        </w:rPr>
        <w:t>copie</w:t>
      </w:r>
      <w:r w:rsidRPr="00626DCE">
        <w:t xml:space="preserve">s </w:t>
      </w:r>
      <w:r w:rsidRPr="00626DCE">
        <w:rPr>
          <w:spacing w:val="5"/>
        </w:rPr>
        <w:t>d</w:t>
      </w:r>
      <w:r w:rsidRPr="00626DCE">
        <w:t xml:space="preserve">e </w:t>
      </w:r>
      <w:r w:rsidRPr="00626DCE">
        <w:rPr>
          <w:spacing w:val="5"/>
        </w:rPr>
        <w:t xml:space="preserve">l’offre </w:t>
      </w:r>
      <w:r w:rsidRPr="00626DCE">
        <w:t xml:space="preserve">devront être écrits à l’encre indélébile (dans le cas des copies, des photocopies y compris sous la forme scannée sont également acceptables) et seront signés par la ou les personnes dûment </w:t>
      </w:r>
      <w:r w:rsidRPr="00626DCE">
        <w:rPr>
          <w:spacing w:val="5"/>
        </w:rPr>
        <w:t>habilitée</w:t>
      </w:r>
      <w:r w:rsidRPr="00626DCE">
        <w:t xml:space="preserve">s à </w:t>
      </w:r>
      <w:r w:rsidRPr="00626DCE">
        <w:rPr>
          <w:spacing w:val="5"/>
        </w:rPr>
        <w:t>signe</w:t>
      </w:r>
      <w:r w:rsidRPr="00626DCE">
        <w:t xml:space="preserve">r </w:t>
      </w:r>
      <w:r w:rsidRPr="00626DCE">
        <w:rPr>
          <w:spacing w:val="5"/>
        </w:rPr>
        <w:t>a</w:t>
      </w:r>
      <w:r w:rsidRPr="00626DCE">
        <w:t xml:space="preserve">u </w:t>
      </w:r>
      <w:r w:rsidRPr="00626DCE">
        <w:rPr>
          <w:spacing w:val="5"/>
        </w:rPr>
        <w:t>no</w:t>
      </w:r>
      <w:r w:rsidRPr="00626DCE">
        <w:t xml:space="preserve">m </w:t>
      </w:r>
      <w:r w:rsidRPr="00626DCE">
        <w:rPr>
          <w:spacing w:val="5"/>
        </w:rPr>
        <w:t xml:space="preserve">du </w:t>
      </w:r>
      <w:r w:rsidRPr="00626DCE">
        <w:t>Soumissionnaire, conformément à l’article 6.1(a) ou 6.2(c) du RGAO, selon le cas. Toutes les pages de l’offre comprenant des surcharges ou des changements seront paraphées par le ou les signataires de l’offre.</w:t>
      </w:r>
    </w:p>
    <w:p w:rsidR="00626DCE" w:rsidRPr="00626DCE" w:rsidRDefault="00626DCE" w:rsidP="00626DCE">
      <w:pPr>
        <w:widowControl w:val="0"/>
        <w:autoSpaceDE w:val="0"/>
        <w:jc w:val="both"/>
      </w:pPr>
      <w:r w:rsidRPr="00626DCE">
        <w:t>20.3. L’offre ne doit comporter aucune modification, suppression ni surcharge, à moins que de telles corrections ne soient paraphées par le ou les signataires de la soumission.</w:t>
      </w:r>
    </w:p>
    <w:p w:rsidR="00626DCE" w:rsidRPr="00626DCE" w:rsidRDefault="00626DCE" w:rsidP="00626DCE">
      <w:pPr>
        <w:widowControl w:val="0"/>
        <w:autoSpaceDE w:val="0"/>
        <w:adjustRightInd w:val="0"/>
        <w:ind w:right="95"/>
        <w:jc w:val="both"/>
      </w:pPr>
      <w:r w:rsidRPr="00626DCE">
        <w:t>Pour la soumission par voie électronique.</w:t>
      </w:r>
    </w:p>
    <w:p w:rsidR="00626DCE" w:rsidRPr="00626DCE" w:rsidRDefault="00626DCE" w:rsidP="00626DCE">
      <w:pPr>
        <w:widowControl w:val="0"/>
        <w:autoSpaceDE w:val="0"/>
        <w:adjustRightInd w:val="0"/>
        <w:ind w:right="-20"/>
        <w:jc w:val="both"/>
      </w:pPr>
      <w:r w:rsidRPr="00626DCE">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626DCE" w:rsidRPr="00626DCE" w:rsidRDefault="00626DCE" w:rsidP="00626DCE">
      <w:pPr>
        <w:widowControl w:val="0"/>
        <w:autoSpaceDE w:val="0"/>
        <w:adjustRightInd w:val="0"/>
        <w:ind w:right="95"/>
        <w:jc w:val="both"/>
      </w:pPr>
      <w:r w:rsidRPr="00626DCE">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626DCE" w:rsidRPr="00626DCE" w:rsidRDefault="00626DCE" w:rsidP="00626DCE">
      <w:pPr>
        <w:widowControl w:val="0"/>
        <w:autoSpaceDE w:val="0"/>
        <w:adjustRightInd w:val="0"/>
        <w:ind w:right="95"/>
        <w:jc w:val="both"/>
      </w:pPr>
      <w:r w:rsidRPr="00626DCE">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626DCE" w:rsidRPr="00626DCE" w:rsidRDefault="00626DCE" w:rsidP="00626DCE">
      <w:pPr>
        <w:widowControl w:val="0"/>
        <w:autoSpaceDE w:val="0"/>
        <w:adjustRightInd w:val="0"/>
        <w:ind w:right="95"/>
        <w:jc w:val="both"/>
      </w:pPr>
      <w:r w:rsidRPr="00626DCE">
        <w:t>20.7. Les documents et pièces transmis dans la plateforme COLEPS sont revêtus d’une signature électronique à travers l’usage du certificat.</w:t>
      </w:r>
    </w:p>
    <w:p w:rsidR="00626DCE" w:rsidRPr="00626DCE" w:rsidRDefault="00626DCE" w:rsidP="00AA4546">
      <w:pPr>
        <w:keepNext/>
        <w:numPr>
          <w:ilvl w:val="0"/>
          <w:numId w:val="31"/>
        </w:numPr>
        <w:ind w:left="714" w:hanging="357"/>
        <w:jc w:val="center"/>
        <w:outlineLvl w:val="1"/>
        <w:rPr>
          <w:b/>
          <w:iCs/>
          <w:caps/>
          <w:sz w:val="32"/>
        </w:rPr>
      </w:pPr>
      <w:bookmarkStart w:id="109" w:name="_Toc530307927"/>
      <w:bookmarkStart w:id="110" w:name="_Toc97557048"/>
      <w:bookmarkStart w:id="111" w:name="_Toc163062715"/>
      <w:r w:rsidRPr="00626DCE">
        <w:rPr>
          <w:b/>
          <w:iCs/>
          <w:caps/>
          <w:sz w:val="32"/>
        </w:rPr>
        <w:t>Dépôt des offres</w:t>
      </w:r>
      <w:bookmarkEnd w:id="109"/>
      <w:bookmarkEnd w:id="110"/>
      <w:bookmarkEnd w:id="111"/>
    </w:p>
    <w:p w:rsidR="00626DCE" w:rsidRPr="00626DCE" w:rsidRDefault="00626DCE" w:rsidP="00AA4546">
      <w:pPr>
        <w:keepNext/>
        <w:numPr>
          <w:ilvl w:val="0"/>
          <w:numId w:val="32"/>
        </w:numPr>
        <w:ind w:left="1418" w:hanging="1418"/>
        <w:jc w:val="both"/>
        <w:outlineLvl w:val="2"/>
        <w:rPr>
          <w:b/>
          <w:sz w:val="28"/>
        </w:rPr>
      </w:pPr>
      <w:bookmarkStart w:id="112" w:name="_Toc530307928"/>
      <w:bookmarkStart w:id="113" w:name="_Toc97557049"/>
      <w:bookmarkStart w:id="114" w:name="_Toc163062716"/>
      <w:r w:rsidRPr="00626DCE">
        <w:rPr>
          <w:b/>
          <w:sz w:val="28"/>
        </w:rPr>
        <w:t>Cachetage et marquage des offres</w:t>
      </w:r>
      <w:bookmarkEnd w:id="112"/>
      <w:bookmarkEnd w:id="113"/>
      <w:bookmarkEnd w:id="114"/>
    </w:p>
    <w:p w:rsidR="00626DCE" w:rsidRPr="00626DCE" w:rsidRDefault="00626DCE" w:rsidP="00626DCE">
      <w:pPr>
        <w:widowControl w:val="0"/>
        <w:autoSpaceDE w:val="0"/>
        <w:jc w:val="both"/>
        <w:rPr>
          <w:spacing w:val="2"/>
        </w:rPr>
      </w:pPr>
      <w:r w:rsidRPr="00626DCE">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626DCE">
        <w:rPr>
          <w:spacing w:val="5"/>
        </w:rPr>
        <w:t xml:space="preserve"> Le</w:t>
      </w:r>
      <w:r w:rsidRPr="00626DCE">
        <w:rPr>
          <w:spacing w:val="2"/>
        </w:rPr>
        <w:t xml:space="preserve">s </w:t>
      </w:r>
      <w:r w:rsidRPr="00626DCE">
        <w:rPr>
          <w:spacing w:val="5"/>
        </w:rPr>
        <w:t>Soumissionnaires doiven</w:t>
      </w:r>
      <w:r w:rsidRPr="00626DCE">
        <w:rPr>
          <w:spacing w:val="2"/>
        </w:rPr>
        <w:t xml:space="preserve">t </w:t>
      </w:r>
      <w:r w:rsidRPr="00626DCE">
        <w:rPr>
          <w:spacing w:val="5"/>
        </w:rPr>
        <w:t>place</w:t>
      </w:r>
      <w:r w:rsidRPr="00626DCE">
        <w:rPr>
          <w:spacing w:val="2"/>
        </w:rPr>
        <w:t xml:space="preserve">r </w:t>
      </w:r>
      <w:r w:rsidRPr="00626DCE">
        <w:rPr>
          <w:spacing w:val="5"/>
        </w:rPr>
        <w:t>l’origina</w:t>
      </w:r>
      <w:r w:rsidRPr="00626DCE">
        <w:rPr>
          <w:spacing w:val="2"/>
        </w:rPr>
        <w:t xml:space="preserve">l </w:t>
      </w:r>
      <w:r w:rsidRPr="00626DCE">
        <w:rPr>
          <w:spacing w:val="5"/>
        </w:rPr>
        <w:t xml:space="preserve">et </w:t>
      </w:r>
      <w:r w:rsidRPr="00626DCE">
        <w:rPr>
          <w:spacing w:val="2"/>
        </w:rPr>
        <w:t xml:space="preserve">toutes les copies des pièces administratives énumérées dans le RPAO, dans une enveloppe portant la mention “DOSSIER </w:t>
      </w:r>
      <w:r w:rsidRPr="00626DCE">
        <w:rPr>
          <w:spacing w:val="2"/>
        </w:rPr>
        <w:lastRenderedPageBreak/>
        <w:t xml:space="preserve">ADMINISTRATIF ”, l’original et toutes les copies de la </w:t>
      </w:r>
      <w:r w:rsidRPr="00626DCE">
        <w:rPr>
          <w:spacing w:val="4"/>
        </w:rPr>
        <w:t>propositio</w:t>
      </w:r>
      <w:r w:rsidRPr="00626DCE">
        <w:rPr>
          <w:spacing w:val="2"/>
        </w:rPr>
        <w:t xml:space="preserve">n </w:t>
      </w:r>
      <w:r w:rsidRPr="00626DCE">
        <w:rPr>
          <w:spacing w:val="4"/>
        </w:rPr>
        <w:t>techniqu</w:t>
      </w:r>
      <w:r w:rsidRPr="00626DCE">
        <w:rPr>
          <w:spacing w:val="2"/>
        </w:rPr>
        <w:t xml:space="preserve">e </w:t>
      </w:r>
      <w:r w:rsidRPr="00626DCE">
        <w:rPr>
          <w:spacing w:val="4"/>
        </w:rPr>
        <w:t>dan</w:t>
      </w:r>
      <w:r w:rsidRPr="00626DCE">
        <w:rPr>
          <w:spacing w:val="2"/>
        </w:rPr>
        <w:t xml:space="preserve">s </w:t>
      </w:r>
      <w:r w:rsidRPr="00626DCE">
        <w:rPr>
          <w:spacing w:val="4"/>
        </w:rPr>
        <w:t>un</w:t>
      </w:r>
      <w:r w:rsidRPr="00626DCE">
        <w:rPr>
          <w:spacing w:val="2"/>
        </w:rPr>
        <w:t xml:space="preserve">e </w:t>
      </w:r>
      <w:r w:rsidRPr="00626DCE">
        <w:rPr>
          <w:spacing w:val="4"/>
        </w:rPr>
        <w:t xml:space="preserve">enveloppe </w:t>
      </w:r>
      <w:r w:rsidRPr="00626DCE">
        <w:rPr>
          <w:spacing w:val="2"/>
        </w:rPr>
        <w:t>portant clairement la mention “PROPOSITION TECHNIQUE”, et l’original et toutes les copies de la Proposition financière, dans une enveloppe scellée portant clairement la mention “ PROPOSITION FINANCIERE ”</w:t>
      </w:r>
    </w:p>
    <w:p w:rsidR="00626DCE" w:rsidRPr="00626DCE" w:rsidRDefault="00626DCE" w:rsidP="00626DCE">
      <w:pPr>
        <w:widowControl w:val="0"/>
        <w:autoSpaceDE w:val="0"/>
        <w:jc w:val="both"/>
      </w:pPr>
      <w:r w:rsidRPr="00626DCE">
        <w:t>Les différentes pièces de chaque volume seront numérotées dans l’ordre du RPAO et séparées par un intercalaire de couleur autre que le blanc.</w:t>
      </w:r>
    </w:p>
    <w:p w:rsidR="00626DCE" w:rsidRPr="00626DCE" w:rsidRDefault="00626DCE" w:rsidP="00626DCE">
      <w:pPr>
        <w:widowControl w:val="0"/>
        <w:autoSpaceDE w:val="0"/>
        <w:jc w:val="both"/>
      </w:pPr>
      <w:r w:rsidRPr="00626DCE">
        <w:t>21.2. Les enveloppes intérieures et extérieures :</w:t>
      </w:r>
    </w:p>
    <w:p w:rsidR="00626DCE" w:rsidRPr="00626DCE" w:rsidRDefault="00626DCE" w:rsidP="00626DCE">
      <w:pPr>
        <w:widowControl w:val="0"/>
        <w:autoSpaceDE w:val="0"/>
        <w:ind w:left="426"/>
        <w:jc w:val="both"/>
      </w:pPr>
      <w:r w:rsidRPr="00626DCE">
        <w:t xml:space="preserve">a. </w:t>
      </w:r>
      <w:r w:rsidRPr="00626DCE">
        <w:rPr>
          <w:spacing w:val="5"/>
        </w:rPr>
        <w:t>Seron</w:t>
      </w:r>
      <w:r w:rsidRPr="00626DCE">
        <w:t xml:space="preserve">t </w:t>
      </w:r>
      <w:r w:rsidRPr="00626DCE">
        <w:rPr>
          <w:spacing w:val="5"/>
        </w:rPr>
        <w:t>adressée</w:t>
      </w:r>
      <w:r w:rsidRPr="00626DCE">
        <w:t xml:space="preserve">s </w:t>
      </w:r>
      <w:r w:rsidRPr="00626DCE">
        <w:rPr>
          <w:spacing w:val="7"/>
        </w:rPr>
        <w:t xml:space="preserve">au Maître d’Ouvrage ou au Maître d’Ouvrage Délégué </w:t>
      </w:r>
      <w:r w:rsidRPr="00626DCE">
        <w:rPr>
          <w:spacing w:val="5"/>
        </w:rPr>
        <w:t xml:space="preserve">à </w:t>
      </w:r>
      <w:r w:rsidRPr="00626DCE">
        <w:t>l’adresse indiquée dans le Règlement Particulier de l'Appel d'Offres ;</w:t>
      </w:r>
    </w:p>
    <w:p w:rsidR="00626DCE" w:rsidRPr="00626DCE" w:rsidRDefault="00626DCE" w:rsidP="00626DCE">
      <w:pPr>
        <w:widowControl w:val="0"/>
        <w:autoSpaceDE w:val="0"/>
        <w:ind w:left="426"/>
        <w:jc w:val="both"/>
      </w:pPr>
      <w:r w:rsidRPr="00626DCE">
        <w:t>b. Porteront le nom du projet ainsi que l’objet et le numéro de l’Avis d’Appel d’Offres indiqués dans le RPAO, et la mention “A N'OUVRIR QU'EN SEANCE DE DEPOUILLEMENT”.</w:t>
      </w:r>
    </w:p>
    <w:p w:rsidR="00626DCE" w:rsidRPr="00626DCE" w:rsidRDefault="00626DCE" w:rsidP="00626DCE">
      <w:pPr>
        <w:widowControl w:val="0"/>
        <w:tabs>
          <w:tab w:val="left" w:pos="1780"/>
          <w:tab w:val="left" w:pos="2300"/>
          <w:tab w:val="left" w:pos="3100"/>
          <w:tab w:val="left" w:pos="3660"/>
          <w:tab w:val="left" w:pos="4940"/>
        </w:tabs>
        <w:autoSpaceDE w:val="0"/>
        <w:jc w:val="both"/>
      </w:pPr>
      <w:r w:rsidRPr="00626DCE">
        <w:t>21.3. Les enveloppes intérieures porteront éga</w:t>
      </w:r>
      <w:r w:rsidRPr="00626DCE">
        <w:rPr>
          <w:spacing w:val="5"/>
        </w:rPr>
        <w:t>lemen</w:t>
      </w:r>
      <w:r w:rsidRPr="00626DCE">
        <w:t xml:space="preserve">t </w:t>
      </w:r>
      <w:r w:rsidRPr="00626DCE">
        <w:rPr>
          <w:spacing w:val="5"/>
        </w:rPr>
        <w:t>l</w:t>
      </w:r>
      <w:r w:rsidRPr="00626DCE">
        <w:t xml:space="preserve">e </w:t>
      </w:r>
      <w:r w:rsidRPr="00626DCE">
        <w:rPr>
          <w:spacing w:val="5"/>
        </w:rPr>
        <w:t>no</w:t>
      </w:r>
      <w:r w:rsidRPr="00626DCE">
        <w:t xml:space="preserve">m </w:t>
      </w:r>
      <w:r w:rsidRPr="00626DCE">
        <w:rPr>
          <w:spacing w:val="5"/>
        </w:rPr>
        <w:t>e</w:t>
      </w:r>
      <w:r w:rsidRPr="00626DCE">
        <w:t xml:space="preserve">t </w:t>
      </w:r>
      <w:r w:rsidRPr="00626DCE">
        <w:rPr>
          <w:spacing w:val="5"/>
        </w:rPr>
        <w:t>l’adress</w:t>
      </w:r>
      <w:r w:rsidRPr="00626DCE">
        <w:t xml:space="preserve">e </w:t>
      </w:r>
      <w:r w:rsidRPr="00626DCE">
        <w:rPr>
          <w:spacing w:val="5"/>
        </w:rPr>
        <w:t xml:space="preserve">du </w:t>
      </w:r>
      <w:r w:rsidRPr="00626DCE">
        <w:t>Soumissionnaire de façon à permettre au Maître d’Ouvrage ou au Maître d’Ouvrage Délégué de renvoyer l’offre scellée si elle a été déclarée hors délai conformément aux dispositions des articles 23 et 24 du RGAO.</w:t>
      </w:r>
    </w:p>
    <w:p w:rsidR="00626DCE" w:rsidRPr="00626DCE" w:rsidRDefault="00626DCE" w:rsidP="00626DCE">
      <w:pPr>
        <w:widowControl w:val="0"/>
        <w:autoSpaceDE w:val="0"/>
        <w:jc w:val="both"/>
      </w:pPr>
      <w:r w:rsidRPr="00626DCE">
        <w:t>21.4. Si l’enveloppe extérieure n’est pas scellée et marquée comme indiqué aux articles 21.1 et 21.2 susvisés, le Maître d’Ouvrage ou le Maître d’Ouvrage Délégué ne sera nullement responsable si l’offre est égarée ou ouverte prématurément.</w:t>
      </w:r>
    </w:p>
    <w:p w:rsidR="00626DCE" w:rsidRPr="00626DCE" w:rsidRDefault="00626DCE" w:rsidP="00626DCE">
      <w:pPr>
        <w:widowControl w:val="0"/>
        <w:autoSpaceDE w:val="0"/>
        <w:adjustRightInd w:val="0"/>
        <w:ind w:right="-15"/>
        <w:jc w:val="both"/>
      </w:pPr>
      <w:r w:rsidRPr="00626DCE">
        <w:t>21.5 Dans le cadre de la soumission en ligne, l’offre à fournir par le soumissionnaire comprend trois fichiers électroniques correspondant aux trois volumes administratifs, technique et financier.</w:t>
      </w:r>
    </w:p>
    <w:p w:rsidR="00626DCE" w:rsidRPr="00626DCE" w:rsidRDefault="00626DCE" w:rsidP="00626DCE">
      <w:pPr>
        <w:widowControl w:val="0"/>
        <w:autoSpaceDE w:val="0"/>
        <w:adjustRightInd w:val="0"/>
        <w:ind w:right="-15"/>
        <w:jc w:val="both"/>
      </w:pPr>
      <w:r w:rsidRPr="00626DCE">
        <w:t>Chaque fichier doit explicitement porter un nom qui renvoie à la nature de son contenu (Offre Administrative, Offre Technique, Offre Financière).</w:t>
      </w:r>
    </w:p>
    <w:p w:rsidR="00626DCE" w:rsidRPr="00626DCE" w:rsidRDefault="00626DCE" w:rsidP="00626DCE">
      <w:pPr>
        <w:widowControl w:val="0"/>
        <w:autoSpaceDE w:val="0"/>
        <w:adjustRightInd w:val="0"/>
        <w:ind w:right="-15"/>
        <w:jc w:val="both"/>
      </w:pPr>
      <w:r w:rsidRPr="00626DCE">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626DCE" w:rsidRPr="00626DCE" w:rsidRDefault="00626DCE" w:rsidP="00626DCE">
      <w:pPr>
        <w:widowControl w:val="0"/>
        <w:autoSpaceDE w:val="0"/>
        <w:adjustRightInd w:val="0"/>
        <w:ind w:right="-15"/>
        <w:jc w:val="both"/>
      </w:pPr>
      <w:r w:rsidRPr="00626DCE">
        <w:t>21.6 Les éléments constitutifs de l’Offre en ligne ou hors ligne du soumissionnaire doivent être les mêmes pour une consultation donnée.</w:t>
      </w:r>
    </w:p>
    <w:p w:rsidR="00626DCE" w:rsidRPr="00626DCE" w:rsidRDefault="00626DCE" w:rsidP="00AA4546">
      <w:pPr>
        <w:keepNext/>
        <w:numPr>
          <w:ilvl w:val="0"/>
          <w:numId w:val="32"/>
        </w:numPr>
        <w:ind w:left="1418" w:hanging="1418"/>
        <w:jc w:val="both"/>
        <w:outlineLvl w:val="2"/>
        <w:rPr>
          <w:b/>
          <w:sz w:val="28"/>
        </w:rPr>
      </w:pPr>
      <w:bookmarkStart w:id="115" w:name="_Toc530307929"/>
      <w:bookmarkStart w:id="116" w:name="_Toc97557050"/>
      <w:bookmarkStart w:id="117" w:name="_Toc163062717"/>
      <w:r w:rsidRPr="00626DCE">
        <w:rPr>
          <w:b/>
          <w:sz w:val="28"/>
        </w:rPr>
        <w:t>Date, heure limites de dépôt des offres</w:t>
      </w:r>
      <w:bookmarkEnd w:id="115"/>
      <w:r w:rsidRPr="00626DCE">
        <w:rPr>
          <w:b/>
          <w:sz w:val="28"/>
        </w:rPr>
        <w:t xml:space="preserve"> et Mode de soumission</w:t>
      </w:r>
      <w:bookmarkEnd w:id="116"/>
      <w:bookmarkEnd w:id="117"/>
    </w:p>
    <w:p w:rsidR="00626DCE" w:rsidRPr="00626DCE" w:rsidRDefault="00626DCE" w:rsidP="00626DCE">
      <w:pPr>
        <w:keepNext/>
        <w:outlineLvl w:val="2"/>
        <w:rPr>
          <w:b/>
        </w:rPr>
      </w:pPr>
      <w:bookmarkStart w:id="118" w:name="_Toc97557051"/>
      <w:r w:rsidRPr="00626DCE">
        <w:rPr>
          <w:b/>
        </w:rPr>
        <w:t>22.1- Date et heure limites de dépôt des offres</w:t>
      </w:r>
      <w:bookmarkEnd w:id="118"/>
    </w:p>
    <w:p w:rsidR="00626DCE" w:rsidRPr="00626DCE" w:rsidRDefault="00626DCE" w:rsidP="00626DCE">
      <w:pPr>
        <w:widowControl w:val="0"/>
        <w:autoSpaceDE w:val="0"/>
        <w:ind w:left="567" w:hanging="284"/>
        <w:jc w:val="both"/>
      </w:pPr>
      <w:r w:rsidRPr="00626DCE">
        <w:t xml:space="preserve">a. Les offres doivent être reçues par le Maître d’Ouvrage ou le Maître d’Ouvrage Délégué </w:t>
      </w:r>
      <w:r w:rsidRPr="00626DCE">
        <w:rPr>
          <w:spacing w:val="-2"/>
        </w:rPr>
        <w:t xml:space="preserve">par l’entremise de leur structure interne de gestion administrative des marchés publics </w:t>
      </w:r>
      <w:r w:rsidRPr="00626DCE">
        <w:t>à l’adresse spécifiée à l'article 21.2 du RPAO au plus tard à la date et à l’heure spécifiées dans le Règlement Particulier de l'Appel d'Offres.</w:t>
      </w:r>
    </w:p>
    <w:p w:rsidR="00626DCE" w:rsidRPr="00626DCE" w:rsidRDefault="00626DCE" w:rsidP="00626DCE">
      <w:pPr>
        <w:widowControl w:val="0"/>
        <w:autoSpaceDE w:val="0"/>
        <w:adjustRightInd w:val="0"/>
        <w:ind w:left="567" w:right="-15" w:hanging="284"/>
        <w:jc w:val="both"/>
      </w:pPr>
      <w:r w:rsidRPr="00626DCE">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626DCE" w:rsidRPr="00626DCE" w:rsidRDefault="00626DCE" w:rsidP="00626DCE">
      <w:pPr>
        <w:widowControl w:val="0"/>
        <w:autoSpaceDE w:val="0"/>
        <w:adjustRightInd w:val="0"/>
        <w:ind w:left="567" w:right="-15" w:hanging="284"/>
        <w:jc w:val="both"/>
      </w:pPr>
      <w:r w:rsidRPr="00626DCE">
        <w:t>c. Pour l’horodatage, le fuseau horaire de référence est l’heure locale (GMT/UTC + 1). Cette heure est visible sur la page de soumission.</w:t>
      </w:r>
    </w:p>
    <w:p w:rsidR="00626DCE" w:rsidRPr="00626DCE" w:rsidRDefault="00626DCE" w:rsidP="00626DCE">
      <w:pPr>
        <w:widowControl w:val="0"/>
        <w:autoSpaceDE w:val="0"/>
        <w:ind w:left="567" w:hanging="284"/>
        <w:jc w:val="both"/>
      </w:pPr>
      <w:r w:rsidRPr="00626DCE">
        <w:t xml:space="preserve">d. Le Maître d’Ouvrage ou le Maître d’Ouvrage Délégué peut, à son gré, reporter la date limite fixée pour le dépôt des offres en publiant un additif conformément aux dispositions de l'article 10 du RGAO. Dans ce cas, </w:t>
      </w:r>
      <w:r w:rsidRPr="00626DCE">
        <w:rPr>
          <w:spacing w:val="5"/>
        </w:rPr>
        <w:t>tou</w:t>
      </w:r>
      <w:r w:rsidRPr="00626DCE">
        <w:t xml:space="preserve">s </w:t>
      </w:r>
      <w:r w:rsidRPr="00626DCE">
        <w:rPr>
          <w:spacing w:val="5"/>
        </w:rPr>
        <w:t>le</w:t>
      </w:r>
      <w:r w:rsidRPr="00626DCE">
        <w:t xml:space="preserve">s </w:t>
      </w:r>
      <w:r w:rsidRPr="00626DCE">
        <w:rPr>
          <w:spacing w:val="5"/>
        </w:rPr>
        <w:t>droit</w:t>
      </w:r>
      <w:r w:rsidRPr="00626DCE">
        <w:t xml:space="preserve">s </w:t>
      </w:r>
      <w:r w:rsidRPr="00626DCE">
        <w:rPr>
          <w:spacing w:val="5"/>
        </w:rPr>
        <w:t>e</w:t>
      </w:r>
      <w:r w:rsidRPr="00626DCE">
        <w:t xml:space="preserve">t </w:t>
      </w:r>
      <w:r w:rsidRPr="00626DCE">
        <w:rPr>
          <w:spacing w:val="5"/>
        </w:rPr>
        <w:t>obligation</w:t>
      </w:r>
      <w:r w:rsidRPr="00626DCE">
        <w:t xml:space="preserve">s </w:t>
      </w:r>
      <w:r w:rsidRPr="00626DCE">
        <w:rPr>
          <w:spacing w:val="5"/>
        </w:rPr>
        <w:t>du Maître d’Ouvrage ou du Maître d’Ouvrage Délégué</w:t>
      </w:r>
      <w:r w:rsidRPr="00626DCE">
        <w:t xml:space="preserve"> et des soumissionnaires précédemment régis par la date limite initiale seront régis par la nouvelle date limite.</w:t>
      </w:r>
    </w:p>
    <w:p w:rsidR="00626DCE" w:rsidRPr="00626DCE" w:rsidRDefault="00626DCE" w:rsidP="00626DCE">
      <w:pPr>
        <w:widowControl w:val="0"/>
        <w:autoSpaceDE w:val="0"/>
        <w:adjustRightInd w:val="0"/>
        <w:ind w:left="567" w:right="-20" w:hanging="284"/>
        <w:jc w:val="both"/>
      </w:pPr>
      <w:bookmarkStart w:id="119" w:name="_Hlk523208859"/>
      <w:r w:rsidRPr="00626DCE">
        <w:t>e Les offres transmises par voie électronique donnent lieu à un accusé de réception mentionnant la date et l’heure de réception ainsi que les références de la consultation.</w:t>
      </w:r>
    </w:p>
    <w:bookmarkEnd w:id="119"/>
    <w:p w:rsidR="00626DCE" w:rsidRPr="00626DCE" w:rsidRDefault="00626DCE" w:rsidP="00626DCE">
      <w:pPr>
        <w:widowControl w:val="0"/>
        <w:autoSpaceDE w:val="0"/>
        <w:adjustRightInd w:val="0"/>
        <w:ind w:left="624" w:right="-39" w:hanging="624"/>
        <w:rPr>
          <w:b/>
          <w:bCs/>
        </w:rPr>
      </w:pPr>
      <w:r w:rsidRPr="00626DCE">
        <w:rPr>
          <w:b/>
          <w:bCs/>
        </w:rPr>
        <w:t>22.2 : Mode de soumission</w:t>
      </w:r>
    </w:p>
    <w:p w:rsidR="00626DCE" w:rsidRPr="00626DCE" w:rsidRDefault="00626DCE" w:rsidP="00626DCE">
      <w:pPr>
        <w:widowControl w:val="0"/>
        <w:autoSpaceDE w:val="0"/>
        <w:adjustRightInd w:val="0"/>
        <w:ind w:left="624" w:right="-39" w:hanging="624"/>
      </w:pPr>
      <w:r w:rsidRPr="00626DCE">
        <w:t>Trois modes de soumissions sont possibles :</w:t>
      </w:r>
    </w:p>
    <w:p w:rsidR="00626DCE" w:rsidRPr="00626DCE" w:rsidRDefault="00626DCE" w:rsidP="00AA4546">
      <w:pPr>
        <w:widowControl w:val="0"/>
        <w:numPr>
          <w:ilvl w:val="0"/>
          <w:numId w:val="21"/>
        </w:numPr>
        <w:suppressAutoHyphens w:val="0"/>
        <w:autoSpaceDE w:val="0"/>
        <w:adjustRightInd w:val="0"/>
        <w:ind w:right="-39"/>
        <w:textAlignment w:val="auto"/>
      </w:pPr>
      <w:r w:rsidRPr="00626DCE">
        <w:t>En ligne (online) : seules les soumissions en ligne sont acceptées pour cette consultation par l’Autorité Contractante et font foi.</w:t>
      </w:r>
    </w:p>
    <w:p w:rsidR="00626DCE" w:rsidRPr="00626DCE" w:rsidRDefault="00626DCE" w:rsidP="00AA4546">
      <w:pPr>
        <w:widowControl w:val="0"/>
        <w:numPr>
          <w:ilvl w:val="0"/>
          <w:numId w:val="21"/>
        </w:numPr>
        <w:suppressAutoHyphens w:val="0"/>
        <w:autoSpaceDE w:val="0"/>
        <w:adjustRightInd w:val="0"/>
        <w:ind w:right="-39"/>
        <w:textAlignment w:val="auto"/>
      </w:pPr>
      <w:r w:rsidRPr="00626DCE">
        <w:lastRenderedPageBreak/>
        <w:t>Hors ligne (offline) : seules les soumissions hors ligne sont acceptées pour cette consultation par l’Autorité Contractante et font foi.</w:t>
      </w:r>
    </w:p>
    <w:p w:rsidR="00626DCE" w:rsidRPr="00626DCE" w:rsidRDefault="00626DCE" w:rsidP="00AA4546">
      <w:pPr>
        <w:widowControl w:val="0"/>
        <w:numPr>
          <w:ilvl w:val="0"/>
          <w:numId w:val="21"/>
        </w:numPr>
        <w:suppressAutoHyphens w:val="0"/>
        <w:autoSpaceDE w:val="0"/>
        <w:adjustRightInd w:val="0"/>
        <w:ind w:right="-39"/>
        <w:textAlignment w:val="auto"/>
      </w:pPr>
      <w:r w:rsidRPr="00626DCE">
        <w:t>En ligne ou hors ligne (on/offline). Les deux modes de soumission sont possibles. Toutefois, il n’est pas possible de soumissionner en ligne et hors ligne pour une même consultation.</w:t>
      </w:r>
    </w:p>
    <w:p w:rsidR="00626DCE" w:rsidRPr="00626DCE" w:rsidRDefault="00626DCE" w:rsidP="00626DCE">
      <w:pPr>
        <w:widowControl w:val="0"/>
        <w:autoSpaceDE w:val="0"/>
        <w:adjustRightInd w:val="0"/>
        <w:ind w:right="-39"/>
      </w:pPr>
      <w:r w:rsidRPr="00626DCE">
        <w:t>Le mode de soumission retenu est précisé dans le RPAO.</w:t>
      </w:r>
    </w:p>
    <w:p w:rsidR="00626DCE" w:rsidRPr="00626DCE" w:rsidRDefault="00626DCE" w:rsidP="00626DCE">
      <w:pPr>
        <w:widowControl w:val="0"/>
        <w:autoSpaceDE w:val="0"/>
        <w:adjustRightInd w:val="0"/>
        <w:ind w:right="-39"/>
        <w:jc w:val="both"/>
      </w:pPr>
      <w:r w:rsidRPr="00626DCE">
        <w:rPr>
          <w:b/>
          <w:u w:val="single"/>
        </w:rPr>
        <w:t>NB</w:t>
      </w:r>
      <w:r w:rsidRPr="00626DCE">
        <w:t> : Au moment de la soumission en ligne, les plis des soumissionnaires sont automatiquement chiffrés ou cryptés c'est-à-dire que, leur contenu est rendu illisible.</w:t>
      </w:r>
    </w:p>
    <w:p w:rsidR="00626DCE" w:rsidRPr="00626DCE" w:rsidRDefault="00626DCE" w:rsidP="00AA4546">
      <w:pPr>
        <w:keepNext/>
        <w:numPr>
          <w:ilvl w:val="0"/>
          <w:numId w:val="32"/>
        </w:numPr>
        <w:ind w:left="1418" w:hanging="1418"/>
        <w:jc w:val="both"/>
        <w:outlineLvl w:val="2"/>
        <w:rPr>
          <w:b/>
          <w:sz w:val="28"/>
        </w:rPr>
      </w:pPr>
      <w:bookmarkStart w:id="120" w:name="_Toc530307930"/>
      <w:bookmarkStart w:id="121" w:name="_Toc97557052"/>
      <w:bookmarkStart w:id="122" w:name="_Toc163062718"/>
      <w:r w:rsidRPr="00626DCE">
        <w:rPr>
          <w:b/>
          <w:sz w:val="28"/>
        </w:rPr>
        <w:t>Offres hors délai</w:t>
      </w:r>
      <w:bookmarkEnd w:id="120"/>
      <w:bookmarkEnd w:id="121"/>
      <w:bookmarkEnd w:id="122"/>
    </w:p>
    <w:p w:rsidR="00626DCE" w:rsidRPr="00626DCE" w:rsidRDefault="00626DCE" w:rsidP="00626DCE">
      <w:pPr>
        <w:widowControl w:val="0"/>
        <w:autoSpaceDE w:val="0"/>
        <w:jc w:val="both"/>
      </w:pPr>
      <w:r w:rsidRPr="00626DCE">
        <w:t>Quel que soit le mode de soumission, toute offre parvenue dans les services du Maître d’Ouvrage ou du Maître d’Ouvrage Délégué est irrecevable après les date et heure limites fixées pour le dépôt des offres.</w:t>
      </w:r>
    </w:p>
    <w:p w:rsidR="00626DCE" w:rsidRPr="00626DCE" w:rsidRDefault="00626DCE" w:rsidP="00AA4546">
      <w:pPr>
        <w:keepNext/>
        <w:numPr>
          <w:ilvl w:val="0"/>
          <w:numId w:val="32"/>
        </w:numPr>
        <w:ind w:left="1418" w:hanging="1418"/>
        <w:jc w:val="both"/>
        <w:outlineLvl w:val="2"/>
        <w:rPr>
          <w:b/>
          <w:sz w:val="28"/>
        </w:rPr>
      </w:pPr>
      <w:bookmarkStart w:id="123" w:name="_Toc530307931"/>
      <w:bookmarkStart w:id="124" w:name="_Toc97557053"/>
      <w:bookmarkStart w:id="125" w:name="_Toc163062719"/>
      <w:r w:rsidRPr="00626DCE">
        <w:rPr>
          <w:b/>
          <w:sz w:val="28"/>
        </w:rPr>
        <w:t>Modification, substitution et retrait des offres</w:t>
      </w:r>
      <w:bookmarkEnd w:id="123"/>
      <w:bookmarkEnd w:id="124"/>
      <w:bookmarkEnd w:id="125"/>
    </w:p>
    <w:p w:rsidR="00626DCE" w:rsidRPr="00626DCE" w:rsidRDefault="00626DCE" w:rsidP="00626DCE">
      <w:pPr>
        <w:widowControl w:val="0"/>
        <w:autoSpaceDE w:val="0"/>
        <w:jc w:val="both"/>
        <w:rPr>
          <w:b/>
        </w:rPr>
      </w:pPr>
      <w:r w:rsidRPr="00626DCE">
        <w:rPr>
          <w:b/>
          <w:bCs/>
        </w:rPr>
        <w:t>Pour les soumissions hors ligne,</w:t>
      </w:r>
    </w:p>
    <w:p w:rsidR="00626DCE" w:rsidRPr="00626DCE" w:rsidRDefault="00626DCE" w:rsidP="00626DCE">
      <w:pPr>
        <w:widowControl w:val="0"/>
        <w:autoSpaceDE w:val="0"/>
        <w:jc w:val="both"/>
      </w:pPr>
      <w:r w:rsidRPr="00626DCE">
        <w:rPr>
          <w:b/>
        </w:rPr>
        <w:t>24.1</w:t>
      </w:r>
      <w:r w:rsidRPr="00626DCE">
        <w:t xml:space="preserve">. Un Soumissionnaire peut modifier, remplacer ou retirer son offre après l’avoir déposé, à condition que la notification écrite de la modification ou du retrait, soit reçue par le Maître d’Ouvrage ou le Maître d’Ouvrage Délégué </w:t>
      </w:r>
      <w:r w:rsidRPr="00626DCE">
        <w:rPr>
          <w:spacing w:val="5"/>
        </w:rPr>
        <w:t>avan</w:t>
      </w:r>
      <w:r w:rsidRPr="00626DCE">
        <w:t xml:space="preserve">t </w:t>
      </w:r>
      <w:r w:rsidRPr="00626DCE">
        <w:rPr>
          <w:spacing w:val="5"/>
        </w:rPr>
        <w:t>l’achèvemen</w:t>
      </w:r>
      <w:r w:rsidRPr="00626DCE">
        <w:t xml:space="preserve">t </w:t>
      </w:r>
      <w:r w:rsidRPr="00626DCE">
        <w:rPr>
          <w:spacing w:val="5"/>
        </w:rPr>
        <w:t>d</w:t>
      </w:r>
      <w:r w:rsidRPr="00626DCE">
        <w:t xml:space="preserve">u </w:t>
      </w:r>
      <w:r w:rsidRPr="00626DCE">
        <w:rPr>
          <w:spacing w:val="5"/>
        </w:rPr>
        <w:t xml:space="preserve">délai </w:t>
      </w:r>
      <w:r w:rsidRPr="00626DCE">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626DCE" w:rsidRPr="00626DCE" w:rsidRDefault="00626DCE" w:rsidP="00626DCE">
      <w:pPr>
        <w:widowControl w:val="0"/>
        <w:autoSpaceDE w:val="0"/>
        <w:jc w:val="both"/>
      </w:pPr>
      <w:r w:rsidRPr="00626DCE">
        <w:rPr>
          <w:b/>
        </w:rPr>
        <w:t>24.2</w:t>
      </w:r>
      <w:r w:rsidRPr="00626DCE">
        <w:t>. La notification de modification, de rempla</w:t>
      </w:r>
      <w:r w:rsidRPr="00626DCE">
        <w:rPr>
          <w:spacing w:val="5"/>
        </w:rPr>
        <w:t>cemen</w:t>
      </w:r>
      <w:r w:rsidRPr="00626DCE">
        <w:t xml:space="preserve">t </w:t>
      </w:r>
      <w:r w:rsidRPr="00626DCE">
        <w:rPr>
          <w:spacing w:val="5"/>
        </w:rPr>
        <w:t>o</w:t>
      </w:r>
      <w:r w:rsidRPr="00626DCE">
        <w:t xml:space="preserve">u </w:t>
      </w:r>
      <w:r w:rsidRPr="00626DCE">
        <w:rPr>
          <w:spacing w:val="5"/>
        </w:rPr>
        <w:t>d</w:t>
      </w:r>
      <w:r w:rsidRPr="00626DCE">
        <w:t xml:space="preserve">e </w:t>
      </w:r>
      <w:r w:rsidRPr="00626DCE">
        <w:rPr>
          <w:spacing w:val="5"/>
        </w:rPr>
        <w:t>retrai</w:t>
      </w:r>
      <w:r w:rsidRPr="00626DCE">
        <w:t xml:space="preserve">t </w:t>
      </w:r>
      <w:r w:rsidRPr="00626DCE">
        <w:rPr>
          <w:spacing w:val="5"/>
        </w:rPr>
        <w:t>d</w:t>
      </w:r>
      <w:r w:rsidRPr="00626DCE">
        <w:t xml:space="preserve">e </w:t>
      </w:r>
      <w:r w:rsidRPr="00626DCE">
        <w:rPr>
          <w:spacing w:val="5"/>
        </w:rPr>
        <w:t>l’offr</w:t>
      </w:r>
      <w:r w:rsidRPr="00626DCE">
        <w:t xml:space="preserve">e </w:t>
      </w:r>
      <w:r w:rsidRPr="00626DCE">
        <w:rPr>
          <w:spacing w:val="5"/>
        </w:rPr>
        <w:t>pa</w:t>
      </w:r>
      <w:r w:rsidRPr="00626DCE">
        <w:t xml:space="preserve">r </w:t>
      </w:r>
      <w:r w:rsidRPr="00626DCE">
        <w:rPr>
          <w:spacing w:val="5"/>
        </w:rPr>
        <w:t xml:space="preserve">le </w:t>
      </w:r>
      <w:r w:rsidRPr="00626DCE">
        <w:rPr>
          <w:spacing w:val="1"/>
        </w:rPr>
        <w:t>Soumissionnair</w:t>
      </w:r>
      <w:r w:rsidRPr="00626DCE">
        <w:t xml:space="preserve">e </w:t>
      </w:r>
      <w:r w:rsidRPr="00626DCE">
        <w:rPr>
          <w:spacing w:val="1"/>
        </w:rPr>
        <w:t>ser</w:t>
      </w:r>
      <w:r w:rsidRPr="00626DCE">
        <w:t xml:space="preserve">a </w:t>
      </w:r>
      <w:r w:rsidRPr="00626DCE">
        <w:rPr>
          <w:spacing w:val="1"/>
        </w:rPr>
        <w:t>préparée</w:t>
      </w:r>
      <w:r w:rsidRPr="00626DCE">
        <w:t xml:space="preserve">, </w:t>
      </w:r>
      <w:r w:rsidRPr="00626DCE">
        <w:rPr>
          <w:spacing w:val="1"/>
        </w:rPr>
        <w:t xml:space="preserve">cachetée, </w:t>
      </w:r>
      <w:r w:rsidRPr="00626DCE">
        <w:rPr>
          <w:spacing w:val="5"/>
        </w:rPr>
        <w:t>marqué</w:t>
      </w:r>
      <w:r w:rsidRPr="00626DCE">
        <w:t xml:space="preserve">e </w:t>
      </w:r>
      <w:r w:rsidRPr="00626DCE">
        <w:rPr>
          <w:spacing w:val="5"/>
        </w:rPr>
        <w:t>e</w:t>
      </w:r>
      <w:r w:rsidRPr="00626DCE">
        <w:t xml:space="preserve">t </w:t>
      </w:r>
      <w:r w:rsidRPr="00626DCE">
        <w:rPr>
          <w:spacing w:val="5"/>
        </w:rPr>
        <w:t>envoyé</w:t>
      </w:r>
      <w:r w:rsidRPr="00626DCE">
        <w:t xml:space="preserve">e </w:t>
      </w:r>
      <w:r w:rsidRPr="00626DCE">
        <w:rPr>
          <w:spacing w:val="5"/>
        </w:rPr>
        <w:t>conformémen</w:t>
      </w:r>
      <w:r w:rsidRPr="00626DCE">
        <w:t xml:space="preserve">t </w:t>
      </w:r>
      <w:r w:rsidRPr="00626DCE">
        <w:rPr>
          <w:spacing w:val="5"/>
        </w:rPr>
        <w:t xml:space="preserve">aux </w:t>
      </w:r>
      <w:r w:rsidRPr="00626DCE">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626DCE" w:rsidRPr="00626DCE" w:rsidRDefault="00626DCE" w:rsidP="00626DCE">
      <w:pPr>
        <w:widowControl w:val="0"/>
        <w:tabs>
          <w:tab w:val="left" w:pos="1240"/>
          <w:tab w:val="left" w:pos="2060"/>
          <w:tab w:val="left" w:pos="2760"/>
          <w:tab w:val="left" w:pos="3300"/>
        </w:tabs>
        <w:autoSpaceDE w:val="0"/>
        <w:jc w:val="both"/>
      </w:pPr>
      <w:r w:rsidRPr="00626DCE">
        <w:rPr>
          <w:b/>
        </w:rPr>
        <w:t>24.3</w:t>
      </w:r>
      <w:r w:rsidRPr="00626DCE">
        <w:t xml:space="preserve">. </w:t>
      </w:r>
      <w:r w:rsidRPr="00626DCE">
        <w:rPr>
          <w:spacing w:val="5"/>
        </w:rPr>
        <w:t>Le</w:t>
      </w:r>
      <w:r w:rsidRPr="00626DCE">
        <w:t xml:space="preserve">s </w:t>
      </w:r>
      <w:r w:rsidRPr="00626DCE">
        <w:rPr>
          <w:spacing w:val="5"/>
        </w:rPr>
        <w:t>offre</w:t>
      </w:r>
      <w:r w:rsidRPr="00626DCE">
        <w:t xml:space="preserve">s </w:t>
      </w:r>
      <w:r w:rsidRPr="00626DCE">
        <w:rPr>
          <w:spacing w:val="5"/>
        </w:rPr>
        <w:t>don</w:t>
      </w:r>
      <w:r w:rsidRPr="00626DCE">
        <w:t xml:space="preserve">t </w:t>
      </w:r>
      <w:r w:rsidRPr="00626DCE">
        <w:rPr>
          <w:spacing w:val="5"/>
        </w:rPr>
        <w:t>le</w:t>
      </w:r>
      <w:r w:rsidRPr="00626DCE">
        <w:t xml:space="preserve">s </w:t>
      </w:r>
      <w:r w:rsidRPr="00626DCE">
        <w:rPr>
          <w:spacing w:val="5"/>
        </w:rPr>
        <w:t xml:space="preserve">Soumissionnaires </w:t>
      </w:r>
      <w:r w:rsidRPr="00626DCE">
        <w:t>demandent le retrait en application de l’article 24.1 leur seront retournées sans avoir été ouvertes.</w:t>
      </w:r>
    </w:p>
    <w:p w:rsidR="00626DCE" w:rsidRPr="00626DCE" w:rsidRDefault="00626DCE" w:rsidP="00626DCE">
      <w:pPr>
        <w:widowControl w:val="0"/>
        <w:autoSpaceDE w:val="0"/>
        <w:jc w:val="both"/>
      </w:pPr>
      <w:r w:rsidRPr="00626DCE">
        <w:rPr>
          <w:b/>
        </w:rPr>
        <w:t>24.4</w:t>
      </w:r>
      <w:r w:rsidRPr="00626DCE">
        <w:t xml:space="preserve">. </w:t>
      </w:r>
      <w:r w:rsidRPr="00626DCE">
        <w:rPr>
          <w:spacing w:val="5"/>
        </w:rPr>
        <w:t>Aucun</w:t>
      </w:r>
      <w:r w:rsidRPr="00626DCE">
        <w:t xml:space="preserve">e </w:t>
      </w:r>
      <w:r w:rsidRPr="00626DCE">
        <w:rPr>
          <w:spacing w:val="5"/>
        </w:rPr>
        <w:t>offr</w:t>
      </w:r>
      <w:r w:rsidRPr="00626DCE">
        <w:t xml:space="preserve">e </w:t>
      </w:r>
      <w:r w:rsidRPr="00626DCE">
        <w:rPr>
          <w:spacing w:val="5"/>
        </w:rPr>
        <w:t>n</w:t>
      </w:r>
      <w:r w:rsidRPr="00626DCE">
        <w:t xml:space="preserve">e </w:t>
      </w:r>
      <w:r w:rsidRPr="00626DCE">
        <w:rPr>
          <w:spacing w:val="5"/>
        </w:rPr>
        <w:t>peu</w:t>
      </w:r>
      <w:r w:rsidRPr="00626DCE">
        <w:t xml:space="preserve">t </w:t>
      </w:r>
      <w:r w:rsidRPr="00626DCE">
        <w:rPr>
          <w:spacing w:val="5"/>
        </w:rPr>
        <w:t>êtr</w:t>
      </w:r>
      <w:r w:rsidRPr="00626DCE">
        <w:t xml:space="preserve">e </w:t>
      </w:r>
      <w:r w:rsidRPr="00626DCE">
        <w:rPr>
          <w:spacing w:val="5"/>
        </w:rPr>
        <w:t>retiré</w:t>
      </w:r>
      <w:r w:rsidRPr="00626DCE">
        <w:t xml:space="preserve">e </w:t>
      </w:r>
      <w:r w:rsidRPr="00626DCE">
        <w:rPr>
          <w:spacing w:val="5"/>
        </w:rPr>
        <w:t xml:space="preserve">dans </w:t>
      </w:r>
      <w:r w:rsidRPr="00626DCE">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626DCE" w:rsidRPr="00626DCE" w:rsidRDefault="00626DCE" w:rsidP="00626DCE">
      <w:pPr>
        <w:widowControl w:val="0"/>
        <w:autoSpaceDE w:val="0"/>
        <w:adjustRightInd w:val="0"/>
        <w:ind w:left="624" w:right="90" w:hanging="624"/>
        <w:jc w:val="both"/>
        <w:rPr>
          <w:b/>
        </w:rPr>
      </w:pPr>
      <w:r w:rsidRPr="00626DCE">
        <w:rPr>
          <w:b/>
        </w:rPr>
        <w:t>Pour les soumissions en ligne,</w:t>
      </w:r>
    </w:p>
    <w:p w:rsidR="00626DCE" w:rsidRPr="00626DCE" w:rsidRDefault="00626DCE" w:rsidP="00626DCE">
      <w:pPr>
        <w:widowControl w:val="0"/>
        <w:autoSpaceDE w:val="0"/>
        <w:adjustRightInd w:val="0"/>
        <w:ind w:right="90"/>
        <w:jc w:val="both"/>
      </w:pPr>
      <w:bookmarkStart w:id="126" w:name="_Hlk523209148"/>
      <w:r w:rsidRPr="00626DCE">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626DCE" w:rsidRPr="00626DCE" w:rsidRDefault="00626DCE" w:rsidP="00626DCE">
      <w:pPr>
        <w:widowControl w:val="0"/>
        <w:autoSpaceDE w:val="0"/>
        <w:adjustRightInd w:val="0"/>
        <w:ind w:right="90"/>
        <w:jc w:val="both"/>
      </w:pPr>
      <w:r w:rsidRPr="00626DCE">
        <w:t>24.6 La modification, le remplacement ou le retrait de la copie de sauvegarde se fait conformément aux dispositions de l’article 24 alinéas 1 à 4.</w:t>
      </w:r>
      <w:bookmarkEnd w:id="126"/>
    </w:p>
    <w:p w:rsidR="00626DCE" w:rsidRPr="00626DCE" w:rsidRDefault="00626DCE" w:rsidP="00AA4546">
      <w:pPr>
        <w:keepNext/>
        <w:numPr>
          <w:ilvl w:val="0"/>
          <w:numId w:val="31"/>
        </w:numPr>
        <w:ind w:left="714" w:hanging="357"/>
        <w:jc w:val="center"/>
        <w:outlineLvl w:val="1"/>
        <w:rPr>
          <w:b/>
          <w:iCs/>
          <w:caps/>
          <w:sz w:val="32"/>
        </w:rPr>
      </w:pPr>
      <w:bookmarkStart w:id="127" w:name="_Toc530307932"/>
      <w:bookmarkStart w:id="128" w:name="_Toc97557054"/>
      <w:bookmarkStart w:id="129" w:name="_Toc163062720"/>
      <w:r w:rsidRPr="00626DCE">
        <w:rPr>
          <w:b/>
          <w:iCs/>
          <w:caps/>
          <w:sz w:val="32"/>
        </w:rPr>
        <w:t>Ouverture des plis et évaluation des offres</w:t>
      </w:r>
      <w:bookmarkEnd w:id="127"/>
      <w:bookmarkEnd w:id="128"/>
      <w:bookmarkEnd w:id="129"/>
    </w:p>
    <w:p w:rsidR="00626DCE" w:rsidRPr="00626DCE" w:rsidRDefault="00626DCE" w:rsidP="00AA4546">
      <w:pPr>
        <w:keepNext/>
        <w:numPr>
          <w:ilvl w:val="0"/>
          <w:numId w:val="32"/>
        </w:numPr>
        <w:ind w:left="1418" w:hanging="1418"/>
        <w:jc w:val="both"/>
        <w:outlineLvl w:val="2"/>
        <w:rPr>
          <w:b/>
          <w:sz w:val="28"/>
        </w:rPr>
      </w:pPr>
      <w:bookmarkStart w:id="130" w:name="_Toc530307933"/>
      <w:bookmarkStart w:id="131" w:name="_Toc97557055"/>
      <w:bookmarkStart w:id="132" w:name="_Toc163062721"/>
      <w:r w:rsidRPr="00626DCE">
        <w:rPr>
          <w:b/>
          <w:sz w:val="28"/>
        </w:rPr>
        <w:t>Ouverture des plis et recours</w:t>
      </w:r>
      <w:bookmarkEnd w:id="130"/>
      <w:bookmarkEnd w:id="131"/>
      <w:bookmarkEnd w:id="132"/>
    </w:p>
    <w:p w:rsidR="00626DCE" w:rsidRPr="00626DCE" w:rsidRDefault="00626DCE" w:rsidP="00626DCE">
      <w:pPr>
        <w:widowControl w:val="0"/>
        <w:autoSpaceDE w:val="0"/>
        <w:ind w:right="-20"/>
      </w:pPr>
      <w:r w:rsidRPr="00626DCE">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626DCE" w:rsidRPr="00626DCE" w:rsidRDefault="00626DCE" w:rsidP="00626DCE">
      <w:pPr>
        <w:widowControl w:val="0"/>
        <w:tabs>
          <w:tab w:val="left" w:pos="2340"/>
          <w:tab w:val="left" w:pos="2920"/>
          <w:tab w:val="left" w:pos="4900"/>
        </w:tabs>
        <w:autoSpaceDE w:val="0"/>
        <w:jc w:val="both"/>
      </w:pPr>
      <w:r w:rsidRPr="00626DCE">
        <w:t>25.2. L’ouverture de tous les plis se fait en un temps, y compris pour les travaux de grande importance ou complexes ayant fait l’objet d’une procédure de préqualification.</w:t>
      </w:r>
    </w:p>
    <w:p w:rsidR="00626DCE" w:rsidRPr="00626DCE" w:rsidRDefault="00626DCE" w:rsidP="00626DCE">
      <w:pPr>
        <w:widowControl w:val="0"/>
        <w:tabs>
          <w:tab w:val="left" w:pos="2340"/>
          <w:tab w:val="left" w:pos="2920"/>
          <w:tab w:val="left" w:pos="4900"/>
        </w:tabs>
        <w:autoSpaceDE w:val="0"/>
        <w:jc w:val="both"/>
      </w:pPr>
      <w:r w:rsidRPr="00626DCE">
        <w:t>La Commission de Passation des Marchés compétente procédera à l’ouverture des plis en un temps et en présence des représentants des soumissionnaires concernés qui souhaitent y assister, aux date, heure et adresse indiquées dans le RPAO. Les repré</w:t>
      </w:r>
      <w:r w:rsidRPr="00626DCE">
        <w:rPr>
          <w:spacing w:val="5"/>
        </w:rPr>
        <w:t>sentant</w:t>
      </w:r>
      <w:r w:rsidRPr="00626DCE">
        <w:t xml:space="preserve">s </w:t>
      </w:r>
      <w:r w:rsidRPr="00626DCE">
        <w:rPr>
          <w:spacing w:val="5"/>
        </w:rPr>
        <w:t>de</w:t>
      </w:r>
      <w:r w:rsidRPr="00626DCE">
        <w:t xml:space="preserve">s </w:t>
      </w:r>
      <w:r w:rsidRPr="00626DCE">
        <w:rPr>
          <w:spacing w:val="5"/>
        </w:rPr>
        <w:t>soumissionnaire</w:t>
      </w:r>
      <w:r w:rsidRPr="00626DCE">
        <w:t xml:space="preserve">s </w:t>
      </w:r>
      <w:r w:rsidRPr="00626DCE">
        <w:rPr>
          <w:spacing w:val="5"/>
        </w:rPr>
        <w:t>qu</w:t>
      </w:r>
      <w:r w:rsidRPr="00626DCE">
        <w:t xml:space="preserve">i </w:t>
      </w:r>
      <w:r w:rsidRPr="00626DCE">
        <w:rPr>
          <w:spacing w:val="5"/>
        </w:rPr>
        <w:t xml:space="preserve">sont </w:t>
      </w:r>
      <w:r w:rsidRPr="00626DCE">
        <w:t>présents signeront un registre ou une feuille attestant leur présence.</w:t>
      </w:r>
    </w:p>
    <w:p w:rsidR="00626DCE" w:rsidRPr="00626DCE" w:rsidRDefault="00626DCE" w:rsidP="00626DCE">
      <w:pPr>
        <w:widowControl w:val="0"/>
        <w:tabs>
          <w:tab w:val="left" w:pos="2220"/>
          <w:tab w:val="left" w:pos="2860"/>
          <w:tab w:val="left" w:pos="3660"/>
          <w:tab w:val="left" w:pos="4940"/>
        </w:tabs>
        <w:autoSpaceDE w:val="0"/>
        <w:ind w:right="-20"/>
        <w:jc w:val="both"/>
      </w:pPr>
      <w:r w:rsidRPr="00626DCE">
        <w:t xml:space="preserve">Dansunpremiertemps,lesenveloppesmarquées « Retrait»seront ouvertes et leur contenu annoncé à haute voix, tandis que l’enveloppecontenant l’offre ou la copie de sauvegarde correspondante </w:t>
      </w:r>
      <w:r w:rsidRPr="00626DCE">
        <w:lastRenderedPageBreak/>
        <w:t>seraretournée auSoumissionnairesansavoir étéouverte.Leretraitd’uneoffreou la copie de sauvegarde neseraauto</w:t>
      </w:r>
      <w:r w:rsidRPr="00626DCE">
        <w:rPr>
          <w:spacing w:val="3"/>
        </w:rPr>
        <w:t>ris</w:t>
      </w:r>
      <w:r w:rsidRPr="00626DCE">
        <w:t xml:space="preserve">é </w:t>
      </w:r>
      <w:r w:rsidRPr="00626DCE">
        <w:rPr>
          <w:spacing w:val="3"/>
        </w:rPr>
        <w:t>qu</w:t>
      </w:r>
      <w:r w:rsidRPr="00626DCE">
        <w:t xml:space="preserve">e, </w:t>
      </w:r>
      <w:r w:rsidRPr="00626DCE">
        <w:rPr>
          <w:spacing w:val="3"/>
        </w:rPr>
        <w:t>s</w:t>
      </w:r>
      <w:r w:rsidRPr="00626DCE">
        <w:t xml:space="preserve">i </w:t>
      </w:r>
      <w:r w:rsidRPr="00626DCE">
        <w:rPr>
          <w:spacing w:val="3"/>
        </w:rPr>
        <w:t>l</w:t>
      </w:r>
      <w:r w:rsidRPr="00626DCE">
        <w:t xml:space="preserve">a </w:t>
      </w:r>
      <w:r w:rsidRPr="00626DCE">
        <w:rPr>
          <w:spacing w:val="3"/>
        </w:rPr>
        <w:t>notificatio</w:t>
      </w:r>
      <w:r w:rsidRPr="00626DCE">
        <w:t>n</w:t>
      </w:r>
      <w:r w:rsidRPr="00626DCE">
        <w:rPr>
          <w:spacing w:val="3"/>
        </w:rPr>
        <w:t xml:space="preserve">correspondante </w:t>
      </w:r>
      <w:r w:rsidRPr="00626DCE">
        <w:t xml:space="preserve">contientunehabilitationvalidedusignataireà demanderleretraitetsicettenotificationest lue à hautevoix. Ensuite, les enveloppes marquées«OffredeRemplacement ou la copie de sauvegarde »seront ouverteset annoncéesà haute voix et la nouvelleoffre correspondantesubstituéeàla </w:t>
      </w:r>
      <w:r w:rsidRPr="00626DCE">
        <w:rPr>
          <w:spacing w:val="5"/>
        </w:rPr>
        <w:t>précédentequ</w:t>
      </w:r>
      <w:r w:rsidRPr="00626DCE">
        <w:t xml:space="preserve">i </w:t>
      </w:r>
      <w:r w:rsidRPr="00626DCE">
        <w:rPr>
          <w:spacing w:val="5"/>
        </w:rPr>
        <w:t>ser</w:t>
      </w:r>
      <w:r w:rsidRPr="00626DCE">
        <w:t xml:space="preserve">a retournée </w:t>
      </w:r>
      <w:r w:rsidRPr="00626DCE">
        <w:rPr>
          <w:spacing w:val="5"/>
        </w:rPr>
        <w:t xml:space="preserve">au </w:t>
      </w:r>
      <w:r w:rsidRPr="00626DCE">
        <w:rPr>
          <w:spacing w:val="4"/>
        </w:rPr>
        <w:t>Soumissionnair</w:t>
      </w:r>
      <w:r w:rsidRPr="00626DCE">
        <w:t xml:space="preserve">e </w:t>
      </w:r>
      <w:r w:rsidRPr="00626DCE">
        <w:rPr>
          <w:spacing w:val="4"/>
        </w:rPr>
        <w:t>concern</w:t>
      </w:r>
      <w:r w:rsidRPr="00626DCE">
        <w:t xml:space="preserve">é </w:t>
      </w:r>
      <w:r w:rsidRPr="00626DCE">
        <w:rPr>
          <w:spacing w:val="4"/>
        </w:rPr>
        <w:t>san</w:t>
      </w:r>
      <w:r w:rsidRPr="00626DCE">
        <w:t xml:space="preserve">s </w:t>
      </w:r>
      <w:r w:rsidRPr="00626DCE">
        <w:rPr>
          <w:spacing w:val="4"/>
        </w:rPr>
        <w:t>avoi</w:t>
      </w:r>
      <w:r w:rsidRPr="00626DCE">
        <w:t xml:space="preserve">r </w:t>
      </w:r>
      <w:r w:rsidRPr="00626DCE">
        <w:rPr>
          <w:spacing w:val="4"/>
        </w:rPr>
        <w:t xml:space="preserve">été </w:t>
      </w:r>
      <w:r w:rsidRPr="00626DCE">
        <w:t>ouverte. 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626DCE" w:rsidRPr="00626DCE" w:rsidRDefault="00626DCE" w:rsidP="00626DCE">
      <w:pPr>
        <w:widowControl w:val="0"/>
        <w:autoSpaceDE w:val="0"/>
        <w:ind w:right="-15"/>
        <w:jc w:val="both"/>
      </w:pPr>
      <w:r w:rsidRPr="00626DCE">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626DCE" w:rsidRPr="00626DCE" w:rsidRDefault="00626DCE" w:rsidP="00626DCE">
      <w:pPr>
        <w:widowControl w:val="0"/>
        <w:tabs>
          <w:tab w:val="left" w:pos="2300"/>
          <w:tab w:val="left" w:pos="2880"/>
          <w:tab w:val="left" w:pos="4880"/>
        </w:tabs>
        <w:autoSpaceDE w:val="0"/>
        <w:ind w:right="-20"/>
        <w:jc w:val="both"/>
      </w:pPr>
      <w:r w:rsidRPr="00626DCE">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626DCE" w:rsidRPr="00626DCE" w:rsidRDefault="00626DCE" w:rsidP="00626DCE">
      <w:pPr>
        <w:widowControl w:val="0"/>
        <w:autoSpaceDE w:val="0"/>
        <w:jc w:val="both"/>
      </w:pPr>
      <w:r w:rsidRPr="00626DCE">
        <w:t>25.5. Il est établi, séance tenante un procès</w:t>
      </w:r>
      <w:r w:rsidRPr="00626DCE">
        <w:rPr>
          <w:spacing w:val="13"/>
        </w:rPr>
        <w:t>-</w:t>
      </w:r>
      <w:r w:rsidRPr="00626DCE">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626DCE">
        <w:rPr>
          <w:spacing w:val="30"/>
        </w:rPr>
        <w:t>sa demande</w:t>
      </w:r>
      <w:r w:rsidRPr="00626DCE">
        <w:t>.</w:t>
      </w:r>
      <w:r w:rsidRPr="00626DCE">
        <w:rPr>
          <w:spacing w:val="2"/>
        </w:rPr>
        <w:t xml:space="preserve"> Enfin seules les offres financières des soumissionnaires ayant atteint la note technique minimale requise sont ouvertes en présence des soumissionnaires concernés</w:t>
      </w:r>
    </w:p>
    <w:p w:rsidR="00626DCE" w:rsidRPr="00626DCE" w:rsidRDefault="00626DCE" w:rsidP="00626DCE">
      <w:pPr>
        <w:widowControl w:val="0"/>
        <w:autoSpaceDE w:val="0"/>
        <w:jc w:val="both"/>
        <w:rPr>
          <w:strike/>
        </w:rPr>
      </w:pPr>
      <w:r w:rsidRPr="00626DCE">
        <w:t xml:space="preserve">25.6. A la fin </w:t>
      </w:r>
      <w:r w:rsidRPr="00626DCE">
        <w:rPr>
          <w:spacing w:val="5"/>
        </w:rPr>
        <w:t>d</w:t>
      </w:r>
      <w:r w:rsidRPr="00626DCE">
        <w:t xml:space="preserve">e </w:t>
      </w:r>
      <w:r w:rsidRPr="00626DCE">
        <w:rPr>
          <w:spacing w:val="5"/>
        </w:rPr>
        <w:t>chaqu</w:t>
      </w:r>
      <w:r w:rsidRPr="00626DCE">
        <w:t xml:space="preserve">e </w:t>
      </w:r>
      <w:r w:rsidRPr="00626DCE">
        <w:rPr>
          <w:spacing w:val="5"/>
        </w:rPr>
        <w:t>séanc</w:t>
      </w:r>
      <w:r w:rsidRPr="00626DCE">
        <w:t xml:space="preserve">e </w:t>
      </w:r>
      <w:r w:rsidRPr="00626DCE">
        <w:rPr>
          <w:spacing w:val="5"/>
        </w:rPr>
        <w:t xml:space="preserve">d’ouverture </w:t>
      </w:r>
      <w:r w:rsidRPr="00626DCE">
        <w:t xml:space="preserve">des plis, le Président de la commission de passation des marchés met à la disposition </w:t>
      </w:r>
      <w:r w:rsidRPr="00626DCE">
        <w:rPr>
          <w:spacing w:val="2"/>
        </w:rPr>
        <w:t xml:space="preserve">du point focal désigné </w:t>
      </w:r>
      <w:r w:rsidRPr="00626DCE">
        <w:t xml:space="preserve">par l’organisme chargé de la régulation des marchés publics un exemplaire de l’offre de chaque soumissionnaire paraphé par ses soins. </w:t>
      </w:r>
    </w:p>
    <w:p w:rsidR="00626DCE" w:rsidRPr="00626DCE" w:rsidRDefault="00626DCE" w:rsidP="00626DCE">
      <w:pPr>
        <w:widowControl w:val="0"/>
        <w:autoSpaceDE w:val="0"/>
        <w:jc w:val="both"/>
      </w:pPr>
      <w:r w:rsidRPr="00626DCE">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626DCE">
        <w:rPr>
          <w:spacing w:val="24"/>
        </w:rPr>
        <w:t xml:space="preserve"> et à </w:t>
      </w:r>
      <w:r w:rsidRPr="00626DCE">
        <w:t>l’Autorité chargée des Marchés Publics.</w:t>
      </w:r>
    </w:p>
    <w:p w:rsidR="00626DCE" w:rsidRPr="00626DCE" w:rsidRDefault="00626DCE" w:rsidP="00626DCE">
      <w:pPr>
        <w:widowControl w:val="0"/>
        <w:autoSpaceDE w:val="0"/>
        <w:jc w:val="both"/>
      </w:pPr>
      <w:r w:rsidRPr="00626DCE">
        <w:t>Il doit parvenir dans un délai maximum de trois (03) jours ouvrables après l’ouverture des plis, sous la forme d’une lettre dûment signée par le requérant.</w:t>
      </w:r>
    </w:p>
    <w:p w:rsidR="00626DCE" w:rsidRPr="00626DCE" w:rsidRDefault="00626DCE" w:rsidP="00626DCE">
      <w:pPr>
        <w:widowControl w:val="0"/>
        <w:autoSpaceDE w:val="0"/>
        <w:jc w:val="both"/>
      </w:pPr>
      <w:r w:rsidRPr="00626DCE">
        <w:t>Ce recours qui ne peut porter que sur le déroulement de cette étape, notamment le respect des procédures et la régularité des pièces vérifiées, n’est pas suspensif.</w:t>
      </w:r>
    </w:p>
    <w:p w:rsidR="00626DCE" w:rsidRPr="00626DCE" w:rsidRDefault="00626DCE" w:rsidP="00626DCE">
      <w:pPr>
        <w:widowControl w:val="0"/>
        <w:autoSpaceDE w:val="0"/>
        <w:jc w:val="both"/>
      </w:pPr>
      <w:r w:rsidRPr="00626DCE">
        <w:t xml:space="preserve"> Le cas échéant, l’Observateur Indépendant annexe à son rapport, le feuillet du registre de recours qui lui a été remis, assorti des commentaires ou des observations y afférents.</w:t>
      </w:r>
    </w:p>
    <w:p w:rsidR="00626DCE" w:rsidRPr="00626DCE" w:rsidRDefault="00626DCE" w:rsidP="00626DCE">
      <w:pPr>
        <w:widowControl w:val="0"/>
        <w:autoSpaceDE w:val="0"/>
        <w:adjustRightInd w:val="0"/>
        <w:ind w:right="102"/>
        <w:jc w:val="both"/>
      </w:pPr>
      <w:r w:rsidRPr="00626DCE">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626DCE" w:rsidRPr="00626DCE" w:rsidRDefault="00626DCE" w:rsidP="00AA4546">
      <w:pPr>
        <w:keepNext/>
        <w:numPr>
          <w:ilvl w:val="0"/>
          <w:numId w:val="32"/>
        </w:numPr>
        <w:ind w:left="1418" w:hanging="1418"/>
        <w:jc w:val="both"/>
        <w:outlineLvl w:val="2"/>
        <w:rPr>
          <w:b/>
          <w:sz w:val="28"/>
        </w:rPr>
      </w:pPr>
      <w:bookmarkStart w:id="133" w:name="_Toc530307934"/>
      <w:bookmarkStart w:id="134" w:name="_Toc97557056"/>
      <w:bookmarkStart w:id="135" w:name="_Toc163062722"/>
      <w:r w:rsidRPr="00626DCE">
        <w:rPr>
          <w:b/>
          <w:sz w:val="28"/>
        </w:rPr>
        <w:t>Caractère confidentiel de la procédure</w:t>
      </w:r>
      <w:bookmarkEnd w:id="133"/>
      <w:bookmarkEnd w:id="134"/>
      <w:bookmarkEnd w:id="135"/>
    </w:p>
    <w:p w:rsidR="00626DCE" w:rsidRPr="00626DCE" w:rsidRDefault="00626DCE" w:rsidP="00626DCE">
      <w:pPr>
        <w:widowControl w:val="0"/>
        <w:autoSpaceDE w:val="0"/>
        <w:jc w:val="both"/>
      </w:pPr>
      <w:r w:rsidRPr="00626DCE">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w:t>
      </w:r>
      <w:r w:rsidRPr="00626DCE">
        <w:lastRenderedPageBreak/>
        <w:t>Marchés publics.</w:t>
      </w:r>
    </w:p>
    <w:p w:rsidR="00626DCE" w:rsidRPr="00626DCE" w:rsidRDefault="00626DCE" w:rsidP="00626DCE">
      <w:pPr>
        <w:widowControl w:val="0"/>
        <w:autoSpaceDE w:val="0"/>
        <w:jc w:val="both"/>
      </w:pPr>
      <w:r w:rsidRPr="00626DCE">
        <w:t xml:space="preserve">26.2. Toute tentative faite par un soumissionnaire pour influencer la Sous-commission d’analyse dans l’évaluation des offres, la Commission de Passation des Marchés dans la proposition d’attribution, </w:t>
      </w:r>
      <w:r w:rsidRPr="00626DCE">
        <w:rPr>
          <w:strike/>
        </w:rPr>
        <w:t>ou</w:t>
      </w:r>
      <w:r w:rsidRPr="00626DCE">
        <w:t xml:space="preserve"> le Maître d’Ouvrage ou le Maître d’Ouvrage Délégué dans la décision d’attribution, peut entraîner le rejet de son offre.</w:t>
      </w:r>
    </w:p>
    <w:p w:rsidR="00626DCE" w:rsidRPr="00626DCE" w:rsidRDefault="00626DCE" w:rsidP="00626DCE">
      <w:pPr>
        <w:widowControl w:val="0"/>
        <w:autoSpaceDE w:val="0"/>
        <w:jc w:val="both"/>
      </w:pPr>
      <w:r w:rsidRPr="00626DCE">
        <w:t xml:space="preserve">26.3. Nonobstant les dispositions de l’alinéa 26.2, entre l’ouverture des plis et l’attribution du </w:t>
      </w:r>
      <w:r w:rsidRPr="00626DCE">
        <w:rPr>
          <w:spacing w:val="5"/>
        </w:rPr>
        <w:t>marché</w:t>
      </w:r>
      <w:r w:rsidRPr="00626DCE">
        <w:t xml:space="preserve">, </w:t>
      </w:r>
      <w:r w:rsidRPr="00626DCE">
        <w:rPr>
          <w:spacing w:val="5"/>
        </w:rPr>
        <w:t>s</w:t>
      </w:r>
      <w:r w:rsidRPr="00626DCE">
        <w:t xml:space="preserve">i </w:t>
      </w:r>
      <w:r w:rsidRPr="00626DCE">
        <w:rPr>
          <w:spacing w:val="5"/>
        </w:rPr>
        <w:t>u</w:t>
      </w:r>
      <w:r w:rsidRPr="00626DCE">
        <w:t xml:space="preserve">n </w:t>
      </w:r>
      <w:r w:rsidRPr="00626DCE">
        <w:rPr>
          <w:spacing w:val="5"/>
        </w:rPr>
        <w:t>soumissionnair</w:t>
      </w:r>
      <w:r w:rsidRPr="00626DCE">
        <w:t xml:space="preserve">e </w:t>
      </w:r>
      <w:r w:rsidRPr="00626DCE">
        <w:rPr>
          <w:spacing w:val="5"/>
        </w:rPr>
        <w:t xml:space="preserve">souhaite </w:t>
      </w:r>
      <w:r w:rsidRPr="00626DCE">
        <w:t>entrer en contact avec le Maître d’Ouvrage ou le Maître d’Ouvrage Délégué pour des motifs ayant trait à son offre, il devra le faire par écrit.</w:t>
      </w:r>
    </w:p>
    <w:p w:rsidR="00626DCE" w:rsidRPr="00626DCE" w:rsidRDefault="00626DCE" w:rsidP="00AA4546">
      <w:pPr>
        <w:keepNext/>
        <w:numPr>
          <w:ilvl w:val="0"/>
          <w:numId w:val="32"/>
        </w:numPr>
        <w:ind w:left="1418" w:hanging="1418"/>
        <w:jc w:val="both"/>
        <w:outlineLvl w:val="2"/>
        <w:rPr>
          <w:b/>
          <w:sz w:val="28"/>
        </w:rPr>
      </w:pPr>
      <w:bookmarkStart w:id="136" w:name="_Toc530307935"/>
      <w:bookmarkStart w:id="137" w:name="_Toc97557057"/>
      <w:bookmarkStart w:id="138" w:name="_Toc163062723"/>
      <w:r w:rsidRPr="00626DCE">
        <w:rPr>
          <w:b/>
          <w:sz w:val="28"/>
        </w:rPr>
        <w:t>Eclaircissements sur les offres et contacts avec le Maître d’Ouvrage ou le Maître d’Ouvrage Délégué</w:t>
      </w:r>
      <w:bookmarkEnd w:id="136"/>
      <w:bookmarkEnd w:id="137"/>
      <w:bookmarkEnd w:id="138"/>
    </w:p>
    <w:p w:rsidR="00626DCE" w:rsidRPr="00626DCE" w:rsidRDefault="00626DCE" w:rsidP="00626DCE">
      <w:pPr>
        <w:widowControl w:val="0"/>
        <w:autoSpaceDE w:val="0"/>
        <w:jc w:val="both"/>
      </w:pPr>
      <w:r w:rsidRPr="00626DCE">
        <w:t>27.1. Pour faciliter l’examen, l’évaluation et la co</w:t>
      </w:r>
      <w:r w:rsidRPr="00626DCE">
        <w:rPr>
          <w:spacing w:val="5"/>
        </w:rPr>
        <w:t>mparaiso</w:t>
      </w:r>
      <w:r w:rsidRPr="00626DCE">
        <w:t xml:space="preserve">n </w:t>
      </w:r>
      <w:r w:rsidRPr="00626DCE">
        <w:rPr>
          <w:spacing w:val="5"/>
        </w:rPr>
        <w:t>de</w:t>
      </w:r>
      <w:r w:rsidRPr="00626DCE">
        <w:t xml:space="preserve">s </w:t>
      </w:r>
      <w:r w:rsidRPr="00626DCE">
        <w:rPr>
          <w:spacing w:val="5"/>
        </w:rPr>
        <w:t>offres</w:t>
      </w:r>
      <w:r w:rsidRPr="00626DCE">
        <w:t xml:space="preserve">, le Président de </w:t>
      </w:r>
      <w:r w:rsidRPr="00626DCE">
        <w:rPr>
          <w:spacing w:val="5"/>
        </w:rPr>
        <w:t xml:space="preserve">la </w:t>
      </w:r>
      <w:r w:rsidRPr="00626DCE">
        <w:t xml:space="preserve">Commission de Passation des Marchés peut, sur proposition de la sous-commission d’analyse, demander </w:t>
      </w:r>
      <w:r w:rsidRPr="00626DCE">
        <w:rPr>
          <w:spacing w:val="7"/>
        </w:rPr>
        <w:t xml:space="preserve">aux </w:t>
      </w:r>
      <w:r w:rsidRPr="00626DCE">
        <w:t>soumissionnaires</w:t>
      </w:r>
      <w:r w:rsidRPr="00626DCE">
        <w:rPr>
          <w:spacing w:val="6"/>
        </w:rPr>
        <w:t xml:space="preserve">, aux administrations ou organismes compétents </w:t>
      </w:r>
      <w:r w:rsidRPr="00626DCE">
        <w:t xml:space="preserve">de donner des éclaircissements sur les offres. </w:t>
      </w:r>
    </w:p>
    <w:p w:rsidR="00626DCE" w:rsidRPr="00626DCE" w:rsidRDefault="00626DCE" w:rsidP="00626DCE">
      <w:pPr>
        <w:widowControl w:val="0"/>
        <w:autoSpaceDE w:val="0"/>
        <w:jc w:val="both"/>
      </w:pPr>
      <w:r w:rsidRPr="00626DCE">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626DCE">
        <w:rPr>
          <w:spacing w:val="5"/>
        </w:rPr>
        <w:t>o</w:t>
      </w:r>
      <w:r w:rsidRPr="00626DCE">
        <w:t xml:space="preserve">u </w:t>
      </w:r>
      <w:r w:rsidRPr="00626DCE">
        <w:rPr>
          <w:spacing w:val="5"/>
        </w:rPr>
        <w:t>d</w:t>
      </w:r>
      <w:r w:rsidRPr="00626DCE">
        <w:t xml:space="preserve">u </w:t>
      </w:r>
      <w:r w:rsidRPr="00626DCE">
        <w:rPr>
          <w:spacing w:val="5"/>
        </w:rPr>
        <w:t>conten</w:t>
      </w:r>
      <w:r w:rsidRPr="00626DCE">
        <w:t xml:space="preserve">u </w:t>
      </w:r>
      <w:r w:rsidRPr="00626DCE">
        <w:rPr>
          <w:spacing w:val="5"/>
        </w:rPr>
        <w:t>d</w:t>
      </w:r>
      <w:r w:rsidRPr="00626DCE">
        <w:t xml:space="preserve">e </w:t>
      </w:r>
      <w:r w:rsidRPr="00626DCE">
        <w:rPr>
          <w:spacing w:val="5"/>
        </w:rPr>
        <w:t>l</w:t>
      </w:r>
      <w:r w:rsidRPr="00626DCE">
        <w:t xml:space="preserve">a </w:t>
      </w:r>
      <w:r w:rsidRPr="00626DCE">
        <w:rPr>
          <w:spacing w:val="5"/>
        </w:rPr>
        <w:t>soumissio</w:t>
      </w:r>
      <w:r w:rsidRPr="00626DCE">
        <w:t xml:space="preserve">n en vue de la rendre plus compétitive </w:t>
      </w:r>
      <w:r w:rsidRPr="00626DCE">
        <w:rPr>
          <w:spacing w:val="5"/>
        </w:rPr>
        <w:t xml:space="preserve">n’est </w:t>
      </w:r>
      <w:r w:rsidRPr="00626DCE">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626DCE" w:rsidRPr="00626DCE" w:rsidRDefault="00626DCE" w:rsidP="00626DCE">
      <w:pPr>
        <w:widowControl w:val="0"/>
        <w:autoSpaceDE w:val="0"/>
        <w:jc w:val="both"/>
      </w:pPr>
      <w:r w:rsidRPr="00626DCE">
        <w:t>27.3. Le délai de réponse accordé aux demandes d’éclaircissement ne saurait excéder sept (07) jours ouvrables.</w:t>
      </w:r>
    </w:p>
    <w:p w:rsidR="00626DCE" w:rsidRPr="00626DCE" w:rsidRDefault="00626DCE" w:rsidP="00626DCE">
      <w:pPr>
        <w:widowControl w:val="0"/>
        <w:autoSpaceDE w:val="0"/>
        <w:jc w:val="both"/>
      </w:pPr>
      <w:r w:rsidRPr="00626DCE">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626DCE" w:rsidRPr="00626DCE" w:rsidRDefault="00626DCE" w:rsidP="00AA4546">
      <w:pPr>
        <w:keepNext/>
        <w:numPr>
          <w:ilvl w:val="0"/>
          <w:numId w:val="32"/>
        </w:numPr>
        <w:ind w:left="1418" w:hanging="1418"/>
        <w:jc w:val="both"/>
        <w:outlineLvl w:val="2"/>
        <w:rPr>
          <w:b/>
          <w:sz w:val="28"/>
        </w:rPr>
      </w:pPr>
      <w:bookmarkStart w:id="139" w:name="_Toc530307936"/>
      <w:bookmarkStart w:id="140" w:name="_Toc97557058"/>
      <w:bookmarkStart w:id="141" w:name="_Toc163062724"/>
      <w:r w:rsidRPr="00626DCE">
        <w:rPr>
          <w:b/>
          <w:sz w:val="28"/>
        </w:rPr>
        <w:t xml:space="preserve">Détermination de la conformité des offres </w:t>
      </w:r>
      <w:bookmarkStart w:id="142" w:name="_Hlk159250639"/>
      <w:r w:rsidRPr="00626DCE">
        <w:rPr>
          <w:b/>
          <w:sz w:val="28"/>
        </w:rPr>
        <w:t>et évaluation au plan technique</w:t>
      </w:r>
      <w:bookmarkEnd w:id="139"/>
      <w:bookmarkEnd w:id="140"/>
      <w:bookmarkEnd w:id="141"/>
      <w:bookmarkEnd w:id="142"/>
    </w:p>
    <w:p w:rsidR="00626DCE" w:rsidRPr="00626DCE" w:rsidRDefault="00626DCE" w:rsidP="00626DCE">
      <w:pPr>
        <w:widowControl w:val="0"/>
        <w:autoSpaceDE w:val="0"/>
        <w:jc w:val="both"/>
      </w:pPr>
      <w:r w:rsidRPr="00626DCE">
        <w:t xml:space="preserve">28.1. La Sous-commission d’analyse mise en place par la Commission de Passation des Marchés  au préalable procèdera à la vérification de l’éligibilité des soumissionnaires et à un examen détaillé des offres pour déterminer </w:t>
      </w:r>
      <w:r w:rsidRPr="00626DCE">
        <w:rPr>
          <w:spacing w:val="3"/>
        </w:rPr>
        <w:t>s</w:t>
      </w:r>
      <w:r w:rsidRPr="00626DCE">
        <w:t xml:space="preserve">i </w:t>
      </w:r>
      <w:r w:rsidRPr="00626DCE">
        <w:rPr>
          <w:spacing w:val="3"/>
        </w:rPr>
        <w:t>elle</w:t>
      </w:r>
      <w:r w:rsidRPr="00626DCE">
        <w:t xml:space="preserve">s </w:t>
      </w:r>
      <w:r w:rsidRPr="00626DCE">
        <w:rPr>
          <w:spacing w:val="3"/>
        </w:rPr>
        <w:t>son</w:t>
      </w:r>
      <w:r w:rsidRPr="00626DCE">
        <w:t xml:space="preserve">t </w:t>
      </w:r>
      <w:r w:rsidRPr="00626DCE">
        <w:rPr>
          <w:spacing w:val="3"/>
        </w:rPr>
        <w:t>complètes</w:t>
      </w:r>
      <w:r w:rsidRPr="00626DCE">
        <w:t xml:space="preserve">, </w:t>
      </w:r>
      <w:r w:rsidRPr="00626DCE">
        <w:rPr>
          <w:spacing w:val="3"/>
        </w:rPr>
        <w:t>s</w:t>
      </w:r>
      <w:r w:rsidRPr="00626DCE">
        <w:t xml:space="preserve">i </w:t>
      </w:r>
      <w:r w:rsidRPr="00626DCE">
        <w:rPr>
          <w:spacing w:val="3"/>
        </w:rPr>
        <w:t>le</w:t>
      </w:r>
      <w:r w:rsidRPr="00626DCE">
        <w:t xml:space="preserve">s </w:t>
      </w:r>
      <w:r w:rsidRPr="00626DCE">
        <w:rPr>
          <w:spacing w:val="3"/>
        </w:rPr>
        <w:t xml:space="preserve">garanties </w:t>
      </w:r>
      <w:r w:rsidRPr="00626DCE">
        <w:t>exigées ont été fournies, si les documents ont été correctement signés, et si les offres sont d’une façon générale en bon ordre.</w:t>
      </w:r>
    </w:p>
    <w:p w:rsidR="00626DCE" w:rsidRPr="00626DCE" w:rsidRDefault="00626DCE" w:rsidP="00626DCE">
      <w:pPr>
        <w:widowControl w:val="0"/>
        <w:autoSpaceDE w:val="0"/>
        <w:jc w:val="both"/>
      </w:pPr>
      <w:r w:rsidRPr="00626DCE">
        <w:t xml:space="preserve">28.2. La Sous-commission d’analyse déterminera </w:t>
      </w:r>
      <w:r w:rsidRPr="00626DCE">
        <w:rPr>
          <w:spacing w:val="21"/>
        </w:rPr>
        <w:t xml:space="preserve">ensuite </w:t>
      </w:r>
      <w:r w:rsidRPr="00626DCE">
        <w:t xml:space="preserve">si l’offre est conforme pour l’essentiel aux dispositions du Dossier d’Appel d’Offres en se basant sur son contenu sans avoir recours à des éléments de preuve extrinsèques. A ce titre, la </w:t>
      </w:r>
      <w:r w:rsidRPr="00626DCE">
        <w:rPr>
          <w:spacing w:val="1"/>
        </w:rPr>
        <w:t>Sous-commissio</w:t>
      </w:r>
      <w:r w:rsidRPr="00626DCE">
        <w:t xml:space="preserve">n </w:t>
      </w:r>
      <w:r w:rsidRPr="00626DCE">
        <w:rPr>
          <w:spacing w:val="1"/>
        </w:rPr>
        <w:t>d’Analys</w:t>
      </w:r>
      <w:r w:rsidRPr="00626DCE">
        <w:t>e :</w:t>
      </w:r>
    </w:p>
    <w:p w:rsidR="00626DCE" w:rsidRPr="00626DCE" w:rsidRDefault="00626DCE" w:rsidP="00AA4546">
      <w:pPr>
        <w:widowControl w:val="0"/>
        <w:numPr>
          <w:ilvl w:val="0"/>
          <w:numId w:val="12"/>
        </w:numPr>
        <w:autoSpaceDE w:val="0"/>
        <w:jc w:val="both"/>
        <w:rPr>
          <w:rFonts w:eastAsia="Calibri"/>
          <w:lang w:eastAsia="en-US"/>
        </w:rPr>
      </w:pPr>
      <w:r w:rsidRPr="00626DCE">
        <w:rPr>
          <w:rFonts w:eastAsia="Calibri"/>
          <w:spacing w:val="1"/>
          <w:lang w:eastAsia="en-US"/>
        </w:rPr>
        <w:t xml:space="preserve">examinera </w:t>
      </w:r>
      <w:r w:rsidRPr="00626DCE">
        <w:rPr>
          <w:rFonts w:eastAsia="Calibri"/>
          <w:lang w:eastAsia="en-US"/>
        </w:rPr>
        <w:t>l’offre pour confirmer que toutes les conditions spécifiées dans le RPAO et le CCAP ont été acceptées par le Soumissionnaire sans divergence ou réserve substantielle ;</w:t>
      </w:r>
    </w:p>
    <w:p w:rsidR="00626DCE" w:rsidRPr="00626DCE" w:rsidRDefault="00626DCE" w:rsidP="00AA4546">
      <w:pPr>
        <w:widowControl w:val="0"/>
        <w:numPr>
          <w:ilvl w:val="0"/>
          <w:numId w:val="12"/>
        </w:numPr>
        <w:autoSpaceDE w:val="0"/>
        <w:jc w:val="both"/>
        <w:rPr>
          <w:rFonts w:eastAsia="Calibri"/>
          <w:lang w:eastAsia="en-US"/>
        </w:rPr>
      </w:pPr>
      <w:r w:rsidRPr="00626DCE">
        <w:rPr>
          <w:rFonts w:eastAsia="Calibri"/>
          <w:lang w:eastAsia="en-US"/>
        </w:rPr>
        <w:t xml:space="preserve"> évaluera les </w:t>
      </w:r>
      <w:r w:rsidRPr="00626DCE">
        <w:rPr>
          <w:rFonts w:eastAsia="Calibri"/>
          <w:spacing w:val="5"/>
          <w:lang w:eastAsia="en-US"/>
        </w:rPr>
        <w:t>aspect</w:t>
      </w:r>
      <w:r w:rsidRPr="00626DCE">
        <w:rPr>
          <w:rFonts w:eastAsia="Calibri"/>
          <w:lang w:eastAsia="en-US"/>
        </w:rPr>
        <w:t xml:space="preserve">s </w:t>
      </w:r>
      <w:r w:rsidRPr="00626DCE">
        <w:rPr>
          <w:rFonts w:eastAsia="Calibri"/>
          <w:spacing w:val="5"/>
          <w:lang w:eastAsia="en-US"/>
        </w:rPr>
        <w:t>technique</w:t>
      </w:r>
      <w:r w:rsidRPr="00626DCE">
        <w:rPr>
          <w:rFonts w:eastAsia="Calibri"/>
          <w:lang w:eastAsia="en-US"/>
        </w:rPr>
        <w:t xml:space="preserve">s </w:t>
      </w:r>
      <w:r w:rsidRPr="00626DCE">
        <w:rPr>
          <w:rFonts w:eastAsia="Calibri"/>
          <w:spacing w:val="5"/>
          <w:lang w:eastAsia="en-US"/>
        </w:rPr>
        <w:t>d</w:t>
      </w:r>
      <w:r w:rsidRPr="00626DCE">
        <w:rPr>
          <w:rFonts w:eastAsia="Calibri"/>
          <w:lang w:eastAsia="en-US"/>
        </w:rPr>
        <w:t xml:space="preserve">e </w:t>
      </w:r>
      <w:r w:rsidRPr="00626DCE">
        <w:rPr>
          <w:rFonts w:eastAsia="Calibri"/>
          <w:spacing w:val="5"/>
          <w:lang w:eastAsia="en-US"/>
        </w:rPr>
        <w:t>l’offr</w:t>
      </w:r>
      <w:r w:rsidRPr="00626DCE">
        <w:rPr>
          <w:rFonts w:eastAsia="Calibri"/>
          <w:lang w:eastAsia="en-US"/>
        </w:rPr>
        <w:t xml:space="preserve">e </w:t>
      </w:r>
      <w:r w:rsidRPr="00626DCE">
        <w:rPr>
          <w:rFonts w:eastAsia="Calibri"/>
          <w:spacing w:val="5"/>
          <w:lang w:eastAsia="en-US"/>
        </w:rPr>
        <w:t xml:space="preserve">présentée </w:t>
      </w:r>
      <w:r w:rsidRPr="00626DCE">
        <w:rPr>
          <w:rFonts w:eastAsia="Calibri"/>
          <w:lang w:eastAsia="en-US"/>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626DCE" w:rsidRPr="00626DCE" w:rsidRDefault="00626DCE" w:rsidP="00626DCE">
      <w:pPr>
        <w:widowControl w:val="0"/>
        <w:autoSpaceDE w:val="0"/>
        <w:jc w:val="both"/>
      </w:pPr>
      <w:r w:rsidRPr="00626DCE">
        <w:t xml:space="preserve">28.3. </w:t>
      </w:r>
      <w:r w:rsidRPr="00626DCE">
        <w:rPr>
          <w:spacing w:val="5"/>
        </w:rPr>
        <w:t>Un</w:t>
      </w:r>
      <w:r w:rsidRPr="00626DCE">
        <w:t xml:space="preserve">e </w:t>
      </w:r>
      <w:r w:rsidRPr="00626DCE">
        <w:rPr>
          <w:spacing w:val="5"/>
        </w:rPr>
        <w:t>offr</w:t>
      </w:r>
      <w:r w:rsidRPr="00626DCE">
        <w:t>e conforme pour l’essentiel auDossier d’Appel d’Offres est une offre qui respecte tous les termes, conditions, et spécifications du Dossier d’Appel d’Offres, sans divergence ni réserve importante. Une divergence ou réserve importante est celle qui :</w:t>
      </w:r>
    </w:p>
    <w:p w:rsidR="00626DCE" w:rsidRPr="00626DCE" w:rsidRDefault="00626DCE" w:rsidP="00626DCE">
      <w:pPr>
        <w:widowControl w:val="0"/>
        <w:autoSpaceDE w:val="0"/>
        <w:ind w:left="993" w:hanging="142"/>
        <w:jc w:val="both"/>
      </w:pPr>
      <w:r w:rsidRPr="00626DCE">
        <w:t>i. Affecte sensiblement l’étendue, la qualité ou la réalisation des Travaux ;</w:t>
      </w:r>
    </w:p>
    <w:p w:rsidR="00626DCE" w:rsidRPr="00626DCE" w:rsidRDefault="00626DCE" w:rsidP="00626DCE">
      <w:pPr>
        <w:widowControl w:val="0"/>
        <w:autoSpaceDE w:val="0"/>
        <w:ind w:left="993" w:hanging="142"/>
        <w:jc w:val="both"/>
      </w:pPr>
      <w:r w:rsidRPr="00626DCE">
        <w:t xml:space="preserve">ii. Limite sensiblement, </w:t>
      </w:r>
      <w:bookmarkStart w:id="143" w:name="_Hlk159250844"/>
      <w:r w:rsidRPr="00626DCE">
        <w:t xml:space="preserve">en contradiction </w:t>
      </w:r>
      <w:bookmarkEnd w:id="143"/>
      <w:r w:rsidRPr="00626DCE">
        <w:t xml:space="preserve">avec le Dossier d’Appel d’Offres, les droits du </w:t>
      </w:r>
      <w:r w:rsidRPr="00626DCE">
        <w:lastRenderedPageBreak/>
        <w:t>Maître d’Ouvrage ou du Maître d’Ouvrage Délégué ou ses obligations au titre du Marché;</w:t>
      </w:r>
    </w:p>
    <w:p w:rsidR="00626DCE" w:rsidRPr="00626DCE" w:rsidRDefault="00626DCE" w:rsidP="00626DCE">
      <w:pPr>
        <w:widowControl w:val="0"/>
        <w:autoSpaceDE w:val="0"/>
        <w:ind w:left="993" w:hanging="142"/>
        <w:jc w:val="both"/>
      </w:pPr>
      <w:r w:rsidRPr="00626DCE">
        <w:t xml:space="preserve">iii. Est telle que son acceptation ou </w:t>
      </w:r>
      <w:r w:rsidRPr="00626DCE">
        <w:rPr>
          <w:spacing w:val="9"/>
        </w:rPr>
        <w:t xml:space="preserve">sa </w:t>
      </w:r>
      <w:r w:rsidRPr="00626DCE">
        <w:t xml:space="preserve">correction affecterait injustement </w:t>
      </w:r>
      <w:r w:rsidRPr="00626DCE">
        <w:rPr>
          <w:spacing w:val="3"/>
        </w:rPr>
        <w:t>l</w:t>
      </w:r>
      <w:r w:rsidRPr="00626DCE">
        <w:t xml:space="preserve">a </w:t>
      </w:r>
      <w:r w:rsidRPr="00626DCE">
        <w:rPr>
          <w:spacing w:val="3"/>
        </w:rPr>
        <w:t>compétitivit</w:t>
      </w:r>
      <w:r w:rsidRPr="00626DCE">
        <w:t xml:space="preserve">é </w:t>
      </w:r>
      <w:r w:rsidRPr="00626DCE">
        <w:rPr>
          <w:spacing w:val="3"/>
        </w:rPr>
        <w:t>de</w:t>
      </w:r>
      <w:r w:rsidRPr="00626DCE">
        <w:t xml:space="preserve">s </w:t>
      </w:r>
      <w:r w:rsidRPr="00626DCE">
        <w:rPr>
          <w:spacing w:val="3"/>
        </w:rPr>
        <w:t>autre</w:t>
      </w:r>
      <w:r w:rsidRPr="00626DCE">
        <w:t xml:space="preserve">s </w:t>
      </w:r>
      <w:r w:rsidRPr="00626DCE">
        <w:rPr>
          <w:spacing w:val="3"/>
        </w:rPr>
        <w:t xml:space="preserve">soumissionnaires </w:t>
      </w:r>
      <w:r w:rsidRPr="00626DCE">
        <w:rPr>
          <w:spacing w:val="2"/>
        </w:rPr>
        <w:t>qu</w:t>
      </w:r>
      <w:r w:rsidRPr="00626DCE">
        <w:t xml:space="preserve">i </w:t>
      </w:r>
      <w:r w:rsidRPr="00626DCE">
        <w:rPr>
          <w:spacing w:val="2"/>
        </w:rPr>
        <w:t>on</w:t>
      </w:r>
      <w:r w:rsidRPr="00626DCE">
        <w:t xml:space="preserve">t </w:t>
      </w:r>
      <w:r w:rsidRPr="00626DCE">
        <w:rPr>
          <w:spacing w:val="2"/>
        </w:rPr>
        <w:t>présent</w:t>
      </w:r>
      <w:r w:rsidRPr="00626DCE">
        <w:t xml:space="preserve">é </w:t>
      </w:r>
      <w:r w:rsidRPr="00626DCE">
        <w:rPr>
          <w:spacing w:val="2"/>
        </w:rPr>
        <w:t>de</w:t>
      </w:r>
      <w:r w:rsidRPr="00626DCE">
        <w:t xml:space="preserve">s </w:t>
      </w:r>
      <w:r w:rsidRPr="00626DCE">
        <w:rPr>
          <w:spacing w:val="2"/>
        </w:rPr>
        <w:t>offre</w:t>
      </w:r>
      <w:r w:rsidRPr="00626DCE">
        <w:t xml:space="preserve">s </w:t>
      </w:r>
      <w:r w:rsidRPr="00626DCE">
        <w:rPr>
          <w:spacing w:val="2"/>
        </w:rPr>
        <w:t>conforme</w:t>
      </w:r>
      <w:r w:rsidRPr="00626DCE">
        <w:t xml:space="preserve">s </w:t>
      </w:r>
      <w:r w:rsidRPr="00626DCE">
        <w:rPr>
          <w:spacing w:val="2"/>
        </w:rPr>
        <w:t xml:space="preserve">pour </w:t>
      </w:r>
      <w:r w:rsidRPr="00626DCE">
        <w:t>l’essentiel au Dossier d’Appel d’Offres.</w:t>
      </w:r>
    </w:p>
    <w:p w:rsidR="00626DCE" w:rsidRPr="00626DCE" w:rsidRDefault="00626DCE" w:rsidP="00626DCE">
      <w:pPr>
        <w:widowControl w:val="0"/>
        <w:autoSpaceDE w:val="0"/>
        <w:jc w:val="both"/>
      </w:pPr>
      <w:r w:rsidRPr="00626DCE">
        <w:t xml:space="preserve">28.4. </w:t>
      </w:r>
      <w:r w:rsidRPr="00626DCE">
        <w:rPr>
          <w:spacing w:val="5"/>
        </w:rPr>
        <w:t>S</w:t>
      </w:r>
      <w:r w:rsidRPr="00626DCE">
        <w:t xml:space="preserve">i </w:t>
      </w:r>
      <w:r w:rsidRPr="00626DCE">
        <w:rPr>
          <w:spacing w:val="5"/>
        </w:rPr>
        <w:t>un</w:t>
      </w:r>
      <w:r w:rsidRPr="00626DCE">
        <w:t xml:space="preserve">e </w:t>
      </w:r>
      <w:r w:rsidRPr="00626DCE">
        <w:rPr>
          <w:spacing w:val="5"/>
        </w:rPr>
        <w:t>offr</w:t>
      </w:r>
      <w:r w:rsidRPr="00626DCE">
        <w:t xml:space="preserve">e </w:t>
      </w:r>
      <w:r w:rsidRPr="00626DCE">
        <w:rPr>
          <w:spacing w:val="5"/>
        </w:rPr>
        <w:t>n’es</w:t>
      </w:r>
      <w:r w:rsidRPr="00626DCE">
        <w:t xml:space="preserve">t </w:t>
      </w:r>
      <w:r w:rsidRPr="00626DCE">
        <w:rPr>
          <w:spacing w:val="5"/>
        </w:rPr>
        <w:t>pa</w:t>
      </w:r>
      <w:r w:rsidRPr="00626DCE">
        <w:t xml:space="preserve">s </w:t>
      </w:r>
      <w:r w:rsidRPr="00626DCE">
        <w:rPr>
          <w:spacing w:val="5"/>
        </w:rPr>
        <w:t>conform</w:t>
      </w:r>
      <w:r w:rsidRPr="00626DCE">
        <w:t xml:space="preserve">e </w:t>
      </w:r>
      <w:r w:rsidRPr="00626DCE">
        <w:rPr>
          <w:spacing w:val="5"/>
        </w:rPr>
        <w:t xml:space="preserve">pour l’essentiel </w:t>
      </w:r>
      <w:r w:rsidRPr="00626DCE">
        <w:t xml:space="preserve">au Dossier d’Appel d’Offres, </w:t>
      </w:r>
      <w:r w:rsidRPr="00626DCE">
        <w:rPr>
          <w:spacing w:val="5"/>
        </w:rPr>
        <w:t>ell</w:t>
      </w:r>
      <w:r w:rsidRPr="00626DCE">
        <w:t xml:space="preserve">e </w:t>
      </w:r>
      <w:r w:rsidRPr="00626DCE">
        <w:rPr>
          <w:spacing w:val="5"/>
        </w:rPr>
        <w:t>ser</w:t>
      </w:r>
      <w:r w:rsidRPr="00626DCE">
        <w:t xml:space="preserve">a </w:t>
      </w:r>
      <w:r w:rsidRPr="00626DCE">
        <w:rPr>
          <w:spacing w:val="5"/>
        </w:rPr>
        <w:t>écarté</w:t>
      </w:r>
      <w:r w:rsidRPr="00626DCE">
        <w:t xml:space="preserve">e </w:t>
      </w:r>
      <w:r w:rsidRPr="00626DCE">
        <w:rPr>
          <w:spacing w:val="5"/>
        </w:rPr>
        <w:t>pa</w:t>
      </w:r>
      <w:r w:rsidRPr="00626DCE">
        <w:t xml:space="preserve">r </w:t>
      </w:r>
      <w:r w:rsidRPr="00626DCE">
        <w:rPr>
          <w:spacing w:val="5"/>
        </w:rPr>
        <w:t xml:space="preserve">la </w:t>
      </w:r>
      <w:r w:rsidRPr="00626DCE">
        <w:t>Commission des Marchés Compétente et ne pourra être par la suite rendue conforme.</w:t>
      </w:r>
    </w:p>
    <w:p w:rsidR="00626DCE" w:rsidRPr="00626DCE" w:rsidRDefault="00626DCE" w:rsidP="00626DCE">
      <w:pPr>
        <w:widowControl w:val="0"/>
        <w:autoSpaceDE w:val="0"/>
        <w:jc w:val="both"/>
      </w:pPr>
      <w:r w:rsidRPr="00626DCE">
        <w:t xml:space="preserve">28.5. </w:t>
      </w:r>
      <w:r w:rsidRPr="00626DCE">
        <w:rPr>
          <w:spacing w:val="3"/>
        </w:rPr>
        <w:t>Le Maître d’Ouvrage ou le Maître d’Ouvrage Délégué s</w:t>
      </w:r>
      <w:r w:rsidRPr="00626DCE">
        <w:t xml:space="preserve">e </w:t>
      </w:r>
      <w:r w:rsidRPr="00626DCE">
        <w:rPr>
          <w:spacing w:val="3"/>
        </w:rPr>
        <w:t>réserv</w:t>
      </w:r>
      <w:r w:rsidRPr="00626DCE">
        <w:t xml:space="preserve">e </w:t>
      </w:r>
      <w:r w:rsidRPr="00626DCE">
        <w:rPr>
          <w:spacing w:val="3"/>
        </w:rPr>
        <w:t>l</w:t>
      </w:r>
      <w:r w:rsidRPr="00626DCE">
        <w:t xml:space="preserve">e </w:t>
      </w:r>
      <w:r w:rsidRPr="00626DCE">
        <w:rPr>
          <w:spacing w:val="3"/>
        </w:rPr>
        <w:t xml:space="preserve">droit </w:t>
      </w:r>
      <w:r w:rsidRPr="00626DCE">
        <w:t xml:space="preserve">d’accepter ou de rejeter toute modification, </w:t>
      </w:r>
      <w:r w:rsidRPr="00626DCE">
        <w:rPr>
          <w:spacing w:val="1"/>
        </w:rPr>
        <w:t>divergenc</w:t>
      </w:r>
      <w:r w:rsidRPr="00626DCE">
        <w:t xml:space="preserve">e </w:t>
      </w:r>
      <w:r w:rsidRPr="00626DCE">
        <w:rPr>
          <w:spacing w:val="1"/>
        </w:rPr>
        <w:t>o</w:t>
      </w:r>
      <w:r w:rsidRPr="00626DCE">
        <w:t xml:space="preserve">u </w:t>
      </w:r>
      <w:r w:rsidRPr="00626DCE">
        <w:rPr>
          <w:spacing w:val="1"/>
        </w:rPr>
        <w:t>réserve</w:t>
      </w:r>
      <w:r w:rsidRPr="00626DCE">
        <w:t xml:space="preserve">. </w:t>
      </w:r>
      <w:r w:rsidRPr="00626DCE">
        <w:rPr>
          <w:spacing w:val="1"/>
        </w:rPr>
        <w:t>Le</w:t>
      </w:r>
      <w:r w:rsidRPr="00626DCE">
        <w:t xml:space="preserve">s </w:t>
      </w:r>
      <w:r w:rsidRPr="00626DCE">
        <w:rPr>
          <w:spacing w:val="1"/>
        </w:rPr>
        <w:t xml:space="preserve">modifications, </w:t>
      </w:r>
      <w:r w:rsidRPr="00626DCE">
        <w:t>divergences, variantes et autres facteurs qui dépassent les exigences du Dossier d’Appel d’Offres ne doivent pas être pris en compte lors de l’évaluation des offres.</w:t>
      </w:r>
    </w:p>
    <w:p w:rsidR="00626DCE" w:rsidRPr="00626DCE" w:rsidRDefault="00626DCE" w:rsidP="00AA4546">
      <w:pPr>
        <w:keepNext/>
        <w:numPr>
          <w:ilvl w:val="0"/>
          <w:numId w:val="32"/>
        </w:numPr>
        <w:ind w:left="1418" w:hanging="1418"/>
        <w:jc w:val="both"/>
        <w:outlineLvl w:val="2"/>
        <w:rPr>
          <w:b/>
          <w:sz w:val="28"/>
        </w:rPr>
      </w:pPr>
      <w:bookmarkStart w:id="144" w:name="_Toc530307937"/>
      <w:bookmarkStart w:id="145" w:name="_Toc97557059"/>
      <w:bookmarkStart w:id="146" w:name="_Toc163062725"/>
      <w:r w:rsidRPr="00626DCE">
        <w:rPr>
          <w:b/>
          <w:sz w:val="28"/>
        </w:rPr>
        <w:t>Critères d’évaluation et de qualification du soumissionnaire</w:t>
      </w:r>
      <w:bookmarkEnd w:id="144"/>
      <w:bookmarkEnd w:id="145"/>
      <w:bookmarkEnd w:id="146"/>
    </w:p>
    <w:p w:rsidR="00626DCE" w:rsidRPr="00626DCE" w:rsidRDefault="00626DCE" w:rsidP="00626DCE">
      <w:pPr>
        <w:widowControl w:val="0"/>
        <w:tabs>
          <w:tab w:val="left" w:pos="600"/>
          <w:tab w:val="left" w:pos="2760"/>
          <w:tab w:val="left" w:pos="4160"/>
          <w:tab w:val="left" w:pos="4900"/>
        </w:tabs>
        <w:autoSpaceDE w:val="0"/>
        <w:jc w:val="both"/>
      </w:pPr>
      <w:r w:rsidRPr="00626DCE">
        <w:rPr>
          <w:spacing w:val="5"/>
        </w:rPr>
        <w:t>L</w:t>
      </w:r>
      <w:r w:rsidRPr="00626DCE">
        <w:t xml:space="preserve">a </w:t>
      </w:r>
      <w:r w:rsidRPr="00626DCE">
        <w:rPr>
          <w:spacing w:val="5"/>
        </w:rPr>
        <w:t>Sous-commissio</w:t>
      </w:r>
      <w:r w:rsidRPr="00626DCE">
        <w:t xml:space="preserve">n </w:t>
      </w:r>
      <w:r w:rsidRPr="00626DCE">
        <w:rPr>
          <w:spacing w:val="5"/>
        </w:rPr>
        <w:t>s’assurer</w:t>
      </w:r>
      <w:r w:rsidRPr="00626DCE">
        <w:t xml:space="preserve">a </w:t>
      </w:r>
      <w:r w:rsidRPr="00626DCE">
        <w:rPr>
          <w:spacing w:val="5"/>
        </w:rPr>
        <w:t>qu</w:t>
      </w:r>
      <w:r w:rsidRPr="00626DCE">
        <w:t xml:space="preserve">e </w:t>
      </w:r>
      <w:r w:rsidRPr="00626DCE">
        <w:rPr>
          <w:spacing w:val="5"/>
        </w:rPr>
        <w:t xml:space="preserve">le </w:t>
      </w:r>
      <w:r w:rsidRPr="00626DCE">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626DCE" w:rsidRPr="00626DCE" w:rsidRDefault="00626DCE" w:rsidP="00AA4546">
      <w:pPr>
        <w:keepNext/>
        <w:numPr>
          <w:ilvl w:val="0"/>
          <w:numId w:val="32"/>
        </w:numPr>
        <w:ind w:left="1418" w:hanging="1418"/>
        <w:jc w:val="both"/>
        <w:outlineLvl w:val="2"/>
        <w:rPr>
          <w:b/>
          <w:sz w:val="28"/>
        </w:rPr>
      </w:pPr>
      <w:bookmarkStart w:id="147" w:name="_Toc530307938"/>
      <w:bookmarkStart w:id="148" w:name="_Toc97557060"/>
      <w:bookmarkStart w:id="149" w:name="_Toc163062726"/>
      <w:r w:rsidRPr="00626DCE">
        <w:rPr>
          <w:b/>
          <w:sz w:val="28"/>
        </w:rPr>
        <w:t>Correction des erreurs</w:t>
      </w:r>
      <w:bookmarkEnd w:id="147"/>
      <w:bookmarkEnd w:id="148"/>
      <w:bookmarkEnd w:id="149"/>
    </w:p>
    <w:p w:rsidR="00626DCE" w:rsidRPr="00626DCE" w:rsidRDefault="00626DCE" w:rsidP="00626DCE">
      <w:pPr>
        <w:widowControl w:val="0"/>
        <w:autoSpaceDE w:val="0"/>
        <w:jc w:val="both"/>
      </w:pPr>
      <w:r w:rsidRPr="00626DCE">
        <w:t>30.1. La Sous-commission d’analyse vérifiera les offres reconnues conformes pour l’essentiel au Dossier d’Appel d’Offres pour en rectifier les erreurs de calcul éventuelles. La sous- commission d’analyse corrigera les erreurs de la façon suivante :</w:t>
      </w:r>
    </w:p>
    <w:p w:rsidR="00626DCE" w:rsidRPr="00626DCE" w:rsidRDefault="00626DCE" w:rsidP="00626DCE">
      <w:pPr>
        <w:widowControl w:val="0"/>
        <w:autoSpaceDE w:val="0"/>
        <w:jc w:val="both"/>
      </w:pPr>
      <w:r w:rsidRPr="00626DCE">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626DCE" w:rsidRPr="00626DCE" w:rsidRDefault="00626DCE" w:rsidP="00626DCE">
      <w:pPr>
        <w:widowControl w:val="0"/>
        <w:autoSpaceDE w:val="0"/>
        <w:jc w:val="both"/>
      </w:pPr>
      <w:r w:rsidRPr="00626DCE">
        <w:t>b. Si le total obtenu par addition ou soustraction des sous totaux n’est pas exact, les sous totaux feront foi et le total sera corrigé ;</w:t>
      </w:r>
    </w:p>
    <w:p w:rsidR="00626DCE" w:rsidRPr="00626DCE" w:rsidRDefault="00626DCE" w:rsidP="00626DCE">
      <w:pPr>
        <w:widowControl w:val="0"/>
        <w:autoSpaceDE w:val="0"/>
        <w:jc w:val="both"/>
      </w:pPr>
      <w:r w:rsidRPr="00626DCE">
        <w:t>c. En cas de divergence entre les prix en chiffres et  ceux en lettres,  le prix en lettres fait foi.</w:t>
      </w:r>
    </w:p>
    <w:p w:rsidR="00626DCE" w:rsidRPr="00626DCE" w:rsidRDefault="00626DCE" w:rsidP="00626DCE">
      <w:pPr>
        <w:widowControl w:val="0"/>
        <w:autoSpaceDE w:val="0"/>
        <w:jc w:val="both"/>
      </w:pPr>
      <w:r w:rsidRPr="00626DCE">
        <w:t>30.2. Le montant figurant dans la Soumission sera corrigé par la Sous-commission d’analyse, conformément à la procédure de correction d’erreurs susmentionnée et, avec la confirmation du Soumissionnaire, ledit montant sera réputé l’engager.</w:t>
      </w:r>
    </w:p>
    <w:p w:rsidR="00626DCE" w:rsidRPr="00626DCE" w:rsidRDefault="00626DCE" w:rsidP="00626DCE">
      <w:pPr>
        <w:widowControl w:val="0"/>
        <w:autoSpaceDE w:val="0"/>
        <w:jc w:val="both"/>
      </w:pPr>
      <w:r w:rsidRPr="00626DCE">
        <w:t>30.3. Si le Soumissionnaire ayant présenté l’offre évaluée la moins-disante, n’accepte pas les corrections apportées, son offre sera écartée et sa caution de soumission saisie.</w:t>
      </w:r>
    </w:p>
    <w:p w:rsidR="00626DCE" w:rsidRPr="00626DCE" w:rsidRDefault="00626DCE" w:rsidP="00AA4546">
      <w:pPr>
        <w:keepNext/>
        <w:numPr>
          <w:ilvl w:val="0"/>
          <w:numId w:val="32"/>
        </w:numPr>
        <w:ind w:left="1418" w:hanging="1418"/>
        <w:jc w:val="both"/>
        <w:outlineLvl w:val="2"/>
        <w:rPr>
          <w:b/>
          <w:sz w:val="28"/>
        </w:rPr>
      </w:pPr>
      <w:bookmarkStart w:id="150" w:name="_Toc530307939"/>
      <w:bookmarkStart w:id="151" w:name="_Toc97557061"/>
      <w:bookmarkStart w:id="152" w:name="_Toc163062727"/>
      <w:r w:rsidRPr="00626DCE">
        <w:rPr>
          <w:b/>
          <w:sz w:val="28"/>
        </w:rPr>
        <w:t>Conversion en une seule monnaie</w:t>
      </w:r>
      <w:bookmarkEnd w:id="150"/>
      <w:bookmarkEnd w:id="151"/>
      <w:bookmarkEnd w:id="152"/>
    </w:p>
    <w:p w:rsidR="00626DCE" w:rsidRPr="00626DCE" w:rsidRDefault="00626DCE" w:rsidP="00626DCE">
      <w:pPr>
        <w:widowControl w:val="0"/>
        <w:autoSpaceDE w:val="0"/>
        <w:jc w:val="both"/>
      </w:pPr>
      <w:r w:rsidRPr="00626DCE">
        <w:t>31.1. Pour faciliter l’évaluation et la comparaison des offres, la sous-commission d’analyse convertira les prix des offres exprimés dans les diverses monnaies dans lesquelles le montant de l’offre est payable en francs CFA.</w:t>
      </w:r>
    </w:p>
    <w:p w:rsidR="00626DCE" w:rsidRPr="00626DCE" w:rsidRDefault="00626DCE" w:rsidP="00626DCE">
      <w:pPr>
        <w:widowControl w:val="0"/>
        <w:autoSpaceDE w:val="0"/>
        <w:jc w:val="both"/>
      </w:pPr>
      <w:r w:rsidRPr="00626DCE">
        <w:t>31.2. La conversion se fera en utilisant le cours vendeur fixé par la Banque des Etats de l’Afrique Centrale (BEAC), dans les conditions définies par le RPAO.</w:t>
      </w:r>
    </w:p>
    <w:p w:rsidR="00626DCE" w:rsidRPr="00626DCE" w:rsidRDefault="00626DCE" w:rsidP="00AA4546">
      <w:pPr>
        <w:keepNext/>
        <w:numPr>
          <w:ilvl w:val="0"/>
          <w:numId w:val="32"/>
        </w:numPr>
        <w:ind w:left="1418" w:hanging="1418"/>
        <w:jc w:val="both"/>
        <w:outlineLvl w:val="2"/>
        <w:rPr>
          <w:b/>
          <w:sz w:val="28"/>
        </w:rPr>
      </w:pPr>
      <w:bookmarkStart w:id="153" w:name="_Toc530307940"/>
      <w:bookmarkStart w:id="154" w:name="_Toc97557062"/>
      <w:bookmarkStart w:id="155" w:name="_Toc163062728"/>
      <w:r w:rsidRPr="00626DCE">
        <w:rPr>
          <w:b/>
          <w:sz w:val="28"/>
        </w:rPr>
        <w:t>Evaluation et comparaison des offres au plan financier</w:t>
      </w:r>
      <w:bookmarkEnd w:id="153"/>
      <w:bookmarkEnd w:id="154"/>
      <w:bookmarkEnd w:id="155"/>
    </w:p>
    <w:p w:rsidR="00626DCE" w:rsidRPr="00626DCE" w:rsidRDefault="00626DCE" w:rsidP="00626DCE">
      <w:pPr>
        <w:widowControl w:val="0"/>
        <w:autoSpaceDE w:val="0"/>
        <w:jc w:val="both"/>
      </w:pPr>
      <w:r w:rsidRPr="00626DCE">
        <w:t>32.1. Seules les offres reconnues conformes, selon les dispositions des articles 28, 29 du RGAO, seront évaluées et comparées par la Sous - Commission d’Analyse.</w:t>
      </w:r>
    </w:p>
    <w:p w:rsidR="00626DCE" w:rsidRPr="00626DCE" w:rsidRDefault="00626DCE" w:rsidP="00626DCE">
      <w:pPr>
        <w:widowControl w:val="0"/>
        <w:autoSpaceDE w:val="0"/>
        <w:jc w:val="both"/>
      </w:pPr>
      <w:r w:rsidRPr="00626DCE">
        <w:t>32.2. En évaluant les offres, la sous-commission déterminera pour chaque offre le montant évalué de l’offre en rectifiant son montant comme suit :</w:t>
      </w:r>
    </w:p>
    <w:p w:rsidR="00626DCE" w:rsidRPr="00626DCE" w:rsidRDefault="00626DCE" w:rsidP="00626DCE">
      <w:pPr>
        <w:widowControl w:val="0"/>
        <w:autoSpaceDE w:val="0"/>
        <w:ind w:left="567"/>
        <w:jc w:val="both"/>
      </w:pPr>
      <w:r w:rsidRPr="00626DCE">
        <w:rPr>
          <w:w w:val="96"/>
        </w:rPr>
        <w:t>a.</w:t>
      </w:r>
      <w:r w:rsidRPr="00626DCE">
        <w:t xml:space="preserve"> En corrigeant toute erreur éventuelle conformément aux dispositions de l’article 30.2 du RGAO ;</w:t>
      </w:r>
    </w:p>
    <w:p w:rsidR="00626DCE" w:rsidRPr="00626DCE" w:rsidRDefault="00626DCE" w:rsidP="00626DCE">
      <w:pPr>
        <w:widowControl w:val="0"/>
        <w:autoSpaceDE w:val="0"/>
        <w:ind w:left="567"/>
        <w:jc w:val="both"/>
      </w:pPr>
      <w:r w:rsidRPr="00626DCE">
        <w:rPr>
          <w:w w:val="96"/>
        </w:rPr>
        <w:t>b</w:t>
      </w:r>
      <w:r w:rsidRPr="00626DCE">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626DCE" w:rsidRPr="00626DCE" w:rsidRDefault="00626DCE" w:rsidP="00626DCE">
      <w:pPr>
        <w:widowControl w:val="0"/>
        <w:autoSpaceDE w:val="0"/>
        <w:ind w:left="567"/>
        <w:jc w:val="both"/>
      </w:pPr>
      <w:r w:rsidRPr="00626DCE">
        <w:t>c. En convertissant en une seule monnaie le montant résultant des rectifications (a) et (b) ci-dessus, conformément aux dispositions de l’article 31.2 du RGAO ;</w:t>
      </w:r>
    </w:p>
    <w:p w:rsidR="00626DCE" w:rsidRPr="00626DCE" w:rsidRDefault="00626DCE" w:rsidP="00626DCE">
      <w:pPr>
        <w:widowControl w:val="0"/>
        <w:autoSpaceDE w:val="0"/>
        <w:ind w:left="567"/>
        <w:jc w:val="both"/>
      </w:pPr>
      <w:r w:rsidRPr="00626DCE">
        <w:rPr>
          <w:w w:val="96"/>
        </w:rPr>
        <w:t>d.</w:t>
      </w:r>
      <w:r w:rsidRPr="00626DCE">
        <w:t xml:space="preserve"> En ajustant de façon appropriée, sur des bases techniques ou financières, toute autre </w:t>
      </w:r>
      <w:r w:rsidRPr="00626DCE">
        <w:lastRenderedPageBreak/>
        <w:t>modification, divergence ou réserve quantifiable ;</w:t>
      </w:r>
    </w:p>
    <w:p w:rsidR="00626DCE" w:rsidRPr="00626DCE" w:rsidRDefault="00626DCE" w:rsidP="00626DCE">
      <w:pPr>
        <w:widowControl w:val="0"/>
        <w:autoSpaceDE w:val="0"/>
        <w:ind w:left="567"/>
        <w:jc w:val="both"/>
      </w:pPr>
      <w:r w:rsidRPr="00626DCE">
        <w:t>e. En prenant en considération les différents délais d’exécution proposés par les soumissionnaires, s’ils sont autorisés par le RPAO ;</w:t>
      </w:r>
    </w:p>
    <w:p w:rsidR="00626DCE" w:rsidRPr="00626DCE" w:rsidRDefault="00626DCE" w:rsidP="00626DCE">
      <w:pPr>
        <w:widowControl w:val="0"/>
        <w:autoSpaceDE w:val="0"/>
        <w:ind w:left="567"/>
        <w:jc w:val="both"/>
      </w:pPr>
      <w:r w:rsidRPr="00626DCE">
        <w:t>f.  Le cas échéant, conformément aux dispositions de l’article 13.2 du RGAO et du RPAO, en appliquant les remises offertes par le Soumissionnaire pour l’attribution de plus d’un lot, si cet appel d’offres est lancé simultanément pour plusieurs lots.</w:t>
      </w:r>
    </w:p>
    <w:p w:rsidR="00626DCE" w:rsidRPr="00626DCE" w:rsidRDefault="00626DCE" w:rsidP="00626DCE">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ind w:left="567"/>
        <w:jc w:val="both"/>
      </w:pPr>
      <w:bookmarkStart w:id="156" w:name="_Hlk159259844"/>
      <w:r w:rsidRPr="00626DCE">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6"/>
    <w:p w:rsidR="00626DCE" w:rsidRPr="00626DCE" w:rsidRDefault="00626DCE" w:rsidP="00626DCE">
      <w:pPr>
        <w:widowControl w:val="0"/>
        <w:autoSpaceDE w:val="0"/>
        <w:jc w:val="both"/>
      </w:pPr>
      <w:r w:rsidRPr="00626DCE">
        <w:t xml:space="preserve">32.3. </w:t>
      </w:r>
      <w:r w:rsidRPr="00626DCE">
        <w:rPr>
          <w:spacing w:val="5"/>
        </w:rPr>
        <w:t>L’effe</w:t>
      </w:r>
      <w:r w:rsidRPr="00626DCE">
        <w:t xml:space="preserve">t </w:t>
      </w:r>
      <w:r w:rsidRPr="00626DCE">
        <w:rPr>
          <w:spacing w:val="5"/>
        </w:rPr>
        <w:t>estim</w:t>
      </w:r>
      <w:r w:rsidRPr="00626DCE">
        <w:t xml:space="preserve">é </w:t>
      </w:r>
      <w:r w:rsidRPr="00626DCE">
        <w:rPr>
          <w:spacing w:val="5"/>
        </w:rPr>
        <w:t>de</w:t>
      </w:r>
      <w:r w:rsidRPr="00626DCE">
        <w:t xml:space="preserve">s </w:t>
      </w:r>
      <w:r w:rsidRPr="00626DCE">
        <w:rPr>
          <w:spacing w:val="5"/>
        </w:rPr>
        <w:t>formule</w:t>
      </w:r>
      <w:r w:rsidRPr="00626DCE">
        <w:t xml:space="preserve">s </w:t>
      </w:r>
      <w:r w:rsidRPr="00626DCE">
        <w:rPr>
          <w:spacing w:val="5"/>
        </w:rPr>
        <w:t>d</w:t>
      </w:r>
      <w:r w:rsidRPr="00626DCE">
        <w:t xml:space="preserve">e </w:t>
      </w:r>
      <w:r w:rsidRPr="00626DCE">
        <w:rPr>
          <w:spacing w:val="5"/>
        </w:rPr>
        <w:t xml:space="preserve">révision </w:t>
      </w:r>
      <w:r w:rsidRPr="00626DCE">
        <w:t>des prix figurant dans les CCAG et CCAP, appliquées durant la période d’exécution du Marché, ne sera pas pris en considération lors de l’évaluation des offres.</w:t>
      </w:r>
    </w:p>
    <w:p w:rsidR="00626DCE" w:rsidRPr="00626DCE" w:rsidRDefault="00626DCE" w:rsidP="00626DCE">
      <w:pPr>
        <w:widowControl w:val="0"/>
        <w:tabs>
          <w:tab w:val="left" w:pos="1040"/>
          <w:tab w:val="left" w:pos="1820"/>
          <w:tab w:val="left" w:pos="2840"/>
          <w:tab w:val="left" w:pos="3240"/>
          <w:tab w:val="left" w:pos="4760"/>
        </w:tabs>
        <w:autoSpaceDE w:val="0"/>
        <w:jc w:val="both"/>
      </w:pPr>
      <w:r w:rsidRPr="00626DCE">
        <w:t xml:space="preserve">32.4. </w:t>
      </w:r>
      <w:r w:rsidRPr="00626DCE">
        <w:rPr>
          <w:spacing w:val="5"/>
        </w:rPr>
        <w:t>S</w:t>
      </w:r>
      <w:r w:rsidRPr="00626DCE">
        <w:t xml:space="preserve">i </w:t>
      </w:r>
      <w:r w:rsidRPr="00626DCE">
        <w:rPr>
          <w:spacing w:val="5"/>
        </w:rPr>
        <w:t>l’offr</w:t>
      </w:r>
      <w:r w:rsidRPr="00626DCE">
        <w:t xml:space="preserve">e </w:t>
      </w:r>
      <w:bookmarkStart w:id="157" w:name="_Hlk159259922"/>
      <w:r w:rsidRPr="00626DCE">
        <w:t xml:space="preserve">financière </w:t>
      </w:r>
      <w:r w:rsidRPr="00626DCE">
        <w:rPr>
          <w:spacing w:val="5"/>
        </w:rPr>
        <w:t>évalué</w:t>
      </w:r>
      <w:r w:rsidRPr="00626DCE">
        <w:t xml:space="preserve">e </w:t>
      </w:r>
      <w:r w:rsidRPr="00626DCE">
        <w:rPr>
          <w:spacing w:val="5"/>
        </w:rPr>
        <w:t>l</w:t>
      </w:r>
      <w:r w:rsidRPr="00626DCE">
        <w:t xml:space="preserve">a </w:t>
      </w:r>
      <w:r w:rsidRPr="00626DCE">
        <w:rPr>
          <w:spacing w:val="5"/>
        </w:rPr>
        <w:t>moins-disant</w:t>
      </w:r>
      <w:r w:rsidRPr="00626DCE">
        <w:t xml:space="preserve">e </w:t>
      </w:r>
      <w:bookmarkEnd w:id="157"/>
      <w:r w:rsidRPr="00626DCE">
        <w:rPr>
          <w:spacing w:val="5"/>
        </w:rPr>
        <w:t xml:space="preserve">est </w:t>
      </w:r>
      <w:r w:rsidRPr="00626DCE">
        <w:t xml:space="preserve">jugée anormalement basse </w:t>
      </w:r>
      <w:bookmarkStart w:id="158" w:name="_Hlk159259982"/>
      <w:r w:rsidRPr="00626DCE">
        <w:t xml:space="preserve">ou est fortement déséquilibrée </w:t>
      </w:r>
      <w:bookmarkEnd w:id="158"/>
      <w:r w:rsidRPr="00626DCE">
        <w:t xml:space="preserve">par rapport à l’estimation faite par le Maître d’Ouvrage ou du Maître d’Ouvrage Délégué des travaux à exécuter dans le cadre du Marché, la </w:t>
      </w:r>
      <w:r w:rsidRPr="00626DCE">
        <w:rPr>
          <w:spacing w:val="-3"/>
        </w:rPr>
        <w:t xml:space="preserve">sous-commission </w:t>
      </w:r>
      <w:r w:rsidRPr="00626DCE">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626DCE" w:rsidRPr="00626DCE" w:rsidRDefault="00626DCE" w:rsidP="00626DCE">
      <w:pPr>
        <w:widowControl w:val="0"/>
        <w:tabs>
          <w:tab w:val="left" w:pos="1040"/>
          <w:tab w:val="left" w:pos="1820"/>
          <w:tab w:val="left" w:pos="2840"/>
          <w:tab w:val="left" w:pos="3240"/>
          <w:tab w:val="left" w:pos="4760"/>
        </w:tabs>
        <w:autoSpaceDE w:val="0"/>
        <w:jc w:val="both"/>
      </w:pPr>
      <w:r w:rsidRPr="00626DCE">
        <w:t xml:space="preserve">32.5 Sur proposition de la sous-commission d’analyse, le Président de la Commission de Passation de marchés peut demander aux soumissionnaires ou aux administrations et organismes compétents des éclaircissements sur les offres.  </w:t>
      </w:r>
    </w:p>
    <w:p w:rsidR="00626DCE" w:rsidRPr="00626DCE" w:rsidRDefault="00626DCE" w:rsidP="00626DCE">
      <w:pPr>
        <w:widowControl w:val="0"/>
        <w:tabs>
          <w:tab w:val="left" w:pos="1040"/>
          <w:tab w:val="left" w:pos="1820"/>
          <w:tab w:val="left" w:pos="2840"/>
          <w:tab w:val="left" w:pos="3240"/>
          <w:tab w:val="left" w:pos="4760"/>
        </w:tabs>
        <w:autoSpaceDE w:val="0"/>
        <w:jc w:val="both"/>
      </w:pPr>
      <w:r w:rsidRPr="00626DCE">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626DCE" w:rsidRPr="00626DCE" w:rsidRDefault="00626DCE" w:rsidP="00626DCE">
      <w:pPr>
        <w:widowControl w:val="0"/>
        <w:tabs>
          <w:tab w:val="left" w:pos="1040"/>
          <w:tab w:val="left" w:pos="1820"/>
          <w:tab w:val="left" w:pos="2840"/>
          <w:tab w:val="left" w:pos="3240"/>
          <w:tab w:val="left" w:pos="4760"/>
        </w:tabs>
        <w:autoSpaceDE w:val="0"/>
        <w:jc w:val="both"/>
      </w:pPr>
      <w:r w:rsidRPr="00626DCE">
        <w:t>Le Maître d’Ouvrage ou le Maître d’Ouvrage Délégué tient compte de l’avis l’organisme chargé de la régulation des marchés publics pour se prononcer.</w:t>
      </w:r>
    </w:p>
    <w:p w:rsidR="00626DCE" w:rsidRPr="00626DCE" w:rsidRDefault="00626DCE" w:rsidP="00AA4546">
      <w:pPr>
        <w:keepNext/>
        <w:numPr>
          <w:ilvl w:val="0"/>
          <w:numId w:val="32"/>
        </w:numPr>
        <w:ind w:left="1418" w:hanging="1418"/>
        <w:jc w:val="both"/>
        <w:outlineLvl w:val="2"/>
        <w:rPr>
          <w:b/>
          <w:sz w:val="28"/>
        </w:rPr>
      </w:pPr>
      <w:bookmarkStart w:id="159" w:name="_Toc530307941"/>
      <w:bookmarkStart w:id="160" w:name="_Toc97557063"/>
      <w:bookmarkStart w:id="161" w:name="_Toc163062729"/>
      <w:r w:rsidRPr="00626DCE">
        <w:rPr>
          <w:b/>
          <w:sz w:val="28"/>
        </w:rPr>
        <w:t>Préférence accordée aux soumissionnaires nationaux</w:t>
      </w:r>
      <w:bookmarkEnd w:id="159"/>
      <w:bookmarkEnd w:id="160"/>
      <w:bookmarkEnd w:id="161"/>
    </w:p>
    <w:p w:rsidR="00626DCE" w:rsidRPr="00626DCE" w:rsidRDefault="00626DCE" w:rsidP="00626DCE">
      <w:pPr>
        <w:widowControl w:val="0"/>
        <w:autoSpaceDE w:val="0"/>
        <w:jc w:val="both"/>
      </w:pPr>
      <w:r w:rsidRPr="00626DCE">
        <w:t>33.1 Lors de la passation d’un marché dans le cadre d’une consultation internationale, une marge de préférence est accordée, à offres équivalentes et dans l’ordre de priorité, aux soumissions présentées par :</w:t>
      </w:r>
    </w:p>
    <w:p w:rsidR="00626DCE" w:rsidRPr="00626DCE" w:rsidRDefault="00626DCE" w:rsidP="00AA4546">
      <w:pPr>
        <w:widowControl w:val="0"/>
        <w:numPr>
          <w:ilvl w:val="0"/>
          <w:numId w:val="11"/>
        </w:numPr>
        <w:autoSpaceDE w:val="0"/>
        <w:ind w:left="284" w:firstLine="76"/>
        <w:jc w:val="both"/>
        <w:rPr>
          <w:rFonts w:eastAsia="Calibri"/>
          <w:lang w:eastAsia="en-US"/>
        </w:rPr>
      </w:pPr>
      <w:r w:rsidRPr="00626DCE">
        <w:rPr>
          <w:rFonts w:eastAsia="Calibri"/>
          <w:lang w:eastAsia="en-US"/>
        </w:rPr>
        <w:t>Une personne physique de nationalité camerounaise ou une personne morale de droit camerounais ;</w:t>
      </w:r>
    </w:p>
    <w:p w:rsidR="00626DCE" w:rsidRPr="00626DCE" w:rsidRDefault="00626DCE" w:rsidP="00AA4546">
      <w:pPr>
        <w:widowControl w:val="0"/>
        <w:numPr>
          <w:ilvl w:val="0"/>
          <w:numId w:val="11"/>
        </w:numPr>
        <w:autoSpaceDE w:val="0"/>
        <w:ind w:left="284" w:firstLine="76"/>
        <w:jc w:val="both"/>
        <w:rPr>
          <w:rFonts w:eastAsia="Calibri"/>
          <w:lang w:eastAsia="en-US"/>
        </w:rPr>
      </w:pPr>
      <w:r w:rsidRPr="00626DCE">
        <w:rPr>
          <w:rFonts w:eastAsia="Calibri"/>
          <w:lang w:eastAsia="en-US"/>
        </w:rPr>
        <w:t>Une entreprise dont le capital est intégralement ou majoritairement détenu par des personnes de nationalité camerounaise ;</w:t>
      </w:r>
    </w:p>
    <w:p w:rsidR="00626DCE" w:rsidRPr="00626DCE" w:rsidRDefault="00626DCE" w:rsidP="00AA4546">
      <w:pPr>
        <w:widowControl w:val="0"/>
        <w:numPr>
          <w:ilvl w:val="0"/>
          <w:numId w:val="11"/>
        </w:numPr>
        <w:autoSpaceDE w:val="0"/>
        <w:ind w:left="284" w:firstLine="76"/>
        <w:jc w:val="both"/>
        <w:rPr>
          <w:rFonts w:eastAsia="Calibri"/>
          <w:lang w:eastAsia="en-US"/>
        </w:rPr>
      </w:pPr>
      <w:r w:rsidRPr="00626DCE">
        <w:rPr>
          <w:rFonts w:eastAsia="Calibri"/>
          <w:lang w:eastAsia="en-US"/>
        </w:rPr>
        <w:t>Une personne physique ou une personne morale justifiant d’une activité économique sur le territoire du Cameroun ;</w:t>
      </w:r>
    </w:p>
    <w:p w:rsidR="00626DCE" w:rsidRPr="00626DCE" w:rsidRDefault="00626DCE" w:rsidP="00AA4546">
      <w:pPr>
        <w:widowControl w:val="0"/>
        <w:numPr>
          <w:ilvl w:val="0"/>
          <w:numId w:val="11"/>
        </w:numPr>
        <w:autoSpaceDE w:val="0"/>
        <w:jc w:val="both"/>
        <w:rPr>
          <w:rFonts w:eastAsia="Calibri"/>
          <w:lang w:eastAsia="en-US"/>
        </w:rPr>
      </w:pPr>
      <w:r w:rsidRPr="00626DCE">
        <w:rPr>
          <w:rFonts w:eastAsia="Calibri"/>
          <w:lang w:eastAsia="en-US"/>
        </w:rPr>
        <w:t>Un groupement d’entreprises associant des entreprises camerounaises.</w:t>
      </w:r>
    </w:p>
    <w:p w:rsidR="00626DCE" w:rsidRPr="00626DCE" w:rsidRDefault="00626DCE" w:rsidP="00AA4546">
      <w:pPr>
        <w:widowControl w:val="0"/>
        <w:numPr>
          <w:ilvl w:val="1"/>
          <w:numId w:val="9"/>
        </w:numPr>
        <w:autoSpaceDE w:val="0"/>
        <w:ind w:left="426"/>
        <w:jc w:val="both"/>
        <w:rPr>
          <w:rFonts w:eastAsia="Calibri"/>
          <w:lang w:eastAsia="en-US"/>
        </w:rPr>
      </w:pPr>
      <w:r w:rsidRPr="00626DCE">
        <w:rPr>
          <w:rFonts w:eastAsia="Calibri"/>
          <w:lang w:eastAsia="en-US"/>
        </w:rPr>
        <w:t>Les offres sont considérées équivalentes lorsqu’elles ont rempli les conditions techniques requises.</w:t>
      </w:r>
    </w:p>
    <w:p w:rsidR="00626DCE" w:rsidRPr="00626DCE" w:rsidRDefault="00626DCE" w:rsidP="00AA4546">
      <w:pPr>
        <w:widowControl w:val="0"/>
        <w:numPr>
          <w:ilvl w:val="1"/>
          <w:numId w:val="9"/>
        </w:numPr>
        <w:autoSpaceDE w:val="0"/>
        <w:ind w:left="426"/>
        <w:jc w:val="both"/>
        <w:rPr>
          <w:rFonts w:eastAsia="Calibri"/>
          <w:lang w:eastAsia="en-US"/>
        </w:rPr>
      </w:pPr>
      <w:r w:rsidRPr="00626DCE">
        <w:rPr>
          <w:rFonts w:eastAsia="Calibri"/>
          <w:lang w:eastAsia="en-US"/>
        </w:rPr>
        <w:t xml:space="preserve">Pour les marchés de travaux, la marge de préférence nationale est de dix pour cent (10%).  </w:t>
      </w:r>
    </w:p>
    <w:p w:rsidR="00626DCE" w:rsidRPr="00626DCE" w:rsidRDefault="00626DCE" w:rsidP="00AA4546">
      <w:pPr>
        <w:widowControl w:val="0"/>
        <w:numPr>
          <w:ilvl w:val="1"/>
          <w:numId w:val="9"/>
        </w:numPr>
        <w:autoSpaceDE w:val="0"/>
        <w:ind w:left="426"/>
        <w:jc w:val="both"/>
        <w:rPr>
          <w:rFonts w:eastAsia="Calibri"/>
          <w:lang w:eastAsia="en-US"/>
        </w:rPr>
      </w:pPr>
      <w:r w:rsidRPr="00626DCE">
        <w:rPr>
          <w:rFonts w:eastAsia="Calibri"/>
          <w:lang w:eastAsia="en-US"/>
        </w:rPr>
        <w:t>La préférence nationale ne peut être appliquée que lorsque le dossier d’appel d’offres le prévoit.</w:t>
      </w:r>
    </w:p>
    <w:p w:rsidR="00626DCE" w:rsidRPr="00626DCE" w:rsidRDefault="00626DCE" w:rsidP="00AA4546">
      <w:pPr>
        <w:keepNext/>
        <w:numPr>
          <w:ilvl w:val="0"/>
          <w:numId w:val="31"/>
        </w:numPr>
        <w:ind w:left="714" w:hanging="357"/>
        <w:jc w:val="center"/>
        <w:outlineLvl w:val="1"/>
        <w:rPr>
          <w:b/>
          <w:iCs/>
          <w:caps/>
          <w:sz w:val="32"/>
        </w:rPr>
      </w:pPr>
      <w:bookmarkStart w:id="162" w:name="_Toc530307942"/>
      <w:bookmarkStart w:id="163" w:name="_Toc97557064"/>
      <w:bookmarkStart w:id="164" w:name="_Toc163062730"/>
      <w:r w:rsidRPr="00626DCE">
        <w:rPr>
          <w:b/>
          <w:iCs/>
          <w:caps/>
          <w:sz w:val="32"/>
        </w:rPr>
        <w:t>Attribution</w:t>
      </w:r>
      <w:bookmarkEnd w:id="162"/>
      <w:bookmarkEnd w:id="163"/>
      <w:bookmarkEnd w:id="164"/>
    </w:p>
    <w:p w:rsidR="00626DCE" w:rsidRPr="00626DCE" w:rsidRDefault="00626DCE" w:rsidP="00AA4546">
      <w:pPr>
        <w:keepNext/>
        <w:numPr>
          <w:ilvl w:val="0"/>
          <w:numId w:val="32"/>
        </w:numPr>
        <w:ind w:left="1418" w:hanging="1418"/>
        <w:jc w:val="both"/>
        <w:outlineLvl w:val="2"/>
        <w:rPr>
          <w:b/>
          <w:sz w:val="28"/>
        </w:rPr>
      </w:pPr>
      <w:bookmarkStart w:id="165" w:name="_Toc530307943"/>
      <w:bookmarkStart w:id="166" w:name="_Toc97557065"/>
      <w:bookmarkStart w:id="167" w:name="_Toc163062731"/>
      <w:r w:rsidRPr="00626DCE">
        <w:rPr>
          <w:b/>
          <w:sz w:val="28"/>
        </w:rPr>
        <w:t>Attribution</w:t>
      </w:r>
      <w:bookmarkEnd w:id="165"/>
      <w:bookmarkEnd w:id="166"/>
      <w:bookmarkEnd w:id="167"/>
    </w:p>
    <w:p w:rsidR="00626DCE" w:rsidRPr="00626DCE" w:rsidRDefault="00626DCE" w:rsidP="00626DCE">
      <w:pPr>
        <w:widowControl w:val="0"/>
        <w:tabs>
          <w:tab w:val="left" w:pos="1700"/>
          <w:tab w:val="left" w:pos="2100"/>
          <w:tab w:val="left" w:pos="2620"/>
          <w:tab w:val="left" w:pos="3640"/>
          <w:tab w:val="left" w:pos="4220"/>
        </w:tabs>
        <w:autoSpaceDE w:val="0"/>
        <w:jc w:val="both"/>
      </w:pPr>
      <w:r w:rsidRPr="00626DCE">
        <w:t xml:space="preserve">34.1. Le Maître d’Ouvrage ou le Maître d’Ouvrage Délégué attribuera le marché au Soumissionnaire ayant présenté une offre conforme pour l’essentiel au Dossier d’Appel </w:t>
      </w:r>
      <w:r w:rsidRPr="00626DCE">
        <w:rPr>
          <w:spacing w:val="5"/>
        </w:rPr>
        <w:t>d’offre</w:t>
      </w:r>
      <w:r w:rsidRPr="00626DCE">
        <w:t>s, (</w:t>
      </w:r>
      <w:r w:rsidRPr="00626DCE">
        <w:rPr>
          <w:spacing w:val="5"/>
        </w:rPr>
        <w:t>dispos</w:t>
      </w:r>
      <w:r w:rsidRPr="00626DCE">
        <w:t xml:space="preserve">ant </w:t>
      </w:r>
      <w:r w:rsidRPr="00626DCE">
        <w:rPr>
          <w:spacing w:val="5"/>
        </w:rPr>
        <w:t>de</w:t>
      </w:r>
      <w:r w:rsidRPr="00626DCE">
        <w:t xml:space="preserve">s </w:t>
      </w:r>
      <w:r w:rsidRPr="00626DCE">
        <w:rPr>
          <w:spacing w:val="5"/>
        </w:rPr>
        <w:t xml:space="preserve">capacités </w:t>
      </w:r>
      <w:r w:rsidRPr="00626DCE">
        <w:t xml:space="preserve">techniques et financières requises pour exécuter le marché de façon </w:t>
      </w:r>
      <w:r w:rsidRPr="00626DCE">
        <w:lastRenderedPageBreak/>
        <w:t xml:space="preserve">satisfaisante) et dont </w:t>
      </w:r>
      <w:r w:rsidRPr="00626DCE">
        <w:rPr>
          <w:spacing w:val="1"/>
        </w:rPr>
        <w:t>l’offr</w:t>
      </w:r>
      <w:r w:rsidRPr="00626DCE">
        <w:t xml:space="preserve">e a </w:t>
      </w:r>
      <w:r w:rsidRPr="00626DCE">
        <w:rPr>
          <w:spacing w:val="1"/>
        </w:rPr>
        <w:t>ét</w:t>
      </w:r>
      <w:r w:rsidRPr="00626DCE">
        <w:t xml:space="preserve">é </w:t>
      </w:r>
      <w:r w:rsidRPr="00626DCE">
        <w:rPr>
          <w:spacing w:val="1"/>
        </w:rPr>
        <w:t>évalué</w:t>
      </w:r>
      <w:r w:rsidRPr="00626DCE">
        <w:t xml:space="preserve">e </w:t>
      </w:r>
      <w:r w:rsidRPr="00626DCE">
        <w:rPr>
          <w:spacing w:val="1"/>
        </w:rPr>
        <w:t>l</w:t>
      </w:r>
      <w:r w:rsidRPr="00626DCE">
        <w:t xml:space="preserve">a </w:t>
      </w:r>
      <w:r w:rsidRPr="00626DCE">
        <w:rPr>
          <w:spacing w:val="1"/>
        </w:rPr>
        <w:t>moins-disant</w:t>
      </w:r>
      <w:r w:rsidRPr="00626DCE">
        <w:t xml:space="preserve">e </w:t>
      </w:r>
      <w:r w:rsidRPr="00626DCE">
        <w:rPr>
          <w:spacing w:val="1"/>
        </w:rPr>
        <w:t xml:space="preserve">en </w:t>
      </w:r>
      <w:r w:rsidRPr="00626DCE">
        <w:t xml:space="preserve">considérant le cas échéant les remises proposées. </w:t>
      </w:r>
    </w:p>
    <w:p w:rsidR="00626DCE" w:rsidRPr="00626DCE" w:rsidRDefault="00626DCE" w:rsidP="00626DCE">
      <w:pPr>
        <w:widowControl w:val="0"/>
        <w:autoSpaceDE w:val="0"/>
        <w:jc w:val="both"/>
        <w:rPr>
          <w:spacing w:val="2"/>
        </w:rPr>
      </w:pPr>
      <w:r w:rsidRPr="00626DCE">
        <w:rPr>
          <w:spacing w:val="1"/>
        </w:rPr>
        <w:t>34 2</w:t>
      </w:r>
      <w:r w:rsidRPr="00626DCE">
        <w:t xml:space="preserve">. Si l’Appel d’Offres porte sur plusieurs lots, l’attribution se fera selon </w:t>
      </w:r>
      <w:r w:rsidRPr="00626DCE">
        <w:rPr>
          <w:spacing w:val="2"/>
        </w:rPr>
        <w:t xml:space="preserve">les prescriptions du RPAO. </w:t>
      </w:r>
    </w:p>
    <w:p w:rsidR="00626DCE" w:rsidRPr="00626DCE" w:rsidRDefault="00626DCE" w:rsidP="00626DCE">
      <w:pPr>
        <w:widowControl w:val="0"/>
        <w:tabs>
          <w:tab w:val="left" w:pos="1700"/>
          <w:tab w:val="left" w:pos="2100"/>
          <w:tab w:val="left" w:pos="2620"/>
          <w:tab w:val="left" w:pos="3640"/>
          <w:tab w:val="left" w:pos="4220"/>
        </w:tabs>
        <w:autoSpaceDE w:val="0"/>
        <w:jc w:val="both"/>
      </w:pPr>
      <w:r w:rsidRPr="00626DCE">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626DCE" w:rsidRPr="00626DCE" w:rsidRDefault="00626DCE" w:rsidP="00626DCE">
      <w:pPr>
        <w:widowControl w:val="0"/>
        <w:autoSpaceDE w:val="0"/>
        <w:jc w:val="both"/>
      </w:pPr>
      <w:r w:rsidRPr="00626DCE">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626DCE" w:rsidRPr="00626DCE" w:rsidRDefault="00626DCE" w:rsidP="00AA4546">
      <w:pPr>
        <w:keepNext/>
        <w:numPr>
          <w:ilvl w:val="0"/>
          <w:numId w:val="32"/>
        </w:numPr>
        <w:ind w:left="1418" w:hanging="1418"/>
        <w:jc w:val="both"/>
        <w:outlineLvl w:val="2"/>
        <w:rPr>
          <w:b/>
          <w:sz w:val="28"/>
        </w:rPr>
      </w:pPr>
      <w:bookmarkStart w:id="168" w:name="_Toc530307944"/>
      <w:bookmarkStart w:id="169" w:name="_Toc97557066"/>
      <w:bookmarkStart w:id="170" w:name="_Toc163062732"/>
      <w:r w:rsidRPr="00626DCE">
        <w:rPr>
          <w:b/>
          <w:sz w:val="28"/>
        </w:rPr>
        <w:t>Droit du Maître d’Ouvrage ou du Maître d’Ouvrage Délégué de déclarer un Appel d’Offres infructueux ou d’annuler une procédure</w:t>
      </w:r>
      <w:bookmarkEnd w:id="168"/>
      <w:bookmarkEnd w:id="169"/>
      <w:bookmarkEnd w:id="170"/>
    </w:p>
    <w:p w:rsidR="00626DCE" w:rsidRPr="00626DCE" w:rsidRDefault="00626DCE" w:rsidP="00626DCE">
      <w:pPr>
        <w:widowControl w:val="0"/>
        <w:tabs>
          <w:tab w:val="left" w:pos="600"/>
          <w:tab w:val="left" w:pos="1500"/>
          <w:tab w:val="left" w:pos="2800"/>
          <w:tab w:val="left" w:pos="3300"/>
          <w:tab w:val="left" w:pos="4320"/>
          <w:tab w:val="left" w:pos="4740"/>
        </w:tabs>
        <w:autoSpaceDE w:val="0"/>
        <w:ind w:right="-19"/>
        <w:jc w:val="both"/>
      </w:pPr>
      <w:r w:rsidRPr="00626DCE">
        <w:t>35.1 Le Maître d’Ouvrage ou le Maître d’Ouvrage Délégué se réserve le droit d’annuler un Appel d’Offres ou de déclarer un appel d’offres infructueux après avis de la commission des marchés compétente sans qu’il y’ait lieu à réclamation.</w:t>
      </w:r>
    </w:p>
    <w:p w:rsidR="00626DCE" w:rsidRPr="00626DCE" w:rsidRDefault="00626DCE" w:rsidP="00626DCE">
      <w:pPr>
        <w:widowControl w:val="0"/>
        <w:tabs>
          <w:tab w:val="left" w:pos="600"/>
          <w:tab w:val="left" w:pos="1500"/>
          <w:tab w:val="left" w:pos="2800"/>
          <w:tab w:val="left" w:pos="3300"/>
          <w:tab w:val="left" w:pos="4320"/>
          <w:tab w:val="left" w:pos="4740"/>
        </w:tabs>
        <w:autoSpaceDE w:val="0"/>
        <w:ind w:right="-19"/>
        <w:jc w:val="both"/>
      </w:pPr>
      <w:r w:rsidRPr="00626DCE">
        <w:t>Toutefois, lorsque les offres ont déjà été ouvertes, l’annulation est subordonnée à l’accord de l’Autorité chargée des Marchés Publics.</w:t>
      </w:r>
    </w:p>
    <w:p w:rsidR="00626DCE" w:rsidRPr="00626DCE" w:rsidRDefault="00626DCE" w:rsidP="00626DCE">
      <w:pPr>
        <w:widowControl w:val="0"/>
        <w:autoSpaceDE w:val="0"/>
        <w:jc w:val="both"/>
        <w:rPr>
          <w:spacing w:val="5"/>
        </w:rPr>
      </w:pPr>
      <w:r w:rsidRPr="00626DCE">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626DCE">
        <w:rPr>
          <w:spacing w:val="5"/>
        </w:rPr>
        <w:t xml:space="preserve">. </w:t>
      </w:r>
    </w:p>
    <w:p w:rsidR="00626DCE" w:rsidRPr="00626DCE" w:rsidRDefault="00626DCE" w:rsidP="00626DCE">
      <w:pPr>
        <w:suppressAutoHyphens w:val="0"/>
        <w:autoSpaceDN/>
        <w:jc w:val="both"/>
        <w:textAlignment w:val="auto"/>
      </w:pPr>
      <w:r w:rsidRPr="00626DCE">
        <w:t>35.3 En cas d'allotissement, les dispositions prévues aux alinéas ci-dessus sont applicables à chacun des lots.</w:t>
      </w:r>
    </w:p>
    <w:p w:rsidR="00626DCE" w:rsidRPr="00626DCE" w:rsidRDefault="00626DCE" w:rsidP="00AA4546">
      <w:pPr>
        <w:keepNext/>
        <w:numPr>
          <w:ilvl w:val="0"/>
          <w:numId w:val="32"/>
        </w:numPr>
        <w:ind w:left="1418" w:hanging="1418"/>
        <w:jc w:val="both"/>
        <w:outlineLvl w:val="2"/>
        <w:rPr>
          <w:b/>
          <w:sz w:val="28"/>
        </w:rPr>
      </w:pPr>
      <w:bookmarkStart w:id="171" w:name="_Toc530307945"/>
      <w:bookmarkStart w:id="172" w:name="_Toc97557067"/>
      <w:bookmarkStart w:id="173" w:name="_Toc163062733"/>
      <w:r w:rsidRPr="00626DCE">
        <w:rPr>
          <w:b/>
          <w:sz w:val="28"/>
        </w:rPr>
        <w:t>Notification de l’attribution du marché</w:t>
      </w:r>
      <w:bookmarkEnd w:id="171"/>
      <w:bookmarkEnd w:id="172"/>
      <w:bookmarkEnd w:id="173"/>
    </w:p>
    <w:p w:rsidR="00626DCE" w:rsidRPr="00626DCE" w:rsidRDefault="00626DCE" w:rsidP="00626DCE">
      <w:pPr>
        <w:widowControl w:val="0"/>
        <w:autoSpaceDE w:val="0"/>
        <w:ind w:right="-15"/>
        <w:jc w:val="both"/>
      </w:pPr>
      <w:r w:rsidRPr="00626DCE">
        <w:t>36.1 Toute attribution d’un marché est matérialisée par une décision du Maître d’Ouvrage ou du Maître d’Ouvrage Délégué et notifiée à l’attributaire dans un délai maximum de soixante-douze (72) heures à compter de sa signature.</w:t>
      </w:r>
    </w:p>
    <w:p w:rsidR="00626DCE" w:rsidRPr="00626DCE" w:rsidRDefault="00626DCE" w:rsidP="00626DCE">
      <w:pPr>
        <w:widowControl w:val="0"/>
        <w:tabs>
          <w:tab w:val="left" w:pos="1140"/>
          <w:tab w:val="left" w:pos="1720"/>
          <w:tab w:val="left" w:pos="2100"/>
          <w:tab w:val="left" w:pos="2960"/>
          <w:tab w:val="left" w:pos="4220"/>
          <w:tab w:val="left" w:pos="5060"/>
        </w:tabs>
        <w:autoSpaceDE w:val="0"/>
        <w:jc w:val="both"/>
      </w:pPr>
      <w:r w:rsidRPr="00626DCE">
        <w:t xml:space="preserve">36.2. Avant l’expiration du délai de validité des offres fixé </w:t>
      </w:r>
      <w:r w:rsidRPr="00626DCE">
        <w:rPr>
          <w:spacing w:val="3"/>
        </w:rPr>
        <w:t>pa</w:t>
      </w:r>
      <w:r w:rsidRPr="00626DCE">
        <w:t xml:space="preserve">r </w:t>
      </w:r>
      <w:r w:rsidRPr="00626DCE">
        <w:rPr>
          <w:spacing w:val="3"/>
        </w:rPr>
        <w:t>l</w:t>
      </w:r>
      <w:r w:rsidRPr="00626DCE">
        <w:t xml:space="preserve">e </w:t>
      </w:r>
      <w:r w:rsidRPr="00626DCE">
        <w:rPr>
          <w:spacing w:val="3"/>
        </w:rPr>
        <w:t>RPAO</w:t>
      </w:r>
      <w:r w:rsidRPr="00626DCE">
        <w:t xml:space="preserve">, </w:t>
      </w:r>
      <w:r w:rsidRPr="00626DCE">
        <w:rPr>
          <w:spacing w:val="3"/>
        </w:rPr>
        <w:t>le Maître d’Ouvrage ou le Maître d’Ouvrage Délégué notifier</w:t>
      </w:r>
      <w:r w:rsidRPr="00626DCE">
        <w:t xml:space="preserve">a </w:t>
      </w:r>
      <w:r w:rsidRPr="00626DCE">
        <w:rPr>
          <w:spacing w:val="3"/>
        </w:rPr>
        <w:t xml:space="preserve">à </w:t>
      </w:r>
      <w:r w:rsidRPr="00626DCE">
        <w:t xml:space="preserve">l’attributaire du marché par télécopie confirmée par lettre recommandée ou par tout autre moyen que sa soumission a été retenue. Cette lettre indiquera le </w:t>
      </w:r>
      <w:r w:rsidRPr="00626DCE">
        <w:rPr>
          <w:spacing w:val="5"/>
        </w:rPr>
        <w:t>montan</w:t>
      </w:r>
      <w:r w:rsidRPr="00626DCE">
        <w:t xml:space="preserve">t </w:t>
      </w:r>
      <w:r w:rsidRPr="00626DCE">
        <w:rPr>
          <w:spacing w:val="5"/>
        </w:rPr>
        <w:t>qu</w:t>
      </w:r>
      <w:r w:rsidRPr="00626DCE">
        <w:t xml:space="preserve">e le Maître d’ouvrage ou le </w:t>
      </w:r>
      <w:r w:rsidRPr="00626DCE">
        <w:rPr>
          <w:spacing w:val="3"/>
        </w:rPr>
        <w:t xml:space="preserve">Maître d’Ouvrage Délégué </w:t>
      </w:r>
      <w:r w:rsidRPr="00626DCE">
        <w:rPr>
          <w:spacing w:val="5"/>
        </w:rPr>
        <w:t>paier</w:t>
      </w:r>
      <w:r w:rsidRPr="00626DCE">
        <w:t>a au cocontractant de l’administration au titre de l’exécution des travaux et le délai d’exécution.</w:t>
      </w:r>
    </w:p>
    <w:p w:rsidR="00626DCE" w:rsidRPr="00626DCE" w:rsidRDefault="00626DCE" w:rsidP="00AA4546">
      <w:pPr>
        <w:keepNext/>
        <w:numPr>
          <w:ilvl w:val="0"/>
          <w:numId w:val="32"/>
        </w:numPr>
        <w:ind w:left="1418" w:hanging="1418"/>
        <w:jc w:val="both"/>
        <w:outlineLvl w:val="2"/>
        <w:rPr>
          <w:b/>
          <w:sz w:val="28"/>
        </w:rPr>
      </w:pPr>
      <w:bookmarkStart w:id="174" w:name="_Toc530307946"/>
      <w:bookmarkStart w:id="175" w:name="_Toc97557068"/>
      <w:bookmarkStart w:id="176" w:name="_Toc163062734"/>
      <w:r w:rsidRPr="00626DCE">
        <w:rPr>
          <w:b/>
          <w:sz w:val="28"/>
        </w:rPr>
        <w:t>Publication des résultats d’attribution du marché et recours</w:t>
      </w:r>
      <w:bookmarkEnd w:id="174"/>
      <w:bookmarkEnd w:id="175"/>
      <w:bookmarkEnd w:id="176"/>
    </w:p>
    <w:p w:rsidR="00626DCE" w:rsidRPr="00626DCE" w:rsidRDefault="00626DCE" w:rsidP="00626DCE">
      <w:pPr>
        <w:widowControl w:val="0"/>
        <w:autoSpaceDE w:val="0"/>
        <w:jc w:val="both"/>
      </w:pPr>
      <w:r w:rsidRPr="00626DCE">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626DCE" w:rsidRPr="00626DCE" w:rsidRDefault="00626DCE" w:rsidP="00626DCE">
      <w:pPr>
        <w:widowControl w:val="0"/>
        <w:autoSpaceDE w:val="0"/>
        <w:jc w:val="both"/>
        <w:rPr>
          <w:spacing w:val="5"/>
        </w:rPr>
      </w:pPr>
      <w:r w:rsidRPr="00626DCE">
        <w:t xml:space="preserve">37.2. </w:t>
      </w:r>
      <w:r w:rsidRPr="00626DCE">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626DCE" w:rsidRPr="00626DCE" w:rsidRDefault="00626DCE" w:rsidP="00626DCE">
      <w:pPr>
        <w:widowControl w:val="0"/>
        <w:autoSpaceDE w:val="0"/>
        <w:jc w:val="both"/>
      </w:pPr>
      <w:r w:rsidRPr="00626DCE">
        <w:t xml:space="preserve">37.3 </w:t>
      </w:r>
      <w:r w:rsidRPr="00626DCE">
        <w:rPr>
          <w:spacing w:val="7"/>
        </w:rPr>
        <w:t xml:space="preserve">Dès </w:t>
      </w:r>
      <w:r w:rsidRPr="00626DCE">
        <w:t>publication des résultats</w:t>
      </w:r>
      <w:r w:rsidRPr="00626DCE">
        <w:rPr>
          <w:spacing w:val="30"/>
        </w:rPr>
        <w:t xml:space="preserve"> portant </w:t>
      </w:r>
      <w:r w:rsidRPr="00626DCE">
        <w:t>attribution, le Maître d’Ouvrage ou le Maître d’Ouvrage Délégué adresse</w:t>
      </w:r>
      <w:r w:rsidRPr="00626DCE">
        <w:rPr>
          <w:spacing w:val="12"/>
        </w:rPr>
        <w:t xml:space="preserve"> à chaque soumissionnaire qui en fait la demande, un extrait du rapport d’analyse le concernant.</w:t>
      </w:r>
    </w:p>
    <w:p w:rsidR="00626DCE" w:rsidRPr="00626DCE" w:rsidRDefault="00626DCE" w:rsidP="00626DCE">
      <w:pPr>
        <w:widowControl w:val="0"/>
        <w:autoSpaceDE w:val="0"/>
        <w:jc w:val="both"/>
      </w:pPr>
      <w:r w:rsidRPr="00626DCE">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626DCE" w:rsidRPr="00626DCE" w:rsidRDefault="00626DCE" w:rsidP="00626DCE">
      <w:pPr>
        <w:widowControl w:val="0"/>
        <w:autoSpaceDE w:val="0"/>
        <w:jc w:val="both"/>
      </w:pPr>
      <w:r w:rsidRPr="00626DCE">
        <w:t xml:space="preserve">37. 5. En cas de recours, il doit être adressé, au Comité chargé de l’examen des recours avec copies </w:t>
      </w:r>
      <w:r w:rsidRPr="00626DCE">
        <w:rPr>
          <w:spacing w:val="4"/>
        </w:rPr>
        <w:t>au Maître d’Ouvrage ou au Maître d’Ouvrage Délégué</w:t>
      </w:r>
      <w:r w:rsidRPr="00626DCE">
        <w:t xml:space="preserve">, au Président de la Commission de </w:t>
      </w:r>
      <w:r w:rsidRPr="00626DCE">
        <w:lastRenderedPageBreak/>
        <w:t xml:space="preserve">passation des marchés concernée, à </w:t>
      </w:r>
      <w:r w:rsidRPr="00626DCE">
        <w:rPr>
          <w:spacing w:val="26"/>
        </w:rPr>
        <w:t>l’Organisme chargé de la R</w:t>
      </w:r>
      <w:r w:rsidRPr="00626DCE">
        <w:t>égulation des</w:t>
      </w:r>
      <w:r w:rsidRPr="00626DCE">
        <w:rPr>
          <w:spacing w:val="4"/>
        </w:rPr>
        <w:t xml:space="preserve"> M</w:t>
      </w:r>
      <w:r w:rsidRPr="00626DCE">
        <w:t>archés</w:t>
      </w:r>
      <w:r w:rsidRPr="00626DCE">
        <w:rPr>
          <w:spacing w:val="4"/>
        </w:rPr>
        <w:t xml:space="preserve"> P</w:t>
      </w:r>
      <w:r w:rsidRPr="00626DCE">
        <w:t xml:space="preserve">ublics, </w:t>
      </w:r>
      <w:r w:rsidRPr="00626DCE">
        <w:rPr>
          <w:spacing w:val="4"/>
        </w:rPr>
        <w:t xml:space="preserve">et à </w:t>
      </w:r>
      <w:r w:rsidRPr="00626DCE">
        <w:t>l’Autorité chargée des marchés publics.</w:t>
      </w:r>
    </w:p>
    <w:p w:rsidR="00626DCE" w:rsidRPr="00626DCE" w:rsidRDefault="00626DCE" w:rsidP="00626DCE">
      <w:pPr>
        <w:widowControl w:val="0"/>
        <w:autoSpaceDE w:val="0"/>
        <w:jc w:val="both"/>
      </w:pPr>
      <w:r w:rsidRPr="00626DCE">
        <w:t>Il doit intervenir dans un délai maximum de cinq (05) jours ouvrables après la publication des résultats.</w:t>
      </w:r>
    </w:p>
    <w:p w:rsidR="00626DCE" w:rsidRPr="00626DCE" w:rsidRDefault="00626DCE" w:rsidP="00626DCE">
      <w:pPr>
        <w:widowControl w:val="0"/>
        <w:autoSpaceDE w:val="0"/>
        <w:jc w:val="both"/>
      </w:pPr>
      <w:r w:rsidRPr="00626DCE">
        <w:t>37.6 Ce recours peut donner lieu à la suspension de la procédure à l’appréciation de l’organisme chargé de la régulation des marchés publics.</w:t>
      </w:r>
    </w:p>
    <w:p w:rsidR="00626DCE" w:rsidRPr="00626DCE" w:rsidRDefault="00626DCE" w:rsidP="00AA4546">
      <w:pPr>
        <w:keepNext/>
        <w:numPr>
          <w:ilvl w:val="0"/>
          <w:numId w:val="32"/>
        </w:numPr>
        <w:ind w:left="1418" w:hanging="1418"/>
        <w:jc w:val="both"/>
        <w:outlineLvl w:val="2"/>
        <w:rPr>
          <w:b/>
          <w:sz w:val="28"/>
        </w:rPr>
      </w:pPr>
      <w:bookmarkStart w:id="177" w:name="_Toc530307947"/>
      <w:bookmarkStart w:id="178" w:name="_Toc97557069"/>
      <w:bookmarkStart w:id="179" w:name="_Toc163062735"/>
      <w:r w:rsidRPr="00626DCE">
        <w:rPr>
          <w:b/>
          <w:sz w:val="28"/>
        </w:rPr>
        <w:t>Signature du marché</w:t>
      </w:r>
      <w:bookmarkEnd w:id="177"/>
      <w:bookmarkEnd w:id="178"/>
      <w:bookmarkEnd w:id="179"/>
    </w:p>
    <w:p w:rsidR="00626DCE" w:rsidRPr="00626DCE" w:rsidRDefault="00626DCE" w:rsidP="00626DCE">
      <w:pPr>
        <w:widowControl w:val="0"/>
        <w:autoSpaceDE w:val="0"/>
        <w:jc w:val="both"/>
      </w:pPr>
      <w:r w:rsidRPr="00626DCE">
        <w:t>38.1. Après publication des résultats, le Maître d’Ouvrage ou le Maître d’Ouvrage Délégué dispose d’un délai de cinq (05) jours ouvrables pour la signature du marché à compter de la date de souscription du projet de marché par l’attributaire</w:t>
      </w:r>
    </w:p>
    <w:p w:rsidR="00626DCE" w:rsidRPr="00626DCE" w:rsidRDefault="00626DCE" w:rsidP="00626DCE">
      <w:pPr>
        <w:widowControl w:val="0"/>
        <w:autoSpaceDE w:val="0"/>
        <w:jc w:val="both"/>
        <w:rPr>
          <w:spacing w:val="5"/>
        </w:rPr>
      </w:pPr>
      <w:r w:rsidRPr="00626DCE">
        <w:t xml:space="preserve">38.2. L’attributaire du marché dispose d’un délai de quinze (15) jours ouvrables à compter de sa réception pour souscrire le marché ou la lettre commande. Passé ce délai, le </w:t>
      </w:r>
      <w:r w:rsidRPr="00626DCE">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626DCE" w:rsidRPr="00626DCE" w:rsidRDefault="00626DCE" w:rsidP="00626DCE">
      <w:pPr>
        <w:widowControl w:val="0"/>
        <w:autoSpaceDE w:val="0"/>
        <w:jc w:val="both"/>
        <w:rPr>
          <w:spacing w:val="2"/>
        </w:rPr>
      </w:pPr>
      <w:r w:rsidRPr="00626DCE">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626DCE">
        <w:rPr>
          <w:spacing w:val="6"/>
        </w:rPr>
        <w:t xml:space="preserve">après leur souscription </w:t>
      </w:r>
      <w:r w:rsidRPr="00626DCE">
        <w:rPr>
          <w:spacing w:val="2"/>
        </w:rPr>
        <w:t>par l’attributaire.</w:t>
      </w:r>
    </w:p>
    <w:p w:rsidR="00626DCE" w:rsidRPr="00626DCE" w:rsidRDefault="00626DCE" w:rsidP="00626DCE">
      <w:pPr>
        <w:widowControl w:val="0"/>
        <w:autoSpaceDE w:val="0"/>
        <w:jc w:val="both"/>
      </w:pPr>
      <w:r w:rsidRPr="00626DCE">
        <w:t xml:space="preserve">38.4. </w:t>
      </w:r>
      <w:r w:rsidRPr="00626DCE">
        <w:rPr>
          <w:spacing w:val="5"/>
        </w:rPr>
        <w:t xml:space="preserve">Le Maître d’Ouvrage ou le Maître d’Ouvrage Délégué </w:t>
      </w:r>
      <w:r w:rsidRPr="00626DCE">
        <w:t>notifie le marché à son titulaire dans les cinq (5) jours ouvrables qui suivent la date de sa signature.</w:t>
      </w:r>
    </w:p>
    <w:p w:rsidR="00626DCE" w:rsidRPr="00626DCE" w:rsidRDefault="00626DCE" w:rsidP="00626DCE">
      <w:pPr>
        <w:widowControl w:val="0"/>
        <w:autoSpaceDE w:val="0"/>
        <w:jc w:val="both"/>
      </w:pPr>
      <w:r w:rsidRPr="00626DCE">
        <w:rPr>
          <w:bCs/>
          <w:color w:val="000000" w:themeColor="text1"/>
        </w:rPr>
        <w:t>38.4.</w:t>
      </w:r>
      <w:r w:rsidRPr="00626DCE">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626DCE" w:rsidRPr="00626DCE" w:rsidRDefault="00626DCE" w:rsidP="00AA4546">
      <w:pPr>
        <w:keepNext/>
        <w:numPr>
          <w:ilvl w:val="0"/>
          <w:numId w:val="32"/>
        </w:numPr>
        <w:ind w:left="1418" w:hanging="1418"/>
        <w:jc w:val="both"/>
        <w:outlineLvl w:val="2"/>
        <w:rPr>
          <w:b/>
          <w:sz w:val="28"/>
        </w:rPr>
      </w:pPr>
      <w:bookmarkStart w:id="180" w:name="_Toc530307948"/>
      <w:bookmarkStart w:id="181" w:name="_Toc97557070"/>
      <w:bookmarkStart w:id="182" w:name="_Toc163062736"/>
      <w:r w:rsidRPr="00626DCE">
        <w:rPr>
          <w:b/>
          <w:sz w:val="28"/>
        </w:rPr>
        <w:t>Cautionnement définitif</w:t>
      </w:r>
      <w:bookmarkEnd w:id="180"/>
      <w:bookmarkEnd w:id="181"/>
      <w:bookmarkEnd w:id="182"/>
    </w:p>
    <w:p w:rsidR="00626DCE" w:rsidRPr="00626DCE" w:rsidRDefault="00626DCE" w:rsidP="00626DCE">
      <w:pPr>
        <w:widowControl w:val="0"/>
        <w:autoSpaceDE w:val="0"/>
        <w:jc w:val="both"/>
      </w:pPr>
      <w:r w:rsidRPr="00626DCE">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626DCE">
        <w:rPr>
          <w:spacing w:val="5"/>
        </w:rPr>
        <w:t>modèl</w:t>
      </w:r>
      <w:r w:rsidRPr="00626DCE">
        <w:t xml:space="preserve">e </w:t>
      </w:r>
      <w:r w:rsidRPr="00626DCE">
        <w:rPr>
          <w:spacing w:val="5"/>
        </w:rPr>
        <w:t>fourn</w:t>
      </w:r>
      <w:r w:rsidRPr="00626DCE">
        <w:t xml:space="preserve">i </w:t>
      </w:r>
      <w:r w:rsidRPr="00626DCE">
        <w:rPr>
          <w:spacing w:val="5"/>
        </w:rPr>
        <w:t>dan</w:t>
      </w:r>
      <w:r w:rsidRPr="00626DCE">
        <w:t xml:space="preserve">s </w:t>
      </w:r>
      <w:r w:rsidRPr="00626DCE">
        <w:rPr>
          <w:spacing w:val="5"/>
        </w:rPr>
        <w:t>l</w:t>
      </w:r>
      <w:r w:rsidRPr="00626DCE">
        <w:t xml:space="preserve">e </w:t>
      </w:r>
      <w:r w:rsidRPr="00626DCE">
        <w:rPr>
          <w:spacing w:val="5"/>
        </w:rPr>
        <w:t>Dossie</w:t>
      </w:r>
      <w:r w:rsidRPr="00626DCE">
        <w:t xml:space="preserve">r </w:t>
      </w:r>
      <w:r w:rsidRPr="00626DCE">
        <w:rPr>
          <w:spacing w:val="5"/>
        </w:rPr>
        <w:t xml:space="preserve">d’Appel </w:t>
      </w:r>
      <w:r w:rsidRPr="00626DCE">
        <w:t>d’Offres</w:t>
      </w:r>
      <w:r w:rsidRPr="00626DCE">
        <w:rPr>
          <w:i/>
        </w:rPr>
        <w:t>.</w:t>
      </w:r>
    </w:p>
    <w:p w:rsidR="00626DCE" w:rsidRPr="00626DCE" w:rsidRDefault="00626DCE" w:rsidP="00626DCE">
      <w:pPr>
        <w:widowControl w:val="0"/>
        <w:autoSpaceDE w:val="0"/>
        <w:jc w:val="both"/>
      </w:pPr>
      <w:r w:rsidRPr="00626DCE">
        <w:t xml:space="preserve">39.2. Le cautionnement définitif dont le taux, fixé dans le RPAO, varie entre 2 et 5% du montant </w:t>
      </w:r>
      <w:r w:rsidRPr="00626DCE">
        <w:rPr>
          <w:spacing w:val="-30"/>
        </w:rPr>
        <w:t xml:space="preserve">TTC </w:t>
      </w:r>
      <w:r w:rsidRPr="00626DCE">
        <w:t xml:space="preserve">du marché, augmenté le cas échéant du montant des avenants, peut être remplacé par la garantie d’une caution d’un établissement bancaire agréé conformément aux textes en vigueur, et émise au profit du Maître d’ouvrage ou </w:t>
      </w:r>
      <w:r w:rsidRPr="00626DCE">
        <w:rPr>
          <w:spacing w:val="20"/>
        </w:rPr>
        <w:t xml:space="preserve">du </w:t>
      </w:r>
      <w:r w:rsidRPr="00626DCE">
        <w:rPr>
          <w:spacing w:val="5"/>
        </w:rPr>
        <w:t xml:space="preserve">Maître d’Ouvrage Délégué ou </w:t>
      </w:r>
      <w:r w:rsidRPr="00626DCE">
        <w:t>par une caution personnelle et solidaire.</w:t>
      </w:r>
    </w:p>
    <w:p w:rsidR="00626DCE" w:rsidRPr="00626DCE" w:rsidRDefault="00626DCE" w:rsidP="00626DCE">
      <w:pPr>
        <w:widowControl w:val="0"/>
        <w:autoSpaceDE w:val="0"/>
        <w:jc w:val="both"/>
        <w:rPr>
          <w:spacing w:val="-20"/>
        </w:rPr>
      </w:pPr>
      <w:r w:rsidRPr="00626DCE">
        <w:t xml:space="preserve">39.3. Les petites et moyennes entreprises (PME) à capitaux et dirigeants nationaux ainsi que les organisations de la société civile peuvent produire à la place du cautionnement, soit un chèque certifié, soit </w:t>
      </w:r>
      <w:r w:rsidRPr="00626DCE">
        <w:rPr>
          <w:spacing w:val="-8"/>
        </w:rPr>
        <w:t xml:space="preserve">un chèque de banque, soit </w:t>
      </w:r>
      <w:r w:rsidRPr="00626DCE">
        <w:t xml:space="preserve">une </w:t>
      </w:r>
      <w:r w:rsidRPr="00626DCE">
        <w:rPr>
          <w:spacing w:val="2"/>
        </w:rPr>
        <w:t>hypothèqu</w:t>
      </w:r>
      <w:r w:rsidRPr="00626DCE">
        <w:t xml:space="preserve">e </w:t>
      </w:r>
      <w:r w:rsidRPr="00626DCE">
        <w:rPr>
          <w:spacing w:val="2"/>
        </w:rPr>
        <w:t>légale</w:t>
      </w:r>
      <w:r w:rsidRPr="00626DCE">
        <w:t xml:space="preserve">, </w:t>
      </w:r>
      <w:r w:rsidRPr="00626DCE">
        <w:rPr>
          <w:spacing w:val="2"/>
        </w:rPr>
        <w:t>soi</w:t>
      </w:r>
      <w:r w:rsidRPr="00626DCE">
        <w:t xml:space="preserve">t </w:t>
      </w:r>
      <w:r w:rsidRPr="00626DCE">
        <w:rPr>
          <w:spacing w:val="2"/>
        </w:rPr>
        <w:t>un</w:t>
      </w:r>
      <w:r w:rsidRPr="00626DCE">
        <w:t xml:space="preserve">e </w:t>
      </w:r>
      <w:r w:rsidRPr="00626DCE">
        <w:rPr>
          <w:spacing w:val="2"/>
        </w:rPr>
        <w:t>cautio</w:t>
      </w:r>
      <w:r w:rsidRPr="00626DCE">
        <w:t xml:space="preserve">n </w:t>
      </w:r>
      <w:r w:rsidRPr="00626DCE">
        <w:rPr>
          <w:spacing w:val="2"/>
        </w:rPr>
        <w:t xml:space="preserve">d’un </w:t>
      </w:r>
      <w:r w:rsidRPr="00626DCE">
        <w:t xml:space="preserve">établissement bancaire ou d’un organisme </w:t>
      </w:r>
      <w:r w:rsidRPr="00626DCE">
        <w:rPr>
          <w:spacing w:val="5"/>
        </w:rPr>
        <w:t>financie</w:t>
      </w:r>
      <w:r w:rsidRPr="00626DCE">
        <w:t xml:space="preserve">r </w:t>
      </w:r>
      <w:r w:rsidRPr="00626DCE">
        <w:rPr>
          <w:spacing w:val="5"/>
        </w:rPr>
        <w:t>agré</w:t>
      </w:r>
      <w:r w:rsidRPr="00626DCE">
        <w:t xml:space="preserve">é </w:t>
      </w:r>
      <w:r w:rsidRPr="00626DCE">
        <w:rPr>
          <w:spacing w:val="-20"/>
        </w:rPr>
        <w:t>c</w:t>
      </w:r>
      <w:r w:rsidRPr="00626DCE">
        <w:rPr>
          <w:spacing w:val="5"/>
        </w:rPr>
        <w:t>onfor</w:t>
      </w:r>
      <w:r w:rsidRPr="00626DCE">
        <w:t>mément aux textes en vigueur.</w:t>
      </w:r>
    </w:p>
    <w:p w:rsidR="00626DCE" w:rsidRPr="00626DCE" w:rsidRDefault="00626DCE" w:rsidP="00626DCE">
      <w:pPr>
        <w:widowControl w:val="0"/>
        <w:autoSpaceDE w:val="0"/>
        <w:jc w:val="both"/>
      </w:pPr>
      <w:r w:rsidRPr="00626DCE">
        <w:rPr>
          <w:spacing w:val="1"/>
          <w:w w:val="97"/>
        </w:rPr>
        <w:t>39.4</w:t>
      </w:r>
      <w:r w:rsidRPr="00626DCE">
        <w:rPr>
          <w:w w:val="97"/>
        </w:rPr>
        <w:t>.</w:t>
      </w:r>
      <w:r w:rsidRPr="00626DCE">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626DCE" w:rsidRPr="00626DCE" w:rsidRDefault="00626DCE" w:rsidP="00626DCE">
      <w:pPr>
        <w:widowControl w:val="0"/>
        <w:tabs>
          <w:tab w:val="left" w:pos="1580"/>
          <w:tab w:val="left" w:pos="2300"/>
          <w:tab w:val="left" w:pos="2840"/>
          <w:tab w:val="left" w:pos="3660"/>
          <w:tab w:val="left" w:pos="4760"/>
        </w:tabs>
        <w:autoSpaceDE w:val="0"/>
        <w:jc w:val="both"/>
        <w:rPr>
          <w:spacing w:val="2"/>
        </w:rPr>
      </w:pPr>
      <w:bookmarkStart w:id="183" w:name="_Hlk159260200"/>
      <w:r w:rsidRPr="00626DCE">
        <w:rPr>
          <w:spacing w:val="2"/>
        </w:rPr>
        <w:t>39.5. Les titulaires d’une lettre-commande peuvent être dispensés de l’obligation de fournir le cautionnement définitif.</w:t>
      </w:r>
    </w:p>
    <w:bookmarkEnd w:id="183"/>
    <w:p w:rsidR="00626DCE" w:rsidRPr="00626DCE" w:rsidRDefault="00626DCE" w:rsidP="00626DCE">
      <w:pPr>
        <w:widowControl w:val="0"/>
        <w:tabs>
          <w:tab w:val="left" w:pos="1580"/>
          <w:tab w:val="left" w:pos="2300"/>
          <w:tab w:val="left" w:pos="2840"/>
          <w:tab w:val="left" w:pos="3660"/>
          <w:tab w:val="left" w:pos="4760"/>
        </w:tabs>
        <w:autoSpaceDE w:val="0"/>
        <w:jc w:val="both"/>
        <w:rPr>
          <w:spacing w:val="2"/>
        </w:rPr>
      </w:pPr>
    </w:p>
    <w:p w:rsidR="00626DCE" w:rsidRPr="00626DCE" w:rsidRDefault="00626DCE" w:rsidP="00626DCE">
      <w:pPr>
        <w:widowControl w:val="0"/>
        <w:tabs>
          <w:tab w:val="left" w:pos="1580"/>
          <w:tab w:val="left" w:pos="2300"/>
          <w:tab w:val="left" w:pos="2840"/>
          <w:tab w:val="left" w:pos="3660"/>
          <w:tab w:val="left" w:pos="4760"/>
        </w:tabs>
        <w:autoSpaceDE w:val="0"/>
        <w:jc w:val="both"/>
        <w:rPr>
          <w:spacing w:val="2"/>
        </w:rPr>
      </w:pPr>
    </w:p>
    <w:p w:rsidR="00626DCE" w:rsidRPr="00626DCE" w:rsidRDefault="00626DCE" w:rsidP="00626DCE">
      <w:pPr>
        <w:widowControl w:val="0"/>
        <w:tabs>
          <w:tab w:val="left" w:pos="1580"/>
          <w:tab w:val="left" w:pos="2300"/>
          <w:tab w:val="left" w:pos="2840"/>
          <w:tab w:val="left" w:pos="3660"/>
          <w:tab w:val="left" w:pos="4760"/>
        </w:tabs>
        <w:autoSpaceDE w:val="0"/>
        <w:jc w:val="both"/>
        <w:rPr>
          <w:spacing w:val="2"/>
        </w:rPr>
      </w:pPr>
    </w:p>
    <w:p w:rsidR="00626DCE" w:rsidRPr="00626DCE" w:rsidRDefault="00626DCE" w:rsidP="00626DCE">
      <w:pPr>
        <w:widowControl w:val="0"/>
        <w:tabs>
          <w:tab w:val="left" w:pos="1580"/>
          <w:tab w:val="left" w:pos="2300"/>
          <w:tab w:val="left" w:pos="2840"/>
          <w:tab w:val="left" w:pos="3660"/>
          <w:tab w:val="left" w:pos="4760"/>
        </w:tabs>
        <w:autoSpaceDE w:val="0"/>
        <w:jc w:val="both"/>
        <w:rPr>
          <w:spacing w:val="2"/>
          <w:sz w:val="28"/>
          <w:szCs w:val="28"/>
        </w:rPr>
        <w:sectPr w:rsidR="00626DCE" w:rsidRPr="00626DCE" w:rsidSect="000221C9">
          <w:headerReference w:type="default" r:id="rId9"/>
          <w:footerReference w:type="default" r:id="rId10"/>
          <w:type w:val="continuous"/>
          <w:pgSz w:w="11900" w:h="16820"/>
          <w:pgMar w:top="1134" w:right="1134" w:bottom="1134" w:left="1134" w:header="720" w:footer="720" w:gutter="0"/>
          <w:cols w:space="720"/>
        </w:sectPr>
      </w:pPr>
    </w:p>
    <w:bookmarkEnd w:id="25"/>
    <w:p w:rsidR="00626DCE" w:rsidRPr="00626DCE" w:rsidRDefault="00626DCE" w:rsidP="00626DCE">
      <w:pPr>
        <w:widowControl w:val="0"/>
        <w:autoSpaceDE w:val="0"/>
        <w:jc w:val="both"/>
      </w:pPr>
    </w:p>
    <w:p w:rsidR="00626DCE" w:rsidRPr="00626DCE" w:rsidRDefault="00626DCE" w:rsidP="00626DCE">
      <w:pPr>
        <w:widowControl w:val="0"/>
        <w:autoSpaceDE w:val="0"/>
        <w:jc w:val="both"/>
      </w:pPr>
    </w:p>
    <w:p w:rsidR="00606A16" w:rsidRPr="00CF1778" w:rsidRDefault="00626DCE" w:rsidP="004B4FBF">
      <w:pPr>
        <w:suppressAutoHyphens w:val="0"/>
        <w:autoSpaceDN/>
        <w:jc w:val="both"/>
        <w:textAlignment w:val="auto"/>
        <w:rPr>
          <w:rFonts w:ascii="Arial Narrow" w:hAnsi="Arial Narrow"/>
        </w:rPr>
      </w:pPr>
      <w:r w:rsidRPr="00626DCE">
        <w:br w:type="page"/>
      </w:r>
      <w:bookmarkStart w:id="184" w:name="_Toc390335364"/>
      <w:bookmarkStart w:id="185" w:name="_Toc390418123"/>
      <w:bookmarkStart w:id="186" w:name="_Toc97543359"/>
      <w:bookmarkStart w:id="187" w:name="_Toc97557071"/>
      <w:bookmarkStart w:id="188" w:name="_Toc157306464"/>
      <w:r>
        <w:lastRenderedPageBreak/>
        <w:t> </w:t>
      </w:r>
    </w:p>
    <w:p w:rsidR="00606A16" w:rsidRPr="00CF1778" w:rsidRDefault="00606A16" w:rsidP="004B4FBF">
      <w:pPr>
        <w:suppressAutoHyphens w:val="0"/>
        <w:autoSpaceDN/>
        <w:jc w:val="both"/>
        <w:textAlignment w:val="auto"/>
        <w:rPr>
          <w:rFonts w:ascii="Arial Narrow" w:hAnsi="Arial Narrow"/>
        </w:rPr>
      </w:pPr>
    </w:p>
    <w:p w:rsidR="00606A16" w:rsidRPr="00CF1778" w:rsidRDefault="00606A16" w:rsidP="004B4FBF">
      <w:pPr>
        <w:suppressAutoHyphens w:val="0"/>
        <w:autoSpaceDN/>
        <w:jc w:val="both"/>
        <w:textAlignment w:val="auto"/>
        <w:rPr>
          <w:rFonts w:ascii="Arial Narrow" w:hAnsi="Arial Narrow"/>
        </w:rPr>
      </w:pPr>
    </w:p>
    <w:p w:rsidR="00606A16" w:rsidRPr="00CF1778" w:rsidRDefault="00606A16" w:rsidP="004B4FBF">
      <w:pPr>
        <w:suppressAutoHyphens w:val="0"/>
        <w:autoSpaceDN/>
        <w:jc w:val="both"/>
        <w:textAlignment w:val="auto"/>
        <w:rPr>
          <w:rFonts w:ascii="Arial Narrow" w:hAnsi="Arial Narrow"/>
        </w:rPr>
      </w:pPr>
    </w:p>
    <w:p w:rsidR="00606A16" w:rsidRPr="00CF1778" w:rsidRDefault="00606A16" w:rsidP="004B4FBF">
      <w:pPr>
        <w:suppressAutoHyphens w:val="0"/>
        <w:autoSpaceDN/>
        <w:jc w:val="both"/>
        <w:textAlignment w:val="auto"/>
        <w:rPr>
          <w:rFonts w:ascii="Arial Narrow" w:hAnsi="Arial Narrow"/>
        </w:rPr>
      </w:pPr>
    </w:p>
    <w:p w:rsidR="00606A16" w:rsidRPr="00CF1778" w:rsidRDefault="00606A16" w:rsidP="004B4FBF">
      <w:pPr>
        <w:suppressAutoHyphens w:val="0"/>
        <w:autoSpaceDN/>
        <w:jc w:val="both"/>
        <w:textAlignment w:val="auto"/>
        <w:rPr>
          <w:rFonts w:ascii="Arial Narrow" w:hAnsi="Arial Narrow"/>
        </w:rPr>
      </w:pPr>
    </w:p>
    <w:p w:rsidR="00606A16" w:rsidRPr="00CF1778" w:rsidRDefault="00606A16" w:rsidP="004B4FBF">
      <w:pPr>
        <w:suppressAutoHyphens w:val="0"/>
        <w:autoSpaceDN/>
        <w:jc w:val="both"/>
        <w:textAlignment w:val="auto"/>
        <w:rPr>
          <w:rFonts w:ascii="Arial Narrow" w:hAnsi="Arial Narrow"/>
        </w:rPr>
      </w:pPr>
    </w:p>
    <w:p w:rsidR="00606A16" w:rsidRPr="00CF1778" w:rsidRDefault="00606A16" w:rsidP="004B4FBF">
      <w:pPr>
        <w:suppressAutoHyphens w:val="0"/>
        <w:autoSpaceDN/>
        <w:jc w:val="both"/>
        <w:textAlignment w:val="auto"/>
        <w:rPr>
          <w:rFonts w:ascii="Arial Narrow" w:hAnsi="Arial Narrow"/>
        </w:rPr>
      </w:pPr>
    </w:p>
    <w:p w:rsidR="00606A16" w:rsidRPr="00CF1778" w:rsidRDefault="00606A16" w:rsidP="004B4FBF">
      <w:pPr>
        <w:suppressAutoHyphens w:val="0"/>
        <w:autoSpaceDN/>
        <w:jc w:val="both"/>
        <w:textAlignment w:val="auto"/>
        <w:rPr>
          <w:rFonts w:ascii="Arial Narrow" w:hAnsi="Arial Narrow"/>
        </w:rPr>
      </w:pPr>
    </w:p>
    <w:p w:rsidR="00DE46B0" w:rsidRPr="00DE0BEE" w:rsidRDefault="00606A16" w:rsidP="00DE0BEE">
      <w:pPr>
        <w:pStyle w:val="DTAOpices"/>
      </w:pPr>
      <w:r w:rsidRPr="00DE0BEE">
        <w:t>Pièce</w:t>
      </w:r>
      <w:r w:rsidR="00DE46B0" w:rsidRPr="00DE0BEE">
        <w:t xml:space="preserve"> n°3</w:t>
      </w:r>
    </w:p>
    <w:p w:rsidR="008D6CE8" w:rsidRPr="00DE0BEE" w:rsidRDefault="00353DCC" w:rsidP="00DE0BEE">
      <w:pPr>
        <w:pStyle w:val="DTAOpices"/>
      </w:pPr>
      <w:r w:rsidRPr="00DE0BEE">
        <w:t>Règlement Particulier de l’Appel d’Offres (RPAO)</w:t>
      </w:r>
      <w:bookmarkStart w:id="189" w:name="_Hlk158727780"/>
      <w:bookmarkEnd w:id="184"/>
      <w:bookmarkEnd w:id="185"/>
      <w:bookmarkEnd w:id="186"/>
      <w:bookmarkEnd w:id="187"/>
      <w:bookmarkEnd w:id="188"/>
    </w:p>
    <w:p w:rsidR="005976EC" w:rsidRPr="00CF1778" w:rsidRDefault="005976EC" w:rsidP="004B4FBF">
      <w:pPr>
        <w:pStyle w:val="DTAOpices"/>
        <w:jc w:val="both"/>
        <w:rPr>
          <w:rFonts w:ascii="Arial Narrow" w:hAnsi="Arial Narrow"/>
        </w:rPr>
      </w:pPr>
    </w:p>
    <w:p w:rsidR="005976EC" w:rsidRPr="00CF1778" w:rsidRDefault="005976EC" w:rsidP="004B4FBF">
      <w:pPr>
        <w:pStyle w:val="DTAOpices"/>
        <w:jc w:val="both"/>
        <w:rPr>
          <w:rFonts w:ascii="Arial Narrow" w:hAnsi="Arial Narrow"/>
        </w:rPr>
      </w:pPr>
    </w:p>
    <w:p w:rsidR="005976EC" w:rsidRPr="00CF1778" w:rsidRDefault="005976EC"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CE17BB" w:rsidRPr="00CF1778" w:rsidRDefault="00CE17BB" w:rsidP="004B4FBF">
      <w:pPr>
        <w:pStyle w:val="DTAOpices"/>
        <w:jc w:val="both"/>
        <w:rPr>
          <w:rFonts w:ascii="Arial Narrow" w:hAnsi="Arial Narrow"/>
        </w:rPr>
      </w:pPr>
    </w:p>
    <w:p w:rsidR="005976EC" w:rsidRDefault="005976EC" w:rsidP="004B4FBF">
      <w:pPr>
        <w:pStyle w:val="DTAOpices"/>
        <w:jc w:val="both"/>
        <w:rPr>
          <w:rFonts w:ascii="Arial Narrow" w:hAnsi="Arial Narrow"/>
        </w:rPr>
      </w:pPr>
    </w:p>
    <w:p w:rsidR="00626DCE" w:rsidRDefault="00626DCE" w:rsidP="004B4FBF">
      <w:pPr>
        <w:pStyle w:val="DTAOpices"/>
        <w:jc w:val="both"/>
        <w:rPr>
          <w:rFonts w:ascii="Arial Narrow" w:hAnsi="Arial Narrow"/>
        </w:rPr>
      </w:pPr>
    </w:p>
    <w:p w:rsidR="00626DCE" w:rsidRDefault="00626DCE" w:rsidP="004B4FBF">
      <w:pPr>
        <w:pStyle w:val="DTAOpices"/>
        <w:jc w:val="both"/>
        <w:rPr>
          <w:rFonts w:ascii="Arial Narrow" w:hAnsi="Arial Narrow"/>
        </w:rPr>
      </w:pPr>
    </w:p>
    <w:p w:rsidR="00626DCE" w:rsidRPr="00CF1778" w:rsidRDefault="00626DCE" w:rsidP="004B4FBF">
      <w:pPr>
        <w:pStyle w:val="DTAOpices"/>
        <w:jc w:val="both"/>
        <w:rPr>
          <w:rFonts w:ascii="Arial Narrow" w:hAnsi="Arial Narrow"/>
        </w:rPr>
      </w:pPr>
    </w:p>
    <w:bookmarkEnd w:id="189"/>
    <w:p w:rsidR="0029324D" w:rsidRPr="00CF1778" w:rsidRDefault="0029324D" w:rsidP="004B4FBF">
      <w:pPr>
        <w:widowControl w:val="0"/>
        <w:autoSpaceDE w:val="0"/>
        <w:spacing w:line="360" w:lineRule="auto"/>
        <w:jc w:val="both"/>
        <w:rPr>
          <w:rFonts w:ascii="Arial Narrow" w:hAnsi="Arial Narrow"/>
          <w:i/>
          <w:iCs/>
          <w:color w:val="FF000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505"/>
      </w:tblGrid>
      <w:tr w:rsidR="00A85CAC" w:rsidRPr="00CF1778" w:rsidTr="00EE3B04">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jc w:val="both"/>
              <w:rPr>
                <w:rFonts w:ascii="Arial Narrow" w:hAnsi="Arial Narrow"/>
                <w:b/>
              </w:rPr>
            </w:pPr>
            <w:r w:rsidRPr="00CF1778">
              <w:rPr>
                <w:rFonts w:ascii="Arial Narrow" w:hAnsi="Arial Narrow"/>
                <w:b/>
              </w:rPr>
              <w:lastRenderedPageBreak/>
              <w:t>Références du RGAO</w:t>
            </w:r>
          </w:p>
        </w:tc>
        <w:tc>
          <w:tcPr>
            <w:tcW w:w="8505"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jc w:val="both"/>
              <w:rPr>
                <w:rFonts w:ascii="Arial Narrow" w:hAnsi="Arial Narrow"/>
                <w:b/>
              </w:rPr>
            </w:pPr>
            <w:r w:rsidRPr="00CF1778">
              <w:rPr>
                <w:rFonts w:ascii="Arial Narrow" w:hAnsi="Arial Narrow"/>
                <w:b/>
              </w:rPr>
              <w:t>Description de la Disposition du RPAO</w:t>
            </w:r>
          </w:p>
        </w:tc>
      </w:tr>
      <w:tr w:rsidR="00A85CAC" w:rsidRPr="00CF1778" w:rsidTr="00EE3B04">
        <w:trPr>
          <w:trHeight w:hRule="exact" w:val="392"/>
          <w:jc w:val="center"/>
        </w:trPr>
        <w:tc>
          <w:tcPr>
            <w:tcW w:w="9776" w:type="dxa"/>
            <w:gridSpan w:val="2"/>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b/>
                <w:bCs/>
              </w:rPr>
            </w:pPr>
            <w:r w:rsidRPr="00CF1778">
              <w:rPr>
                <w:rFonts w:ascii="Arial Narrow" w:hAnsi="Arial Narrow"/>
                <w:b/>
                <w:bCs/>
              </w:rPr>
              <w:t>A.  GENERALITES</w:t>
            </w:r>
          </w:p>
        </w:tc>
      </w:tr>
      <w:tr w:rsidR="00A85CAC" w:rsidRPr="00CF1778" w:rsidTr="00EE3B04">
        <w:trPr>
          <w:trHeight w:hRule="exact" w:val="7412"/>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1.1</w:t>
            </w:r>
          </w:p>
        </w:tc>
        <w:tc>
          <w:tcPr>
            <w:tcW w:w="8505" w:type="dxa"/>
            <w:shd w:val="clear" w:color="auto" w:fill="auto"/>
            <w:tcMar>
              <w:top w:w="0" w:type="dxa"/>
              <w:left w:w="0" w:type="dxa"/>
              <w:bottom w:w="0" w:type="dxa"/>
              <w:right w:w="0" w:type="dxa"/>
            </w:tcMar>
            <w:vAlign w:val="center"/>
          </w:tcPr>
          <w:p w:rsidR="00CB6701" w:rsidRPr="00CF1778" w:rsidRDefault="00626DCE" w:rsidP="004B4FBF">
            <w:pPr>
              <w:pStyle w:val="Paragraphedeliste"/>
              <w:widowControl w:val="0"/>
              <w:numPr>
                <w:ilvl w:val="0"/>
                <w:numId w:val="2"/>
              </w:numPr>
              <w:autoSpaceDE w:val="0"/>
              <w:spacing w:after="0" w:line="360" w:lineRule="auto"/>
              <w:ind w:left="413" w:hanging="284"/>
              <w:jc w:val="both"/>
              <w:rPr>
                <w:rFonts w:ascii="Arial Narrow" w:hAnsi="Arial Narrow"/>
                <w:color w:val="C45911" w:themeColor="accent2" w:themeShade="BF"/>
                <w:sz w:val="24"/>
                <w:szCs w:val="24"/>
              </w:rPr>
            </w:pPr>
            <w:r>
              <w:rPr>
                <w:rFonts w:ascii="Arial Narrow" w:hAnsi="Arial Narrow"/>
                <w:color w:val="C45911" w:themeColor="accent2" w:themeShade="BF"/>
                <w:sz w:val="24"/>
                <w:szCs w:val="24"/>
              </w:rPr>
              <w:t>le P</w:t>
            </w:r>
            <w:r w:rsidR="004C6409">
              <w:rPr>
                <w:rFonts w:ascii="Arial Narrow" w:hAnsi="Arial Narrow"/>
                <w:color w:val="C45911" w:themeColor="accent2" w:themeShade="BF"/>
                <w:sz w:val="24"/>
                <w:szCs w:val="24"/>
              </w:rPr>
              <w:t xml:space="preserve">réfet du </w:t>
            </w:r>
            <w:r w:rsidR="002625EA">
              <w:rPr>
                <w:rFonts w:ascii="Arial Narrow" w:hAnsi="Arial Narrow"/>
                <w:color w:val="C45911" w:themeColor="accent2" w:themeShade="BF"/>
                <w:sz w:val="24"/>
                <w:szCs w:val="24"/>
              </w:rPr>
              <w:t>D</w:t>
            </w:r>
            <w:r w:rsidR="004C6409">
              <w:rPr>
                <w:rFonts w:ascii="Arial Narrow" w:hAnsi="Arial Narrow"/>
                <w:color w:val="C45911" w:themeColor="accent2" w:themeShade="BF"/>
                <w:sz w:val="24"/>
                <w:szCs w:val="24"/>
              </w:rPr>
              <w:t>épartement de la Vallée du Ntem</w:t>
            </w:r>
            <w:r w:rsidR="00CB6701" w:rsidRPr="00CF1778">
              <w:rPr>
                <w:rFonts w:ascii="Arial Narrow" w:hAnsi="Arial Narrow"/>
                <w:color w:val="C45911" w:themeColor="accent2" w:themeShade="BF"/>
                <w:sz w:val="24"/>
                <w:szCs w:val="24"/>
              </w:rPr>
              <w:t xml:space="preserve"> (Maître</w:t>
            </w:r>
            <w:r w:rsidR="00A85CAC" w:rsidRPr="00CF1778">
              <w:rPr>
                <w:rFonts w:ascii="Arial Narrow" w:hAnsi="Arial Narrow"/>
                <w:color w:val="C45911" w:themeColor="accent2" w:themeShade="BF"/>
                <w:sz w:val="24"/>
                <w:szCs w:val="24"/>
              </w:rPr>
              <w:t xml:space="preserve"> d’Ouvrage</w:t>
            </w:r>
            <w:r w:rsidR="004C6409">
              <w:rPr>
                <w:rFonts w:ascii="Arial Narrow" w:hAnsi="Arial Narrow"/>
                <w:color w:val="C45911" w:themeColor="accent2" w:themeShade="BF"/>
                <w:sz w:val="24"/>
                <w:szCs w:val="24"/>
              </w:rPr>
              <w:t xml:space="preserve"> Délégué</w:t>
            </w:r>
            <w:r w:rsidR="00CB6701" w:rsidRPr="00CF1778">
              <w:rPr>
                <w:rFonts w:ascii="Arial Narrow" w:hAnsi="Arial Narrow"/>
                <w:color w:val="C45911" w:themeColor="accent2" w:themeShade="BF"/>
                <w:sz w:val="24"/>
                <w:szCs w:val="24"/>
              </w:rPr>
              <w:t xml:space="preserve">), </w:t>
            </w:r>
            <w:r w:rsidR="004C6409">
              <w:rPr>
                <w:rFonts w:ascii="Arial Narrow" w:hAnsi="Arial Narrow"/>
                <w:color w:val="FF0000"/>
                <w:sz w:val="24"/>
                <w:szCs w:val="24"/>
              </w:rPr>
              <w:t>BP :………………….</w:t>
            </w:r>
            <w:r w:rsidR="00CB6701" w:rsidRPr="00CF1778">
              <w:rPr>
                <w:rFonts w:ascii="Arial Narrow" w:hAnsi="Arial Narrow"/>
                <w:color w:val="C45911" w:themeColor="accent2" w:themeShade="BF"/>
                <w:sz w:val="24"/>
                <w:szCs w:val="24"/>
              </w:rPr>
              <w:t xml:space="preserve">, </w:t>
            </w:r>
          </w:p>
          <w:p w:rsidR="00A85CAC" w:rsidRPr="00CF1778" w:rsidRDefault="004C6409" w:rsidP="004B4FBF">
            <w:pPr>
              <w:widowControl w:val="0"/>
              <w:autoSpaceDE w:val="0"/>
              <w:spacing w:line="360" w:lineRule="auto"/>
              <w:ind w:left="129"/>
              <w:jc w:val="both"/>
              <w:rPr>
                <w:rFonts w:ascii="Arial Narrow" w:hAnsi="Arial Narrow"/>
                <w:color w:val="C45911" w:themeColor="accent2" w:themeShade="BF"/>
              </w:rPr>
            </w:pPr>
            <w:r>
              <w:rPr>
                <w:rFonts w:ascii="Arial Narrow" w:hAnsi="Arial Narrow"/>
                <w:color w:val="C45911" w:themeColor="accent2" w:themeShade="BF"/>
              </w:rPr>
              <w:t xml:space="preserve">     Tél : …………………………..</w:t>
            </w:r>
          </w:p>
          <w:p w:rsidR="00A85CAC" w:rsidRPr="00F77A33" w:rsidRDefault="006B2C68" w:rsidP="004B4FBF">
            <w:pPr>
              <w:pStyle w:val="Paragraphedeliste"/>
              <w:widowControl w:val="0"/>
              <w:numPr>
                <w:ilvl w:val="0"/>
                <w:numId w:val="2"/>
              </w:numPr>
              <w:autoSpaceDE w:val="0"/>
              <w:spacing w:after="0" w:line="360" w:lineRule="auto"/>
              <w:ind w:left="413" w:hanging="284"/>
              <w:jc w:val="both"/>
              <w:rPr>
                <w:rFonts w:ascii="Arial Narrow" w:hAnsi="Arial Narrow"/>
                <w:sz w:val="24"/>
                <w:szCs w:val="24"/>
              </w:rPr>
            </w:pPr>
            <w:r w:rsidRPr="00F77A33">
              <w:rPr>
                <w:rFonts w:ascii="Arial Narrow" w:hAnsi="Arial Narrow"/>
                <w:b/>
                <w:bCs/>
                <w:sz w:val="24"/>
                <w:szCs w:val="24"/>
              </w:rPr>
              <w:t>APPEL</w:t>
            </w:r>
            <w:r w:rsidR="00E5145D" w:rsidRPr="00F77A33">
              <w:rPr>
                <w:rFonts w:ascii="Arial Narrow" w:hAnsi="Arial Narrow"/>
                <w:b/>
                <w:bCs/>
                <w:spacing w:val="6"/>
                <w:sz w:val="24"/>
                <w:szCs w:val="24"/>
              </w:rPr>
              <w:t>D’</w:t>
            </w:r>
            <w:r w:rsidRPr="00F77A33">
              <w:rPr>
                <w:rFonts w:ascii="Arial Narrow" w:hAnsi="Arial Narrow"/>
                <w:b/>
                <w:bCs/>
                <w:sz w:val="24"/>
                <w:szCs w:val="24"/>
              </w:rPr>
              <w:t xml:space="preserve">OFFRESNATIONALOUVERT </w:t>
            </w:r>
            <w:r w:rsidR="00427258">
              <w:rPr>
                <w:rFonts w:ascii="Arial Narrow" w:hAnsi="Arial Narrow"/>
                <w:b/>
                <w:bCs/>
                <w:sz w:val="24"/>
                <w:szCs w:val="24"/>
              </w:rPr>
              <w:t xml:space="preserve">EN PROCEDURE D’URGENCE </w:t>
            </w:r>
            <w:r w:rsidRPr="00F77A33">
              <w:rPr>
                <w:rFonts w:ascii="Arial Narrow" w:hAnsi="Arial Narrow"/>
                <w:b/>
                <w:bCs/>
                <w:sz w:val="24"/>
                <w:szCs w:val="24"/>
              </w:rPr>
              <w:t>N°_____/AONO/</w:t>
            </w:r>
            <w:r w:rsidR="00427258">
              <w:rPr>
                <w:rFonts w:ascii="Arial Narrow" w:hAnsi="Arial Narrow"/>
                <w:b/>
                <w:bCs/>
                <w:sz w:val="24"/>
                <w:szCs w:val="24"/>
              </w:rPr>
              <w:t>PU/</w:t>
            </w:r>
            <w:r w:rsidR="004C6409">
              <w:rPr>
                <w:rFonts w:ascii="Arial Narrow" w:hAnsi="Arial Narrow"/>
                <w:b/>
                <w:bCs/>
                <w:spacing w:val="17"/>
                <w:sz w:val="24"/>
                <w:szCs w:val="24"/>
              </w:rPr>
              <w:t>L12</w:t>
            </w:r>
            <w:r w:rsidRPr="00F77A33">
              <w:rPr>
                <w:rFonts w:ascii="Arial Narrow" w:hAnsi="Arial Narrow"/>
                <w:b/>
                <w:bCs/>
                <w:spacing w:val="17"/>
                <w:sz w:val="24"/>
                <w:szCs w:val="24"/>
              </w:rPr>
              <w:t>/</w:t>
            </w:r>
            <w:r w:rsidR="004C6409">
              <w:rPr>
                <w:rFonts w:ascii="Arial Narrow" w:hAnsi="Arial Narrow"/>
                <w:b/>
                <w:bCs/>
                <w:sz w:val="24"/>
                <w:szCs w:val="24"/>
              </w:rPr>
              <w:t>CDPM/</w:t>
            </w:r>
            <w:r w:rsidRPr="00F77A33">
              <w:rPr>
                <w:rFonts w:ascii="Arial Narrow" w:hAnsi="Arial Narrow"/>
                <w:b/>
                <w:bCs/>
                <w:sz w:val="24"/>
                <w:szCs w:val="24"/>
              </w:rPr>
              <w:t>2025 DU</w:t>
            </w:r>
            <w:r w:rsidRPr="00F77A33">
              <w:rPr>
                <w:rFonts w:ascii="Arial Narrow" w:hAnsi="Arial Narrow"/>
                <w:b/>
                <w:bCs/>
                <w:spacing w:val="6"/>
                <w:sz w:val="24"/>
                <w:szCs w:val="24"/>
              </w:rPr>
              <w:t>____/____/2025</w:t>
            </w:r>
            <w:r w:rsidRPr="00F77A33">
              <w:rPr>
                <w:rFonts w:ascii="Arial Narrow" w:hAnsi="Arial Narrow"/>
                <w:b/>
                <w:bCs/>
                <w:sz w:val="24"/>
                <w:szCs w:val="24"/>
              </w:rPr>
              <w:t xml:space="preserve"> POURLES </w:t>
            </w:r>
            <w:r w:rsidR="00F77A33" w:rsidRPr="002625EA">
              <w:rPr>
                <w:rFonts w:ascii="Arial Narrow" w:hAnsi="Arial Narrow"/>
                <w:b/>
                <w:sz w:val="24"/>
                <w:szCs w:val="24"/>
              </w:rPr>
              <w:t>TRAVAUX DE CONSTRUCTION E</w:t>
            </w:r>
            <w:r w:rsidR="002625EA">
              <w:rPr>
                <w:rFonts w:ascii="Arial Narrow" w:hAnsi="Arial Narrow"/>
                <w:b/>
                <w:sz w:val="24"/>
                <w:szCs w:val="24"/>
              </w:rPr>
              <w:t>T EQUIPEMENT D’UN BLO</w:t>
            </w:r>
            <w:r w:rsidR="00F77A33" w:rsidRPr="002625EA">
              <w:rPr>
                <w:rFonts w:ascii="Arial Narrow" w:hAnsi="Arial Narrow"/>
                <w:b/>
                <w:sz w:val="24"/>
                <w:szCs w:val="24"/>
              </w:rPr>
              <w:t>C ADMINISTRATIF AU LYCEE BILINGUE DE BIYI AKOUM ESEDJE’E</w:t>
            </w:r>
            <w:r w:rsidR="00A85CAC" w:rsidRPr="00F77A33">
              <w:rPr>
                <w:rFonts w:ascii="Arial Narrow" w:hAnsi="Arial Narrow"/>
                <w:sz w:val="24"/>
                <w:szCs w:val="24"/>
              </w:rPr>
              <w:t xml:space="preserve"> :</w:t>
            </w:r>
          </w:p>
          <w:p w:rsidR="00A85CAC" w:rsidRPr="00CF1778" w:rsidRDefault="00A85CAC" w:rsidP="004B4FBF">
            <w:pPr>
              <w:pStyle w:val="Paragraphedeliste"/>
              <w:widowControl w:val="0"/>
              <w:numPr>
                <w:ilvl w:val="0"/>
                <w:numId w:val="2"/>
              </w:numPr>
              <w:autoSpaceDE w:val="0"/>
              <w:spacing w:after="0" w:line="360" w:lineRule="auto"/>
              <w:ind w:left="413" w:hanging="284"/>
              <w:jc w:val="both"/>
              <w:rPr>
                <w:rFonts w:ascii="Arial Narrow" w:hAnsi="Arial Narrow"/>
                <w:color w:val="C45911" w:themeColor="accent2" w:themeShade="BF"/>
                <w:sz w:val="24"/>
                <w:szCs w:val="24"/>
              </w:rPr>
            </w:pPr>
            <w:r w:rsidRPr="00CF1778">
              <w:rPr>
                <w:rFonts w:ascii="Arial Narrow" w:hAnsi="Arial Narrow"/>
                <w:sz w:val="24"/>
                <w:szCs w:val="24"/>
              </w:rPr>
              <w:t xml:space="preserve">Nombre de lots </w:t>
            </w:r>
            <w:r w:rsidRPr="00CF1778">
              <w:rPr>
                <w:rFonts w:ascii="Arial Narrow" w:hAnsi="Arial Narrow"/>
                <w:color w:val="C45911" w:themeColor="accent2" w:themeShade="BF"/>
                <w:sz w:val="24"/>
                <w:szCs w:val="24"/>
              </w:rPr>
              <w:t>:</w:t>
            </w:r>
            <w:r w:rsidR="006B2C68" w:rsidRPr="00CF1778">
              <w:rPr>
                <w:rFonts w:ascii="Arial Narrow" w:hAnsi="Arial Narrow"/>
                <w:sz w:val="24"/>
                <w:szCs w:val="24"/>
              </w:rPr>
              <w:t>Lot unique</w:t>
            </w:r>
          </w:p>
          <w:p w:rsidR="00A85CAC" w:rsidRPr="00CF1778" w:rsidRDefault="00A85CAC" w:rsidP="004B4FBF">
            <w:pPr>
              <w:widowControl w:val="0"/>
              <w:autoSpaceDE w:val="0"/>
              <w:spacing w:line="360" w:lineRule="auto"/>
              <w:jc w:val="both"/>
              <w:rPr>
                <w:rFonts w:ascii="Arial Narrow" w:hAnsi="Arial Narrow"/>
                <w:b/>
                <w:bCs/>
              </w:rPr>
            </w:pPr>
            <w:r w:rsidRPr="00CF1778">
              <w:rPr>
                <w:rFonts w:ascii="Arial Narrow" w:hAnsi="Arial Narrow"/>
                <w:b/>
                <w:bCs/>
              </w:rPr>
              <w:t>Définition des Travaux :</w:t>
            </w:r>
          </w:p>
          <w:p w:rsidR="00A85CAC" w:rsidRPr="00CF1778" w:rsidRDefault="00A85CAC" w:rsidP="004B4FBF">
            <w:pPr>
              <w:widowControl w:val="0"/>
              <w:autoSpaceDE w:val="0"/>
              <w:adjustRightInd w:val="0"/>
              <w:spacing w:line="360" w:lineRule="auto"/>
              <w:ind w:left="352" w:right="-20"/>
              <w:jc w:val="both"/>
              <w:rPr>
                <w:rFonts w:ascii="Arial Narrow" w:hAnsi="Arial Narrow"/>
              </w:rPr>
            </w:pPr>
            <w:r w:rsidRPr="00CF1778">
              <w:rPr>
                <w:rFonts w:ascii="Arial Narrow" w:hAnsi="Arial Narrow"/>
              </w:rPr>
              <w:t>Les travaux consistent à :</w:t>
            </w:r>
          </w:p>
          <w:p w:rsidR="00DE0BEE" w:rsidRPr="00F143C4" w:rsidRDefault="00DE0BEE"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LES TRAVAUX PRÉPARATOIRES – ETUDES-INSTALLATION</w:t>
            </w:r>
            <w:r w:rsidR="00F77A33">
              <w:rPr>
                <w:rFonts w:ascii="Arial Narrow" w:hAnsi="Arial Narrow" w:cs="Tahoma"/>
              </w:rPr>
              <w:t xml:space="preserve"> DE CHANTIER</w:t>
            </w:r>
          </w:p>
          <w:p w:rsidR="00DE0BEE" w:rsidRPr="00F143C4" w:rsidRDefault="00DE0BEE" w:rsidP="00AA4546">
            <w:pPr>
              <w:pStyle w:val="Paragraphedeliste"/>
              <w:widowControl w:val="0"/>
              <w:numPr>
                <w:ilvl w:val="0"/>
                <w:numId w:val="85"/>
              </w:numPr>
              <w:autoSpaceDE w:val="0"/>
              <w:spacing w:after="0" w:line="276" w:lineRule="auto"/>
              <w:jc w:val="both"/>
              <w:rPr>
                <w:rFonts w:ascii="Arial Narrow" w:hAnsi="Arial Narrow" w:cs="Tahoma"/>
              </w:rPr>
            </w:pPr>
            <w:r>
              <w:rPr>
                <w:rFonts w:ascii="Arial Narrow" w:hAnsi="Arial Narrow" w:cs="Tahoma"/>
              </w:rPr>
              <w:t>NETTOYAGE-</w:t>
            </w:r>
            <w:r w:rsidRPr="00F143C4">
              <w:rPr>
                <w:rFonts w:ascii="Arial Narrow" w:hAnsi="Arial Narrow" w:cs="Tahoma"/>
              </w:rPr>
              <w:t>TERRASSEMENT</w:t>
            </w:r>
            <w:r>
              <w:rPr>
                <w:rFonts w:ascii="Arial Narrow" w:hAnsi="Arial Narrow" w:cs="Tahoma"/>
              </w:rPr>
              <w:t>-IMPLANTATION</w:t>
            </w:r>
          </w:p>
          <w:p w:rsidR="00DE0BEE" w:rsidRPr="00F143C4" w:rsidRDefault="00DE0BEE"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FONDATIONS</w:t>
            </w:r>
          </w:p>
          <w:p w:rsidR="00DE0BEE" w:rsidRPr="00F143C4" w:rsidRDefault="00DE0BEE"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MACONNERIE-ELEVATION</w:t>
            </w:r>
          </w:p>
          <w:p w:rsidR="00DE0BEE" w:rsidRPr="00F143C4" w:rsidRDefault="00DE0BEE"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 xml:space="preserve">CHARPENTE </w:t>
            </w:r>
            <w:r>
              <w:rPr>
                <w:rFonts w:ascii="Arial Narrow" w:hAnsi="Arial Narrow" w:cs="Tahoma"/>
              </w:rPr>
              <w:t>-</w:t>
            </w:r>
            <w:r w:rsidRPr="00F143C4">
              <w:rPr>
                <w:rFonts w:ascii="Arial Narrow" w:hAnsi="Arial Narrow" w:cs="Tahoma"/>
              </w:rPr>
              <w:t>COUVERTURE</w:t>
            </w:r>
          </w:p>
          <w:p w:rsidR="00DE0BEE" w:rsidRPr="00F143C4" w:rsidRDefault="00DE0BEE"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 xml:space="preserve">MENUISERIES BOIS- METALLIQUE –ALU VITRE </w:t>
            </w:r>
          </w:p>
          <w:p w:rsidR="00DE0BEE" w:rsidRDefault="00DE0BEE"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ÉLECTRICITÉ</w:t>
            </w:r>
          </w:p>
          <w:p w:rsidR="00DE0BEE" w:rsidRPr="00F143C4" w:rsidRDefault="00DE0BEE" w:rsidP="00AA4546">
            <w:pPr>
              <w:pStyle w:val="Paragraphedeliste"/>
              <w:widowControl w:val="0"/>
              <w:numPr>
                <w:ilvl w:val="0"/>
                <w:numId w:val="85"/>
              </w:numPr>
              <w:autoSpaceDE w:val="0"/>
              <w:spacing w:after="0" w:line="276" w:lineRule="auto"/>
              <w:jc w:val="both"/>
              <w:rPr>
                <w:rFonts w:ascii="Arial Narrow" w:hAnsi="Arial Narrow" w:cs="Tahoma"/>
              </w:rPr>
            </w:pPr>
            <w:r>
              <w:rPr>
                <w:rFonts w:ascii="Arial Narrow" w:hAnsi="Arial Narrow" w:cs="Tahoma"/>
              </w:rPr>
              <w:t>PLOMBERIE SANITAIRE</w:t>
            </w:r>
          </w:p>
          <w:p w:rsidR="00DE0BEE" w:rsidRPr="00F143C4" w:rsidRDefault="00DE0BEE"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REVETEMENTS ET  PEINTURE</w:t>
            </w:r>
          </w:p>
          <w:p w:rsidR="00DE0BEE" w:rsidRPr="00E93BEF" w:rsidRDefault="00DE0BEE" w:rsidP="00AA4546">
            <w:pPr>
              <w:pStyle w:val="Paragraphedeliste"/>
              <w:widowControl w:val="0"/>
              <w:numPr>
                <w:ilvl w:val="0"/>
                <w:numId w:val="85"/>
              </w:numPr>
              <w:autoSpaceDE w:val="0"/>
              <w:spacing w:after="0" w:line="276" w:lineRule="auto"/>
              <w:jc w:val="both"/>
              <w:rPr>
                <w:rFonts w:ascii="Arial Narrow" w:hAnsi="Arial Narrow"/>
              </w:rPr>
            </w:pPr>
            <w:r w:rsidRPr="00F143C4">
              <w:rPr>
                <w:rFonts w:ascii="Arial Narrow" w:hAnsi="Arial Narrow" w:cs="Tahoma"/>
              </w:rPr>
              <w:t>VOIRIE ET RESEAUX DIVERS</w:t>
            </w:r>
          </w:p>
          <w:p w:rsidR="00E93BEF" w:rsidRPr="00F143C4" w:rsidRDefault="00E93BEF" w:rsidP="00AA4546">
            <w:pPr>
              <w:pStyle w:val="Paragraphedeliste"/>
              <w:widowControl w:val="0"/>
              <w:numPr>
                <w:ilvl w:val="0"/>
                <w:numId w:val="85"/>
              </w:numPr>
              <w:autoSpaceDE w:val="0"/>
              <w:spacing w:after="0" w:line="276" w:lineRule="auto"/>
              <w:jc w:val="both"/>
              <w:rPr>
                <w:rFonts w:ascii="Arial Narrow" w:hAnsi="Arial Narrow"/>
              </w:rPr>
            </w:pPr>
            <w:r>
              <w:rPr>
                <w:rFonts w:ascii="Arial Narrow" w:hAnsi="Arial Narrow" w:cs="Tahoma"/>
              </w:rPr>
              <w:t xml:space="preserve">EQUIPEMENT </w:t>
            </w:r>
          </w:p>
          <w:p w:rsidR="00BB0A66" w:rsidRPr="00CF1778" w:rsidRDefault="00BB0A66" w:rsidP="004B4FBF">
            <w:pPr>
              <w:widowControl w:val="0"/>
              <w:autoSpaceDE w:val="0"/>
              <w:spacing w:line="360" w:lineRule="auto"/>
              <w:jc w:val="both"/>
              <w:rPr>
                <w:rFonts w:ascii="Arial Narrow" w:hAnsi="Arial Narrow"/>
              </w:rPr>
            </w:pPr>
          </w:p>
          <w:p w:rsidR="00A85CAC" w:rsidRPr="00CF1778" w:rsidRDefault="00A85CAC" w:rsidP="004B4FBF">
            <w:pPr>
              <w:autoSpaceDE w:val="0"/>
              <w:adjustRightInd w:val="0"/>
              <w:spacing w:line="360" w:lineRule="auto"/>
              <w:jc w:val="both"/>
              <w:rPr>
                <w:rFonts w:ascii="Arial Narrow" w:hAnsi="Arial Narrow"/>
              </w:rPr>
            </w:pPr>
          </w:p>
        </w:tc>
      </w:tr>
      <w:tr w:rsidR="00A85CAC" w:rsidRPr="00CF1778" w:rsidTr="00EE3B04">
        <w:trPr>
          <w:trHeight w:hRule="exact" w:val="998"/>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1.2.</w:t>
            </w:r>
          </w:p>
        </w:tc>
        <w:tc>
          <w:tcPr>
            <w:tcW w:w="8505"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Le délai prévisionnel d’exécution des travaux est de :</w:t>
            </w:r>
            <w:r w:rsidR="00F77A33" w:rsidRPr="00626DCE">
              <w:rPr>
                <w:rFonts w:ascii="Arial Narrow" w:hAnsi="Arial Narrow"/>
              </w:rPr>
              <w:t>Cinq  (05</w:t>
            </w:r>
            <w:r w:rsidR="00D54423" w:rsidRPr="00626DCE">
              <w:rPr>
                <w:rFonts w:ascii="Arial Narrow" w:hAnsi="Arial Narrow"/>
              </w:rPr>
              <w:t>) mois.</w:t>
            </w:r>
          </w:p>
          <w:p w:rsidR="00A85CAC" w:rsidRPr="00CF1778" w:rsidRDefault="00A85CAC" w:rsidP="004B4FBF">
            <w:pPr>
              <w:pStyle w:val="Retrait1religne"/>
              <w:spacing w:before="120" w:line="360" w:lineRule="auto"/>
              <w:ind w:firstLine="0"/>
              <w:rPr>
                <w:rFonts w:ascii="Arial Narrow" w:hAnsi="Arial Narrow"/>
                <w:szCs w:val="24"/>
                <w:lang w:val="fr-FR"/>
              </w:rPr>
            </w:pPr>
            <w:r w:rsidRPr="00CF1778">
              <w:rPr>
                <w:rFonts w:ascii="Arial Narrow" w:hAnsi="Arial Narrow"/>
                <w:b w:val="0"/>
                <w:szCs w:val="24"/>
                <w:lang w:val="fr-FR"/>
              </w:rPr>
              <w:t>Ce délai court à compter de la date de notification de l’Ordre de Service de commencer les travaux.</w:t>
            </w:r>
          </w:p>
        </w:tc>
      </w:tr>
      <w:tr w:rsidR="00A85CAC" w:rsidRPr="00CF1778" w:rsidTr="00EE3B04">
        <w:trPr>
          <w:trHeight w:hRule="exact" w:val="1381"/>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1.4</w:t>
            </w:r>
          </w:p>
        </w:tc>
        <w:tc>
          <w:tcPr>
            <w:tcW w:w="8505" w:type="dxa"/>
            <w:shd w:val="clear" w:color="auto" w:fill="auto"/>
            <w:tcMar>
              <w:top w:w="0" w:type="dxa"/>
              <w:left w:w="0" w:type="dxa"/>
              <w:bottom w:w="0" w:type="dxa"/>
              <w:right w:w="0" w:type="dxa"/>
            </w:tcMar>
            <w:vAlign w:val="center"/>
          </w:tcPr>
          <w:p w:rsidR="00A85CAC" w:rsidRPr="00DE0BEE" w:rsidRDefault="00A85CAC" w:rsidP="004B4FBF">
            <w:pPr>
              <w:widowControl w:val="0"/>
              <w:autoSpaceDE w:val="0"/>
              <w:spacing w:line="360" w:lineRule="auto"/>
              <w:jc w:val="both"/>
              <w:rPr>
                <w:rFonts w:ascii="Arial Narrow" w:hAnsi="Arial Narrow"/>
                <w:u w:val="single"/>
              </w:rPr>
            </w:pPr>
            <w:r w:rsidRPr="00CF1778">
              <w:rPr>
                <w:rFonts w:ascii="Arial Narrow" w:hAnsi="Arial Narrow"/>
              </w:rPr>
              <w:t xml:space="preserve">Nom, Object des travaux : </w:t>
            </w:r>
            <w:r w:rsidR="00E30A4E" w:rsidRPr="00DE0BEE">
              <w:rPr>
                <w:rFonts w:ascii="Arial Narrow" w:hAnsi="Arial Narrow"/>
                <w:b/>
                <w:bCs/>
              </w:rPr>
              <w:t>Travaux de construction</w:t>
            </w:r>
            <w:r w:rsidR="00F77A33">
              <w:rPr>
                <w:rFonts w:ascii="Arial Narrow" w:hAnsi="Arial Narrow"/>
                <w:b/>
                <w:bCs/>
              </w:rPr>
              <w:t xml:space="preserve"> et équipement</w:t>
            </w:r>
            <w:r w:rsidR="00E30A4E" w:rsidRPr="00DE0BEE">
              <w:rPr>
                <w:rFonts w:ascii="Arial Narrow" w:hAnsi="Arial Narrow"/>
                <w:b/>
                <w:bCs/>
              </w:rPr>
              <w:t xml:space="preserve"> d’un bloc </w:t>
            </w:r>
            <w:r w:rsidR="00F77A33">
              <w:rPr>
                <w:rFonts w:ascii="Arial Narrow" w:hAnsi="Arial Narrow"/>
                <w:b/>
                <w:bCs/>
              </w:rPr>
              <w:t>administratif</w:t>
            </w:r>
            <w:r w:rsidR="00DE0BEE" w:rsidRPr="00DE0BEE">
              <w:rPr>
                <w:rFonts w:ascii="Arial Narrow" w:hAnsi="Arial Narrow"/>
                <w:b/>
                <w:bCs/>
              </w:rPr>
              <w:t xml:space="preserve"> au Lycée Bilingue de Biyi Akoum Esedje’e</w:t>
            </w:r>
            <w:r w:rsidR="00427258">
              <w:rPr>
                <w:rFonts w:ascii="Arial Narrow" w:hAnsi="Arial Narrow"/>
                <w:b/>
                <w:bCs/>
              </w:rPr>
              <w:t>.</w:t>
            </w:r>
          </w:p>
          <w:p w:rsidR="00A85CAC" w:rsidRPr="00CF1778" w:rsidRDefault="00A85CAC" w:rsidP="00F77A33">
            <w:pPr>
              <w:widowControl w:val="0"/>
              <w:autoSpaceDE w:val="0"/>
              <w:spacing w:line="360" w:lineRule="auto"/>
              <w:jc w:val="both"/>
              <w:rPr>
                <w:rFonts w:ascii="Arial Narrow" w:hAnsi="Arial Narrow"/>
              </w:rPr>
            </w:pPr>
            <w:r w:rsidRPr="00CF1778">
              <w:rPr>
                <w:rFonts w:ascii="Arial Narrow" w:hAnsi="Arial Narrow"/>
              </w:rPr>
              <w:t xml:space="preserve">Les travaux comportent plusieurs phases : </w:t>
            </w:r>
            <w:r w:rsidR="00F77A33" w:rsidRPr="00626DCE">
              <w:rPr>
                <w:rFonts w:ascii="Arial Narrow" w:hAnsi="Arial Narrow"/>
              </w:rPr>
              <w:t xml:space="preserve">Non </w:t>
            </w:r>
          </w:p>
        </w:tc>
      </w:tr>
      <w:tr w:rsidR="00A85CAC" w:rsidRPr="00CF1778" w:rsidTr="00EE3B04">
        <w:trPr>
          <w:trHeight w:hRule="exact" w:val="1145"/>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2</w:t>
            </w:r>
          </w:p>
        </w:tc>
        <w:tc>
          <w:tcPr>
            <w:tcW w:w="8505"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Source de financement :</w:t>
            </w:r>
          </w:p>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Les travaux objet du présent Appel d’Offres sont financés par :</w:t>
            </w:r>
          </w:p>
          <w:p w:rsidR="00A85CAC" w:rsidRPr="00CF1778" w:rsidRDefault="00A85CAC" w:rsidP="00427258">
            <w:pPr>
              <w:widowControl w:val="0"/>
              <w:autoSpaceDE w:val="0"/>
              <w:spacing w:line="360" w:lineRule="auto"/>
              <w:rPr>
                <w:rFonts w:ascii="Arial Narrow" w:hAnsi="Arial Narrow"/>
              </w:rPr>
            </w:pPr>
            <w:r w:rsidRPr="00CF1778">
              <w:rPr>
                <w:rFonts w:ascii="Arial Narrow" w:hAnsi="Arial Narrow"/>
              </w:rPr>
              <w:t>Budget :</w:t>
            </w:r>
            <w:r w:rsidR="00DC1DF3" w:rsidRPr="00DE0BEE">
              <w:rPr>
                <w:rFonts w:ascii="Arial Narrow" w:hAnsi="Arial Narrow"/>
              </w:rPr>
              <w:t>MINE</w:t>
            </w:r>
            <w:r w:rsidR="00DE0BEE" w:rsidRPr="00DE0BEE">
              <w:rPr>
                <w:rFonts w:ascii="Arial Narrow" w:hAnsi="Arial Narrow"/>
              </w:rPr>
              <w:t>SEC,</w:t>
            </w:r>
            <w:r w:rsidRPr="00DE0BEE">
              <w:rPr>
                <w:rFonts w:ascii="Arial Narrow" w:hAnsi="Arial Narrow"/>
              </w:rPr>
              <w:t>Exercice</w:t>
            </w:r>
            <w:r w:rsidR="00DC1DF3" w:rsidRPr="00DE0BEE">
              <w:rPr>
                <w:rFonts w:ascii="Arial Narrow" w:hAnsi="Arial Narrow"/>
              </w:rPr>
              <w:t xml:space="preserve"> 2025</w:t>
            </w:r>
            <w:r w:rsidR="00DE0BEE">
              <w:rPr>
                <w:rFonts w:ascii="Arial Narrow" w:hAnsi="Arial Narrow"/>
                <w:color w:val="C45911" w:themeColor="accent2" w:themeShade="BF"/>
              </w:rPr>
              <w:t>,</w:t>
            </w:r>
            <w:r w:rsidRPr="00EE3B04">
              <w:rPr>
                <w:rFonts w:ascii="Arial Narrow" w:hAnsi="Arial Narrow"/>
              </w:rPr>
              <w:t>Ligne</w:t>
            </w:r>
            <w:r w:rsidR="00427258" w:rsidRPr="00EE3B04">
              <w:rPr>
                <w:rFonts w:ascii="Arial Narrow" w:hAnsi="Arial Narrow"/>
              </w:rPr>
              <w:t xml:space="preserve"> budgetaire </w:t>
            </w:r>
            <w:r w:rsidR="00427258">
              <w:rPr>
                <w:b/>
              </w:rPr>
              <w:t>59 25112 01 561802 3523314</w:t>
            </w:r>
            <w:r w:rsidR="00DE0BEE" w:rsidRPr="00DE0BEE">
              <w:rPr>
                <w:rFonts w:ascii="Arial Narrow" w:hAnsi="Arial Narrow"/>
                <w:color w:val="FF0000"/>
              </w:rPr>
              <w:t>…………………………………………</w:t>
            </w:r>
          </w:p>
        </w:tc>
      </w:tr>
      <w:tr w:rsidR="00A85CAC" w:rsidRPr="00CF1778" w:rsidTr="00EE3B04">
        <w:trPr>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4.2</w:t>
            </w:r>
          </w:p>
        </w:tc>
        <w:tc>
          <w:tcPr>
            <w:tcW w:w="8505"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i/>
              </w:rPr>
            </w:pPr>
            <w:r w:rsidRPr="00CF1778">
              <w:rPr>
                <w:rFonts w:ascii="Arial Narrow" w:hAnsi="Arial Narrow"/>
              </w:rPr>
              <w:t xml:space="preserve">L’Appel d’Offres est </w:t>
            </w:r>
            <w:r w:rsidRPr="00CF1778">
              <w:rPr>
                <w:rFonts w:ascii="Arial Narrow" w:hAnsi="Arial Narrow"/>
                <w:color w:val="C45911" w:themeColor="accent2" w:themeShade="BF"/>
              </w:rPr>
              <w:t xml:space="preserve">Ouvert </w:t>
            </w:r>
          </w:p>
        </w:tc>
      </w:tr>
      <w:tr w:rsidR="00A85CAC" w:rsidRPr="00CF1778" w:rsidTr="00EE3B04">
        <w:trPr>
          <w:trHeight w:hRule="exact" w:val="1308"/>
          <w:jc w:val="center"/>
        </w:trPr>
        <w:tc>
          <w:tcPr>
            <w:tcW w:w="1271" w:type="dxa"/>
            <w:shd w:val="clear" w:color="auto" w:fill="auto"/>
            <w:tcMar>
              <w:top w:w="0" w:type="dxa"/>
              <w:left w:w="0" w:type="dxa"/>
              <w:bottom w:w="0" w:type="dxa"/>
              <w:right w:w="0" w:type="dxa"/>
            </w:tcMar>
            <w:vAlign w:val="center"/>
          </w:tcPr>
          <w:p w:rsidR="00A85CAC" w:rsidRPr="00F77A33" w:rsidRDefault="00A85CAC" w:rsidP="004B4FBF">
            <w:pPr>
              <w:widowControl w:val="0"/>
              <w:autoSpaceDE w:val="0"/>
              <w:spacing w:line="360" w:lineRule="auto"/>
              <w:jc w:val="both"/>
              <w:rPr>
                <w:rFonts w:ascii="Arial Narrow" w:hAnsi="Arial Narrow"/>
              </w:rPr>
            </w:pPr>
            <w:r w:rsidRPr="00F77A33">
              <w:rPr>
                <w:rFonts w:ascii="Arial Narrow" w:hAnsi="Arial Narrow"/>
              </w:rPr>
              <w:t>5.1</w:t>
            </w:r>
          </w:p>
        </w:tc>
        <w:tc>
          <w:tcPr>
            <w:tcW w:w="8505"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Provenance des matériaux, matériels et fournitures d’équipement et services.</w:t>
            </w:r>
          </w:p>
          <w:p w:rsidR="00EE3B04" w:rsidRDefault="00A85CAC" w:rsidP="004B4FBF">
            <w:pPr>
              <w:widowControl w:val="0"/>
              <w:autoSpaceDE w:val="0"/>
              <w:spacing w:line="360" w:lineRule="auto"/>
              <w:jc w:val="both"/>
              <w:rPr>
                <w:rFonts w:ascii="Arial Narrow" w:hAnsi="Arial Narrow"/>
                <w:i/>
                <w:iCs/>
              </w:rPr>
            </w:pPr>
            <w:r w:rsidRPr="00CF1778">
              <w:rPr>
                <w:rFonts w:ascii="Arial Narrow" w:hAnsi="Arial Narrow"/>
                <w:i/>
                <w:iCs/>
              </w:rPr>
              <w:t xml:space="preserve">Aucun matériau, </w:t>
            </w:r>
            <w:r w:rsidR="00BF08B0" w:rsidRPr="00CF1778">
              <w:rPr>
                <w:rFonts w:ascii="Arial Narrow" w:hAnsi="Arial Narrow"/>
                <w:i/>
                <w:iCs/>
              </w:rPr>
              <w:t xml:space="preserve">ni </w:t>
            </w:r>
            <w:r w:rsidRPr="00CF1778">
              <w:rPr>
                <w:rFonts w:ascii="Arial Narrow" w:hAnsi="Arial Narrow"/>
                <w:i/>
                <w:iCs/>
              </w:rPr>
              <w:t>matériel</w:t>
            </w:r>
            <w:r w:rsidR="00BF08B0" w:rsidRPr="00CF1778">
              <w:rPr>
                <w:rFonts w:ascii="Arial Narrow" w:hAnsi="Arial Narrow"/>
                <w:i/>
                <w:iCs/>
              </w:rPr>
              <w:t xml:space="preserve">, </w:t>
            </w:r>
            <w:r w:rsidRPr="00CF1778">
              <w:rPr>
                <w:rFonts w:ascii="Arial Narrow" w:hAnsi="Arial Narrow"/>
                <w:i/>
                <w:iCs/>
              </w:rPr>
              <w:t xml:space="preserve">ni </w:t>
            </w:r>
            <w:r w:rsidR="00DF2AD1" w:rsidRPr="00CF1778">
              <w:rPr>
                <w:rFonts w:ascii="Arial Narrow" w:hAnsi="Arial Narrow"/>
                <w:i/>
                <w:iCs/>
              </w:rPr>
              <w:t>fourniture destinée</w:t>
            </w:r>
            <w:r w:rsidRPr="00CF1778">
              <w:rPr>
                <w:rFonts w:ascii="Arial Narrow" w:hAnsi="Arial Narrow"/>
                <w:i/>
                <w:iCs/>
              </w:rPr>
              <w:t xml:space="preserve"> à l’utilisation dans le cadre de ce projet, ne</w:t>
            </w:r>
          </w:p>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i/>
                <w:iCs/>
              </w:rPr>
              <w:t xml:space="preserve"> devra provenir des lieux</w:t>
            </w:r>
            <w:r w:rsidR="00CB7BAF">
              <w:rPr>
                <w:rFonts w:ascii="Arial Narrow" w:hAnsi="Arial Narrow"/>
                <w:i/>
                <w:iCs/>
              </w:rPr>
              <w:t xml:space="preserve"> d’occasion ou de secondes mains</w:t>
            </w:r>
          </w:p>
        </w:tc>
      </w:tr>
      <w:tr w:rsidR="00A85CAC" w:rsidRPr="00CF1778" w:rsidTr="00EE3B04">
        <w:trPr>
          <w:trHeight w:val="1193"/>
          <w:jc w:val="center"/>
        </w:trPr>
        <w:tc>
          <w:tcPr>
            <w:tcW w:w="1271" w:type="dxa"/>
            <w:shd w:val="clear" w:color="auto" w:fill="auto"/>
            <w:tcMar>
              <w:top w:w="0" w:type="dxa"/>
              <w:left w:w="0" w:type="dxa"/>
              <w:bottom w:w="0" w:type="dxa"/>
              <w:right w:w="0" w:type="dxa"/>
            </w:tcMar>
            <w:vAlign w:val="center"/>
          </w:tcPr>
          <w:p w:rsidR="00A85CAC" w:rsidRPr="00F77A33" w:rsidRDefault="00A85CAC" w:rsidP="004B4FBF">
            <w:pPr>
              <w:widowControl w:val="0"/>
              <w:autoSpaceDE w:val="0"/>
              <w:spacing w:line="360" w:lineRule="auto"/>
              <w:jc w:val="both"/>
              <w:rPr>
                <w:rFonts w:ascii="Arial Narrow" w:hAnsi="Arial Narrow"/>
              </w:rPr>
            </w:pPr>
            <w:r w:rsidRPr="00F77A33">
              <w:rPr>
                <w:rFonts w:ascii="Arial Narrow" w:hAnsi="Arial Narrow"/>
              </w:rPr>
              <w:lastRenderedPageBreak/>
              <w:t>6.2</w:t>
            </w:r>
          </w:p>
        </w:tc>
        <w:tc>
          <w:tcPr>
            <w:tcW w:w="8505"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ind w:right="142"/>
              <w:jc w:val="both"/>
              <w:rPr>
                <w:rFonts w:ascii="Arial Narrow" w:hAnsi="Arial Narrow"/>
              </w:rPr>
            </w:pPr>
            <w:r w:rsidRPr="00CF1778">
              <w:rPr>
                <w:rFonts w:ascii="Arial Narrow" w:hAnsi="Arial Narrow"/>
              </w:rPr>
              <w:t>En cas de groupement d’entreprises, chaque membre du groupement doit présenter un dossier administratif complet, les pièces "</w:t>
            </w:r>
            <w:r w:rsidRPr="00CF1778">
              <w:rPr>
                <w:rFonts w:ascii="Arial Narrow" w:hAnsi="Arial Narrow"/>
                <w:i/>
              </w:rPr>
              <w:t xml:space="preserve"> L’attestation de domiciliation bancaire (sauf cas de cotraitance conjointe)</w:t>
            </w:r>
            <w:r w:rsidRPr="00CF1778">
              <w:rPr>
                <w:rFonts w:ascii="Arial Narrow" w:hAnsi="Arial Narrow"/>
              </w:rPr>
              <w:t xml:space="preserve">, </w:t>
            </w:r>
            <w:r w:rsidRPr="00CF1778">
              <w:rPr>
                <w:rFonts w:ascii="Arial Narrow" w:hAnsi="Arial Narrow"/>
                <w:i/>
              </w:rPr>
              <w:t>La quittance d’achat</w:t>
            </w:r>
            <w:r w:rsidRPr="00CF1778">
              <w:rPr>
                <w:rFonts w:ascii="Arial Narrow" w:hAnsi="Arial Narrow"/>
              </w:rPr>
              <w:t xml:space="preserve"> du DAO et l</w:t>
            </w:r>
            <w:r w:rsidRPr="00CF1778">
              <w:rPr>
                <w:rFonts w:ascii="Arial Narrow" w:hAnsi="Arial Narrow"/>
                <w:i/>
              </w:rPr>
              <w:t>e cautionnement de soumission</w:t>
            </w:r>
            <w:r w:rsidRPr="00CF1778">
              <w:rPr>
                <w:rFonts w:ascii="Arial Narrow" w:hAnsi="Arial Narrow"/>
              </w:rPr>
              <w:t>"   prévues au point 13.1 du RPAO étant uniquement présentés par le mandataire du groupement.</w:t>
            </w:r>
          </w:p>
        </w:tc>
      </w:tr>
      <w:tr w:rsidR="00A85CAC" w:rsidRPr="00CF1778" w:rsidTr="00EE3B04">
        <w:trPr>
          <w:trHeight w:val="2725"/>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color w:val="FF0000"/>
              </w:rPr>
              <w:t>7.3.</w:t>
            </w:r>
          </w:p>
        </w:tc>
        <w:tc>
          <w:tcPr>
            <w:tcW w:w="8505" w:type="dxa"/>
            <w:shd w:val="clear" w:color="auto" w:fill="auto"/>
            <w:tcMar>
              <w:top w:w="0" w:type="dxa"/>
              <w:left w:w="0" w:type="dxa"/>
              <w:bottom w:w="0" w:type="dxa"/>
              <w:right w:w="0" w:type="dxa"/>
            </w:tcMar>
            <w:vAlign w:val="center"/>
          </w:tcPr>
          <w:p w:rsidR="00A85CAC" w:rsidRPr="00CF1778" w:rsidRDefault="00A85CAC" w:rsidP="004B4FBF">
            <w:pPr>
              <w:widowControl w:val="0"/>
              <w:tabs>
                <w:tab w:val="left" w:pos="1320"/>
              </w:tabs>
              <w:autoSpaceDE w:val="0"/>
              <w:spacing w:line="360" w:lineRule="auto"/>
              <w:jc w:val="both"/>
              <w:rPr>
                <w:rFonts w:ascii="Arial Narrow" w:eastAsia="Calibri" w:hAnsi="Arial Narrow"/>
              </w:rPr>
            </w:pPr>
            <w:r w:rsidRPr="00CF1778">
              <w:rPr>
                <w:rFonts w:ascii="Arial Narrow" w:eastAsia="Calibri" w:hAnsi="Arial Narrow"/>
              </w:rPr>
              <w:t>Aux fins de la visitedusitedes</w:t>
            </w:r>
            <w:r w:rsidR="0054394F" w:rsidRPr="00CF1778">
              <w:rPr>
                <w:rFonts w:ascii="Arial Narrow" w:eastAsia="Calibri" w:hAnsi="Arial Narrow"/>
              </w:rPr>
              <w:t xml:space="preserve">travaux à organiser </w:t>
            </w:r>
            <w:r w:rsidRPr="00CF1778">
              <w:rPr>
                <w:rFonts w:ascii="Arial Narrow" w:eastAsia="Calibri" w:hAnsi="Arial Narrow"/>
              </w:rPr>
              <w:t>après la publication de l’Avis d’Appel d’Offres,</w:t>
            </w:r>
            <w:r w:rsidR="0054394F" w:rsidRPr="00CF1778">
              <w:rPr>
                <w:rFonts w:ascii="Arial Narrow" w:eastAsia="Calibri" w:hAnsi="Arial Narrow"/>
              </w:rPr>
              <w:t xml:space="preserve"> le service du Maître d’Ouvrage</w:t>
            </w:r>
            <w:r w:rsidR="00427258">
              <w:rPr>
                <w:rFonts w:ascii="Arial Narrow" w:eastAsia="Calibri" w:hAnsi="Arial Narrow"/>
              </w:rPr>
              <w:t xml:space="preserve"> Délégué</w:t>
            </w:r>
            <w:r w:rsidRPr="00CF1778">
              <w:rPr>
                <w:rFonts w:ascii="Arial Narrow" w:eastAsia="Calibri" w:hAnsi="Arial Narrow"/>
              </w:rPr>
              <w:t>à contacter est le sui</w:t>
            </w:r>
            <w:r w:rsidR="0054394F" w:rsidRPr="00CF1778">
              <w:rPr>
                <w:rFonts w:ascii="Arial Narrow" w:eastAsia="Calibri" w:hAnsi="Arial Narrow"/>
              </w:rPr>
              <w:t>vant</w:t>
            </w:r>
            <w:r w:rsidRPr="00CF1778">
              <w:rPr>
                <w:rFonts w:ascii="Arial Narrow" w:eastAsia="Calibri" w:hAnsi="Arial Narrow"/>
              </w:rPr>
              <w:t xml:space="preserve"> : </w:t>
            </w:r>
          </w:p>
          <w:p w:rsidR="00A85CAC" w:rsidRPr="00DE0BEE" w:rsidRDefault="00A85CAC" w:rsidP="00AA4546">
            <w:pPr>
              <w:pStyle w:val="Paragraphedeliste"/>
              <w:widowControl w:val="0"/>
              <w:numPr>
                <w:ilvl w:val="0"/>
                <w:numId w:val="7"/>
              </w:numPr>
              <w:tabs>
                <w:tab w:val="left" w:pos="1320"/>
              </w:tabs>
              <w:autoSpaceDE w:val="0"/>
              <w:spacing w:after="0" w:line="360" w:lineRule="auto"/>
              <w:ind w:left="1003" w:hanging="357"/>
              <w:jc w:val="both"/>
              <w:rPr>
                <w:rFonts w:ascii="Arial Narrow" w:hAnsi="Arial Narrow"/>
                <w:color w:val="FF0000"/>
                <w:sz w:val="24"/>
                <w:szCs w:val="24"/>
              </w:rPr>
            </w:pPr>
            <w:r w:rsidRPr="00DE0BEE">
              <w:rPr>
                <w:rFonts w:ascii="Arial Narrow" w:hAnsi="Arial Narrow"/>
                <w:color w:val="FF0000"/>
                <w:sz w:val="24"/>
                <w:szCs w:val="24"/>
              </w:rPr>
              <w:t>BP</w:t>
            </w:r>
            <w:r w:rsidRPr="00DE0BEE">
              <w:rPr>
                <w:rFonts w:ascii="Arial Narrow" w:hAnsi="Arial Narrow"/>
                <w:color w:val="FF0000"/>
                <w:sz w:val="24"/>
                <w:szCs w:val="24"/>
                <w:lang w:val="en-US"/>
              </w:rPr>
              <w:t xml:space="preserve"> : </w:t>
            </w:r>
            <w:r w:rsidR="00427258">
              <w:rPr>
                <w:rFonts w:ascii="Arial Narrow" w:hAnsi="Arial Narrow"/>
                <w:i/>
                <w:color w:val="FF0000"/>
                <w:sz w:val="24"/>
                <w:szCs w:val="24"/>
              </w:rPr>
              <w:t>201 Ambam</w:t>
            </w:r>
          </w:p>
          <w:p w:rsidR="00A85CAC" w:rsidRPr="00DE0BEE" w:rsidRDefault="00A85CAC" w:rsidP="00AA4546">
            <w:pPr>
              <w:pStyle w:val="Paragraphedeliste"/>
              <w:widowControl w:val="0"/>
              <w:numPr>
                <w:ilvl w:val="0"/>
                <w:numId w:val="7"/>
              </w:numPr>
              <w:tabs>
                <w:tab w:val="left" w:pos="1320"/>
              </w:tabs>
              <w:autoSpaceDE w:val="0"/>
              <w:spacing w:after="0" w:line="360" w:lineRule="auto"/>
              <w:ind w:left="1003" w:hanging="357"/>
              <w:jc w:val="both"/>
              <w:rPr>
                <w:rFonts w:ascii="Arial Narrow" w:hAnsi="Arial Narrow"/>
                <w:color w:val="FF0000"/>
                <w:sz w:val="24"/>
                <w:szCs w:val="24"/>
              </w:rPr>
            </w:pPr>
            <w:r w:rsidRPr="00DE0BEE">
              <w:rPr>
                <w:rFonts w:ascii="Arial Narrow" w:hAnsi="Arial Narrow"/>
                <w:color w:val="FF0000"/>
                <w:sz w:val="24"/>
                <w:szCs w:val="24"/>
              </w:rPr>
              <w:t>Tél</w:t>
            </w:r>
            <w:r w:rsidRPr="00DE0BEE">
              <w:rPr>
                <w:rFonts w:ascii="Arial Narrow" w:hAnsi="Arial Narrow"/>
                <w:color w:val="FF0000"/>
                <w:sz w:val="24"/>
                <w:szCs w:val="24"/>
                <w:lang w:val="en-US"/>
              </w:rPr>
              <w:t xml:space="preserve"> : </w:t>
            </w:r>
            <w:r w:rsidR="00427258">
              <w:rPr>
                <w:rFonts w:ascii="Arial Narrow" w:hAnsi="Arial Narrow"/>
                <w:i/>
                <w:color w:val="FF0000"/>
                <w:sz w:val="24"/>
                <w:szCs w:val="24"/>
              </w:rPr>
              <w:t>222 48 23 13/697 94 48 65</w:t>
            </w:r>
          </w:p>
          <w:p w:rsidR="00A85CAC" w:rsidRPr="00CF1778" w:rsidRDefault="00A85CAC" w:rsidP="004B4FBF">
            <w:pPr>
              <w:widowControl w:val="0"/>
              <w:tabs>
                <w:tab w:val="left" w:pos="1320"/>
              </w:tabs>
              <w:autoSpaceDE w:val="0"/>
              <w:spacing w:line="360" w:lineRule="auto"/>
              <w:jc w:val="both"/>
              <w:rPr>
                <w:rFonts w:ascii="Arial Narrow" w:hAnsi="Arial Narrow"/>
                <w:spacing w:val="2"/>
              </w:rPr>
            </w:pPr>
            <w:r w:rsidRPr="00CF1778">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A85CAC" w:rsidRPr="00CF1778" w:rsidTr="00EE3B04">
        <w:trPr>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9</w:t>
            </w:r>
          </w:p>
        </w:tc>
        <w:tc>
          <w:tcPr>
            <w:tcW w:w="8505"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before="11" w:line="360" w:lineRule="auto"/>
              <w:ind w:right="94"/>
              <w:jc w:val="both"/>
              <w:rPr>
                <w:rFonts w:ascii="Arial Narrow" w:hAnsi="Arial Narrow"/>
                <w:b/>
                <w:iCs/>
                <w:caps/>
                <w:color w:val="FF0000"/>
                <w:lang w:val="fr-CM"/>
              </w:rPr>
            </w:pPr>
            <w:r w:rsidRPr="00CF1778">
              <w:rPr>
                <w:rFonts w:ascii="Arial Narrow" w:hAnsi="Arial Narrow"/>
              </w:rPr>
              <w:t xml:space="preserve">Lesrenseignementscomplémentairespeuventêtre obtenus </w:t>
            </w:r>
            <w:r w:rsidRPr="00CF1778">
              <w:rPr>
                <w:rFonts w:ascii="Arial Narrow" w:hAnsi="Arial Narrow"/>
                <w:spacing w:val="-14"/>
              </w:rPr>
              <w:t>auxheures</w:t>
            </w:r>
            <w:r w:rsidRPr="00CF1778">
              <w:rPr>
                <w:rFonts w:ascii="Arial Narrow" w:hAnsi="Arial Narrow"/>
              </w:rPr>
              <w:t xml:space="preserve"> ouvrables</w:t>
            </w:r>
            <w:r w:rsidR="004C6409">
              <w:rPr>
                <w:rFonts w:ascii="Arial Narrow" w:hAnsi="Arial Narrow"/>
              </w:rPr>
              <w:t xml:space="preserve"> de 7h30 à 15h30 </w:t>
            </w:r>
            <w:r w:rsidR="00C072ED" w:rsidRPr="00DE0BEE">
              <w:rPr>
                <w:rFonts w:ascii="Arial Narrow" w:hAnsi="Arial Narrow"/>
              </w:rPr>
              <w:t>à</w:t>
            </w:r>
            <w:r w:rsidR="00C072ED" w:rsidRPr="00DE0BEE">
              <w:rPr>
                <w:rFonts w:ascii="Arial Narrow" w:hAnsi="Arial Narrow"/>
                <w:spacing w:val="4"/>
              </w:rPr>
              <w:t xml:space="preserve"> la </w:t>
            </w:r>
            <w:r w:rsidR="002625EA">
              <w:rPr>
                <w:rFonts w:ascii="Arial Narrow" w:hAnsi="Arial Narrow"/>
                <w:spacing w:val="4"/>
              </w:rPr>
              <w:t>Préfecture</w:t>
            </w:r>
            <w:r w:rsidR="004C6409">
              <w:rPr>
                <w:rFonts w:ascii="Arial Narrow" w:hAnsi="Arial Narrow"/>
                <w:spacing w:val="4"/>
              </w:rPr>
              <w:t xml:space="preserve"> d’Ambam</w:t>
            </w:r>
            <w:r w:rsidR="00C072ED" w:rsidRPr="00DE0BEE">
              <w:rPr>
                <w:rFonts w:ascii="Arial Narrow" w:hAnsi="Arial Narrow"/>
                <w:spacing w:val="4"/>
              </w:rPr>
              <w:t xml:space="preserve">, au </w:t>
            </w:r>
            <w:r w:rsidR="00DE0BEE" w:rsidRPr="00DE0BEE">
              <w:rPr>
                <w:rFonts w:ascii="Arial Narrow" w:hAnsi="Arial Narrow"/>
                <w:spacing w:val="4"/>
              </w:rPr>
              <w:t xml:space="preserve">Secrétariat </w:t>
            </w:r>
            <w:r w:rsidR="004C6409">
              <w:rPr>
                <w:rFonts w:ascii="Arial Narrow" w:hAnsi="Arial Narrow"/>
                <w:spacing w:val="4"/>
              </w:rPr>
              <w:t>particulier</w:t>
            </w:r>
            <w:r w:rsidR="00C072ED" w:rsidRPr="00CF1778">
              <w:rPr>
                <w:rFonts w:ascii="Arial Narrow" w:hAnsi="Arial Narrow"/>
                <w:color w:val="C45911" w:themeColor="accent2" w:themeShade="BF"/>
              </w:rPr>
              <w:t>,</w:t>
            </w:r>
            <w:r w:rsidR="00C072ED" w:rsidRPr="00DE0BEE">
              <w:rPr>
                <w:rFonts w:ascii="Arial Narrow" w:hAnsi="Arial Narrow"/>
                <w:color w:val="000000" w:themeColor="text1"/>
              </w:rPr>
              <w:t xml:space="preserve">téléphone : </w:t>
            </w:r>
            <w:r w:rsidR="00423A97">
              <w:rPr>
                <w:rFonts w:ascii="Arial Narrow" w:hAnsi="Arial Narrow"/>
                <w:color w:val="000000" w:themeColor="text1"/>
              </w:rPr>
              <w:t>222 48 23 13/697 94 48 65</w:t>
            </w:r>
            <w:r w:rsidRPr="00CF1778">
              <w:rPr>
                <w:rFonts w:ascii="Arial Narrow" w:hAnsi="Arial Narrow"/>
                <w:i/>
                <w:iCs/>
                <w:color w:val="FF0000"/>
              </w:rPr>
              <w:t>BP</w:t>
            </w:r>
            <w:r w:rsidR="00423A97">
              <w:rPr>
                <w:rFonts w:ascii="Arial Narrow" w:hAnsi="Arial Narrow"/>
                <w:i/>
                <w:iCs/>
                <w:color w:val="FF0000"/>
              </w:rPr>
              <w:t xml:space="preserve"> 201 Ambam</w:t>
            </w:r>
          </w:p>
          <w:p w:rsidR="00A85CAC" w:rsidRPr="008326B8" w:rsidRDefault="00A85CAC" w:rsidP="004B4FBF">
            <w:pPr>
              <w:widowControl w:val="0"/>
              <w:autoSpaceDE w:val="0"/>
              <w:spacing w:before="11" w:line="360" w:lineRule="auto"/>
              <w:ind w:right="94"/>
              <w:jc w:val="both"/>
              <w:rPr>
                <w:rFonts w:ascii="Arial Narrow" w:hAnsi="Arial Narrow"/>
                <w:lang w:val="fr-CM"/>
              </w:rPr>
            </w:pPr>
            <w:r w:rsidRPr="008326B8">
              <w:rPr>
                <w:rFonts w:ascii="Arial Narrow" w:hAnsi="Arial Narrow"/>
                <w:lang w:val="fr-CM"/>
              </w:rPr>
              <w:t xml:space="preserve"> Des éclaircissements peuvent être demandés au plus tard </w:t>
            </w:r>
            <w:r w:rsidR="008326B8" w:rsidRPr="008326B8">
              <w:rPr>
                <w:rFonts w:ascii="Arial Narrow" w:hAnsi="Arial Narrow"/>
                <w:i/>
                <w:iCs/>
                <w:lang w:val="fr-CM"/>
              </w:rPr>
              <w:t>deux (02)</w:t>
            </w:r>
            <w:r w:rsidRPr="008326B8">
              <w:rPr>
                <w:rFonts w:ascii="Arial Narrow" w:hAnsi="Arial Narrow"/>
                <w:lang w:val="fr-CM"/>
              </w:rPr>
              <w:t xml:space="preserve">jours avant la date de remise des offres. </w:t>
            </w:r>
          </w:p>
          <w:p w:rsidR="00A85CAC" w:rsidRPr="008326B8" w:rsidRDefault="00A85CAC" w:rsidP="004B4FBF">
            <w:pPr>
              <w:widowControl w:val="0"/>
              <w:autoSpaceDE w:val="0"/>
              <w:spacing w:before="11" w:line="360" w:lineRule="auto"/>
              <w:ind w:right="94"/>
              <w:jc w:val="both"/>
              <w:rPr>
                <w:rFonts w:ascii="Arial Narrow" w:hAnsi="Arial Narrow"/>
                <w:lang w:val="fr-CM"/>
              </w:rPr>
            </w:pPr>
            <w:r w:rsidRPr="008326B8">
              <w:rPr>
                <w:rFonts w:ascii="Arial Narrow" w:hAnsi="Arial Narrow"/>
                <w:lang w:val="fr-CM"/>
              </w:rPr>
              <w:t xml:space="preserve">Les demandes d’éclaircissement doivent mentionner le nom et l’adresse complète du requérant et être expédiées à l’adresse suivante : </w:t>
            </w:r>
          </w:p>
          <w:p w:rsidR="00A85CAC" w:rsidRPr="008326B8" w:rsidRDefault="00A85CAC" w:rsidP="00AA4546">
            <w:pPr>
              <w:widowControl w:val="0"/>
              <w:numPr>
                <w:ilvl w:val="0"/>
                <w:numId w:val="51"/>
              </w:numPr>
              <w:autoSpaceDE w:val="0"/>
              <w:spacing w:before="11" w:line="360" w:lineRule="auto"/>
              <w:ind w:right="94"/>
              <w:jc w:val="both"/>
              <w:rPr>
                <w:rFonts w:ascii="Arial Narrow" w:hAnsi="Arial Narrow"/>
                <w:lang w:val="fr-CM"/>
              </w:rPr>
            </w:pPr>
            <w:r w:rsidRPr="008326B8">
              <w:rPr>
                <w:rFonts w:ascii="Arial Narrow" w:hAnsi="Arial Narrow"/>
                <w:i/>
                <w:iCs/>
                <w:lang w:val="fr-CM"/>
              </w:rPr>
              <w:t xml:space="preserve">[Insérer l’adresse complète] </w:t>
            </w:r>
          </w:p>
          <w:p w:rsidR="00A85CAC" w:rsidRPr="00CF1778" w:rsidRDefault="00A85CAC" w:rsidP="00AA4546">
            <w:pPr>
              <w:widowControl w:val="0"/>
              <w:numPr>
                <w:ilvl w:val="0"/>
                <w:numId w:val="51"/>
              </w:numPr>
              <w:autoSpaceDE w:val="0"/>
              <w:spacing w:before="11" w:line="360" w:lineRule="auto"/>
              <w:ind w:right="94"/>
              <w:jc w:val="both"/>
              <w:rPr>
                <w:rFonts w:ascii="Arial Narrow" w:hAnsi="Arial Narrow"/>
                <w:color w:val="ED7D31" w:themeColor="accent2"/>
                <w:lang w:val="fr-CM"/>
              </w:rPr>
            </w:pPr>
            <w:r w:rsidRPr="008326B8">
              <w:rPr>
                <w:rFonts w:ascii="Arial Narrow" w:hAnsi="Arial Narrow"/>
                <w:lang w:val="fr-CM"/>
              </w:rPr>
              <w:t xml:space="preserve">Télécopie : ________           BP ________ : E-mail : _________ </w:t>
            </w:r>
          </w:p>
        </w:tc>
      </w:tr>
      <w:tr w:rsidR="00A85CAC" w:rsidRPr="00CF1778" w:rsidTr="00EE3B04">
        <w:trPr>
          <w:trHeight w:val="466"/>
          <w:jc w:val="center"/>
        </w:trPr>
        <w:tc>
          <w:tcPr>
            <w:tcW w:w="9776" w:type="dxa"/>
            <w:gridSpan w:val="2"/>
            <w:shd w:val="clear" w:color="auto" w:fill="auto"/>
            <w:tcMar>
              <w:top w:w="0" w:type="dxa"/>
              <w:left w:w="0" w:type="dxa"/>
              <w:bottom w:w="0" w:type="dxa"/>
              <w:right w:w="0" w:type="dxa"/>
            </w:tcMar>
            <w:vAlign w:val="center"/>
          </w:tcPr>
          <w:p w:rsidR="00A85CAC" w:rsidRPr="00CF1778" w:rsidRDefault="00A85CAC" w:rsidP="004B4FBF">
            <w:pPr>
              <w:widowControl w:val="0"/>
              <w:autoSpaceDE w:val="0"/>
              <w:jc w:val="both"/>
              <w:rPr>
                <w:rFonts w:ascii="Arial Narrow" w:hAnsi="Arial Narrow"/>
                <w:b/>
              </w:rPr>
            </w:pPr>
            <w:r w:rsidRPr="00CF1778">
              <w:rPr>
                <w:rFonts w:ascii="Arial Narrow" w:hAnsi="Arial Narrow"/>
                <w:b/>
              </w:rPr>
              <w:t>C- PREPARATION DES OFFRES</w:t>
            </w:r>
          </w:p>
        </w:tc>
      </w:tr>
      <w:tr w:rsidR="00A85CAC" w:rsidRPr="00CF1778" w:rsidTr="00EE3B04">
        <w:trPr>
          <w:trHeight w:val="409"/>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12.</w:t>
            </w:r>
          </w:p>
        </w:tc>
        <w:tc>
          <w:tcPr>
            <w:tcW w:w="8505" w:type="dxa"/>
            <w:shd w:val="clear" w:color="auto" w:fill="auto"/>
            <w:tcMar>
              <w:top w:w="0" w:type="dxa"/>
              <w:left w:w="0" w:type="dxa"/>
              <w:bottom w:w="0" w:type="dxa"/>
              <w:right w:w="0" w:type="dxa"/>
            </w:tcMar>
            <w:vAlign w:val="center"/>
          </w:tcPr>
          <w:p w:rsidR="00A85CAC" w:rsidRPr="00CF1778" w:rsidRDefault="00A85CAC" w:rsidP="004B4FBF">
            <w:pPr>
              <w:pStyle w:val="i"/>
              <w:tabs>
                <w:tab w:val="right" w:pos="7254"/>
              </w:tabs>
              <w:suppressAutoHyphens w:val="0"/>
              <w:rPr>
                <w:rFonts w:ascii="Arial Narrow" w:hAnsi="Arial Narrow"/>
                <w:spacing w:val="2"/>
                <w:szCs w:val="24"/>
                <w:lang w:val="fr-FR"/>
              </w:rPr>
            </w:pPr>
            <w:r w:rsidRPr="00CF1778">
              <w:rPr>
                <w:rFonts w:ascii="Arial Narrow" w:hAnsi="Arial Narrow"/>
                <w:szCs w:val="24"/>
                <w:lang w:val="fr-FR"/>
              </w:rPr>
              <w:t>La langue de soumission est « </w:t>
            </w:r>
            <w:r w:rsidRPr="00CF1778">
              <w:rPr>
                <w:rFonts w:ascii="Arial Narrow" w:hAnsi="Arial Narrow"/>
                <w:i/>
                <w:iCs/>
                <w:szCs w:val="24"/>
                <w:lang w:val="fr-FR"/>
              </w:rPr>
              <w:t>l’Anglais ou le Français » ________________________</w:t>
            </w:r>
          </w:p>
        </w:tc>
      </w:tr>
      <w:tr w:rsidR="00A85CAC" w:rsidRPr="00CF1778" w:rsidTr="00EE3B04">
        <w:trPr>
          <w:trHeight w:val="1561"/>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,13.1</w:t>
            </w:r>
          </w:p>
        </w:tc>
        <w:tc>
          <w:tcPr>
            <w:tcW w:w="8505" w:type="dxa"/>
            <w:shd w:val="clear" w:color="auto" w:fill="auto"/>
            <w:tcMar>
              <w:top w:w="0" w:type="dxa"/>
              <w:left w:w="0" w:type="dxa"/>
              <w:bottom w:w="0" w:type="dxa"/>
              <w:right w:w="0" w:type="dxa"/>
            </w:tcMar>
            <w:vAlign w:val="center"/>
          </w:tcPr>
          <w:p w:rsidR="00A85CAC" w:rsidRPr="00CF1778" w:rsidRDefault="00A85CAC" w:rsidP="004B4FBF">
            <w:pPr>
              <w:widowControl w:val="0"/>
              <w:tabs>
                <w:tab w:val="left" w:pos="1320"/>
              </w:tabs>
              <w:autoSpaceDE w:val="0"/>
              <w:jc w:val="both"/>
              <w:rPr>
                <w:rFonts w:ascii="Arial Narrow" w:hAnsi="Arial Narrow"/>
              </w:rPr>
            </w:pPr>
            <w:r w:rsidRPr="00CF1778">
              <w:rPr>
                <w:rFonts w:ascii="Arial Narrow" w:hAnsi="Arial Narrow"/>
              </w:rPr>
              <w:t>Le soumissionnaire devra produire une offre regroupée en trois volumes et présentée comme suit :</w:t>
            </w:r>
          </w:p>
          <w:p w:rsidR="00A85CAC" w:rsidRPr="00CF1778" w:rsidRDefault="00A85CAC" w:rsidP="004B4FBF">
            <w:pPr>
              <w:widowControl w:val="0"/>
              <w:autoSpaceDE w:val="0"/>
              <w:jc w:val="both"/>
              <w:rPr>
                <w:rFonts w:ascii="Arial Narrow" w:hAnsi="Arial Narrow"/>
                <w:b/>
              </w:rPr>
            </w:pPr>
            <w:r w:rsidRPr="00CF1778">
              <w:rPr>
                <w:rFonts w:ascii="Arial Narrow" w:hAnsi="Arial Narrow"/>
                <w:b/>
                <w:i/>
                <w:iCs/>
              </w:rPr>
              <w:t xml:space="preserve">A–Volume I : Pièces </w:t>
            </w:r>
            <w:r w:rsidR="00C072ED" w:rsidRPr="00CF1778">
              <w:rPr>
                <w:rFonts w:ascii="Arial Narrow" w:hAnsi="Arial Narrow"/>
                <w:b/>
                <w:i/>
                <w:iCs/>
              </w:rPr>
              <w:t>A</w:t>
            </w:r>
            <w:r w:rsidRPr="00CF1778">
              <w:rPr>
                <w:rFonts w:ascii="Arial Narrow" w:hAnsi="Arial Narrow"/>
                <w:b/>
                <w:i/>
                <w:iCs/>
              </w:rPr>
              <w:t>dministratives</w:t>
            </w:r>
          </w:p>
          <w:p w:rsidR="00A85CAC" w:rsidRPr="00CF1778" w:rsidRDefault="00A85CAC" w:rsidP="004B4FBF">
            <w:pPr>
              <w:widowControl w:val="0"/>
              <w:autoSpaceDE w:val="0"/>
              <w:jc w:val="both"/>
              <w:rPr>
                <w:rFonts w:ascii="Arial Narrow" w:hAnsi="Arial Narrow"/>
              </w:rPr>
            </w:pPr>
            <w:r w:rsidRPr="00CF1778">
              <w:rPr>
                <w:rFonts w:ascii="Arial Narrow" w:hAnsi="Arial Narrow"/>
                <w:b/>
              </w:rPr>
              <w:t>Pour les soumissionnaires installés au Cameroun</w:t>
            </w:r>
            <w:r w:rsidRPr="00CF1778">
              <w:rPr>
                <w:rFonts w:ascii="Arial Narrow" w:hAnsi="Arial Narrow"/>
              </w:rPr>
              <w:t>, elles comprendront notamment :</w:t>
            </w:r>
          </w:p>
          <w:p w:rsidR="00A85CAC" w:rsidRPr="00CF1778" w:rsidRDefault="00A85CAC" w:rsidP="00AA4546">
            <w:pPr>
              <w:pStyle w:val="Paragraphedeliste"/>
              <w:numPr>
                <w:ilvl w:val="0"/>
                <w:numId w:val="15"/>
              </w:numPr>
              <w:spacing w:after="0" w:line="240" w:lineRule="auto"/>
              <w:jc w:val="both"/>
              <w:rPr>
                <w:rFonts w:ascii="Arial Narrow" w:eastAsia="Times New Roman" w:hAnsi="Arial Narrow"/>
                <w:i/>
                <w:sz w:val="24"/>
                <w:szCs w:val="24"/>
                <w:lang w:eastAsia="fr-FR"/>
              </w:rPr>
            </w:pPr>
            <w:r w:rsidRPr="00CF1778">
              <w:rPr>
                <w:rFonts w:ascii="Arial Narrow" w:eastAsia="Times New Roman" w:hAnsi="Arial Narrow"/>
                <w:i/>
                <w:sz w:val="24"/>
                <w:szCs w:val="24"/>
                <w:lang w:eastAsia="fr-FR"/>
              </w:rPr>
              <w:t>Ladéclaration d’intention de soumissionner timbrée, signée du représentant légal ou du mandataire dument désigné ;</w:t>
            </w:r>
          </w:p>
          <w:p w:rsidR="00A85CAC" w:rsidRPr="00CF1778" w:rsidRDefault="00297DC2" w:rsidP="00AA4546">
            <w:pPr>
              <w:widowControl w:val="0"/>
              <w:numPr>
                <w:ilvl w:val="0"/>
                <w:numId w:val="15"/>
              </w:numPr>
              <w:suppressAutoHyphens w:val="0"/>
              <w:autoSpaceDE w:val="0"/>
              <w:adjustRightInd w:val="0"/>
              <w:ind w:left="421" w:right="55"/>
              <w:jc w:val="both"/>
              <w:textAlignment w:val="auto"/>
              <w:rPr>
                <w:rFonts w:ascii="Arial Narrow" w:eastAsia="Calibri" w:hAnsi="Arial Narrow"/>
                <w:i/>
                <w:iCs/>
                <w:lang w:val="fr-CM"/>
              </w:rPr>
            </w:pPr>
            <w:r w:rsidRPr="00CF1778">
              <w:rPr>
                <w:rFonts w:ascii="Arial Narrow" w:hAnsi="Arial Narrow"/>
                <w:i/>
              </w:rPr>
              <w:t xml:space="preserve">La caution de soumission acquittée à la main </w:t>
            </w:r>
            <w:r w:rsidR="00A85CAC" w:rsidRPr="00CF1778">
              <w:rPr>
                <w:rFonts w:ascii="Arial Narrow" w:hAnsi="Arial Narrow"/>
                <w:i/>
              </w:rPr>
              <w:t>(suivant modèle joint)</w:t>
            </w:r>
            <w:r w:rsidR="00E476CD" w:rsidRPr="00CF1778">
              <w:rPr>
                <w:rFonts w:ascii="Arial Narrow" w:hAnsi="Arial Narrow"/>
                <w:i/>
              </w:rPr>
              <w:t xml:space="preserve">et </w:t>
            </w:r>
            <w:r w:rsidRPr="00CF1778">
              <w:rPr>
                <w:rFonts w:ascii="Arial Narrow" w:hAnsi="Arial Narrow"/>
                <w:i/>
              </w:rPr>
              <w:t xml:space="preserve">timbrée, </w:t>
            </w:r>
            <w:r w:rsidR="00A85CAC" w:rsidRPr="00CF1778">
              <w:rPr>
                <w:rFonts w:ascii="Arial Narrow" w:hAnsi="Arial Narrow"/>
                <w:i/>
              </w:rPr>
              <w:t xml:space="preserve"> d’un mo</w:t>
            </w:r>
            <w:r w:rsidR="00A85CAC" w:rsidRPr="00CF1778">
              <w:rPr>
                <w:rFonts w:ascii="Arial Narrow" w:hAnsi="Arial Narrow"/>
                <w:i/>
              </w:rPr>
              <w:t>n</w:t>
            </w:r>
            <w:r w:rsidR="00A85CAC" w:rsidRPr="00CF1778">
              <w:rPr>
                <w:rFonts w:ascii="Arial Narrow" w:hAnsi="Arial Narrow"/>
                <w:i/>
              </w:rPr>
              <w:t>tant de</w:t>
            </w:r>
            <w:r w:rsidR="00A85CAC" w:rsidRPr="00CF1778">
              <w:rPr>
                <w:rFonts w:ascii="Arial Narrow" w:hAnsi="Arial Narrow"/>
                <w:i/>
              </w:rPr>
              <w:tab/>
            </w:r>
            <w:r w:rsidR="00F77A33">
              <w:rPr>
                <w:rFonts w:ascii="Arial Narrow" w:hAnsi="Arial Narrow"/>
                <w:b/>
                <w:i/>
                <w:color w:val="C45911" w:themeColor="accent2" w:themeShade="BF"/>
              </w:rPr>
              <w:t>8</w:t>
            </w:r>
            <w:r w:rsidR="00C843FC" w:rsidRPr="00C843FC">
              <w:rPr>
                <w:rFonts w:ascii="Arial Narrow" w:hAnsi="Arial Narrow"/>
                <w:b/>
                <w:i/>
                <w:color w:val="C45911" w:themeColor="accent2" w:themeShade="BF"/>
              </w:rPr>
              <w:t>00</w:t>
            </w:r>
            <w:r w:rsidR="00F66B0D" w:rsidRPr="00C843FC">
              <w:rPr>
                <w:rFonts w:ascii="Arial Narrow" w:hAnsi="Arial Narrow"/>
                <w:b/>
                <w:i/>
                <w:color w:val="C45911" w:themeColor="accent2" w:themeShade="BF"/>
              </w:rPr>
              <w:t> 000 (</w:t>
            </w:r>
            <w:r w:rsidR="00F77A33">
              <w:rPr>
                <w:rFonts w:ascii="Arial Narrow" w:hAnsi="Arial Narrow"/>
                <w:b/>
                <w:i/>
                <w:color w:val="C45911" w:themeColor="accent2" w:themeShade="BF"/>
              </w:rPr>
              <w:t>Huit</w:t>
            </w:r>
            <w:r w:rsidR="00F66B0D" w:rsidRPr="00C843FC">
              <w:rPr>
                <w:rFonts w:ascii="Arial Narrow" w:hAnsi="Arial Narrow"/>
                <w:b/>
                <w:i/>
                <w:color w:val="C45911" w:themeColor="accent2" w:themeShade="BF"/>
              </w:rPr>
              <w:t xml:space="preserve"> cent mille)</w:t>
            </w:r>
            <w:r w:rsidR="00A85CAC" w:rsidRPr="00CF1778">
              <w:rPr>
                <w:rFonts w:ascii="Arial Narrow" w:hAnsi="Arial Narrow"/>
                <w:i/>
              </w:rPr>
              <w:t xml:space="preserve">francs CFA et d’une durée de validité </w:t>
            </w:r>
            <w:r w:rsidR="00A85CAC" w:rsidRPr="00CF1778">
              <w:rPr>
                <w:rFonts w:ascii="Arial Narrow" w:hAnsi="Arial Narrow"/>
                <w:i/>
                <w:color w:val="C45911" w:themeColor="accent2" w:themeShade="BF"/>
              </w:rPr>
              <w:t>d</w:t>
            </w:r>
            <w:r w:rsidR="00F66B0D" w:rsidRPr="00CF1778">
              <w:rPr>
                <w:rFonts w:ascii="Arial Narrow" w:hAnsi="Arial Narrow"/>
                <w:i/>
                <w:color w:val="C45911" w:themeColor="accent2" w:themeShade="BF"/>
              </w:rPr>
              <w:t xml:space="preserve">’un(01) </w:t>
            </w:r>
            <w:r w:rsidR="00A85CAC" w:rsidRPr="00CF1778">
              <w:rPr>
                <w:rFonts w:ascii="Arial Narrow" w:hAnsi="Arial Narrow"/>
                <w:i/>
                <w:color w:val="C45911" w:themeColor="accent2" w:themeShade="BF"/>
              </w:rPr>
              <w:t>mois</w:t>
            </w:r>
            <w:r w:rsidR="00A85CAC" w:rsidRPr="00CF1778">
              <w:rPr>
                <w:rFonts w:ascii="Arial Narrow" w:hAnsi="Arial Narrow"/>
                <w:i/>
              </w:rPr>
              <w:t>, timbrée, établi par une banque de premier ordre ou un organisme financierde première c</w:t>
            </w:r>
            <w:r w:rsidR="00A85CAC" w:rsidRPr="00CF1778">
              <w:rPr>
                <w:rFonts w:ascii="Arial Narrow" w:hAnsi="Arial Narrow"/>
                <w:i/>
              </w:rPr>
              <w:t>a</w:t>
            </w:r>
            <w:r w:rsidR="00A85CAC" w:rsidRPr="00CF1778">
              <w:rPr>
                <w:rFonts w:ascii="Arial Narrow" w:hAnsi="Arial Narrow"/>
                <w:i/>
              </w:rPr>
              <w:t>tégorie habilité par le Ministre en charge des Finances du Cameroun pour émettre des ca</w:t>
            </w:r>
            <w:r w:rsidR="00A85CAC" w:rsidRPr="00CF1778">
              <w:rPr>
                <w:rFonts w:ascii="Arial Narrow" w:hAnsi="Arial Narrow"/>
                <w:i/>
              </w:rPr>
              <w:t>u</w:t>
            </w:r>
            <w:r w:rsidR="00A85CAC" w:rsidRPr="00CF1778">
              <w:rPr>
                <w:rFonts w:ascii="Arial Narrow" w:hAnsi="Arial Narrow"/>
                <w:i/>
              </w:rPr>
              <w:t xml:space="preserve">tions dans le cadre des Marchés Publics ou toute autre forme </w:t>
            </w:r>
            <w:r w:rsidR="00A85CAC" w:rsidRPr="00CF1778">
              <w:rPr>
                <w:rFonts w:ascii="Arial Narrow" w:hAnsi="Arial Narrow"/>
                <w:i/>
                <w:lang w:val="fr-CM"/>
              </w:rPr>
              <w:t>prévue par la règlementati</w:t>
            </w:r>
            <w:r w:rsidR="00A85CAC" w:rsidRPr="00CF1778">
              <w:rPr>
                <w:rFonts w:ascii="Arial Narrow" w:hAnsi="Arial Narrow"/>
                <w:i/>
                <w:lang w:val="fr-CM"/>
              </w:rPr>
              <w:t>o</w:t>
            </w:r>
            <w:r w:rsidR="00A85CAC" w:rsidRPr="00CF1778">
              <w:rPr>
                <w:rFonts w:ascii="Arial Narrow" w:hAnsi="Arial Narrow"/>
                <w:i/>
                <w:lang w:val="fr-CM"/>
              </w:rPr>
              <w:t>n</w:t>
            </w:r>
            <w:r w:rsidR="00A85CAC" w:rsidRPr="00CF1778">
              <w:rPr>
                <w:rFonts w:ascii="Arial Narrow" w:hAnsi="Arial Narrow"/>
                <w:i/>
                <w:iCs/>
                <w:lang w:val="fr-CM"/>
              </w:rPr>
              <w:t xml:space="preserve">en vigueur (Chèque certifié, chèque banque, hypothèque légale), </w:t>
            </w:r>
            <w:r w:rsidR="00A85CAC" w:rsidRPr="00CF1778">
              <w:rPr>
                <w:rFonts w:ascii="Arial Narrow" w:eastAsia="Calibri" w:hAnsi="Arial Narrow"/>
                <w:i/>
                <w:iCs/>
                <w:lang w:val="fr-CM"/>
              </w:rPr>
              <w:t>sauf dispositions contra</w:t>
            </w:r>
            <w:r w:rsidR="00A85CAC" w:rsidRPr="00CF1778">
              <w:rPr>
                <w:rFonts w:ascii="Arial Narrow" w:eastAsia="Calibri" w:hAnsi="Arial Narrow"/>
                <w:i/>
                <w:iCs/>
                <w:lang w:val="fr-CM"/>
              </w:rPr>
              <w:t>i</w:t>
            </w:r>
            <w:r w:rsidR="00A85CAC" w:rsidRPr="00CF1778">
              <w:rPr>
                <w:rFonts w:ascii="Arial Narrow" w:eastAsia="Calibri" w:hAnsi="Arial Narrow"/>
                <w:i/>
                <w:iCs/>
                <w:lang w:val="fr-CM"/>
              </w:rPr>
              <w:t>res prévues par la convention de financement et relative à l’objet de l’Appel d’Offres concerné. Le délai de validité du cautionnement de soumission doit excéder de trente (30) jours celui des offres.</w:t>
            </w:r>
          </w:p>
          <w:p w:rsidR="00A85CAC" w:rsidRPr="00CF1778" w:rsidRDefault="00A85CAC" w:rsidP="00AA4546">
            <w:pPr>
              <w:widowControl w:val="0"/>
              <w:numPr>
                <w:ilvl w:val="0"/>
                <w:numId w:val="15"/>
              </w:numPr>
              <w:autoSpaceDE w:val="0"/>
              <w:jc w:val="both"/>
              <w:rPr>
                <w:rFonts w:ascii="Arial Narrow" w:hAnsi="Arial Narrow"/>
                <w:i/>
              </w:rPr>
            </w:pPr>
            <w:r w:rsidRPr="00CF1778">
              <w:rPr>
                <w:rFonts w:ascii="Arial Narrow" w:hAnsi="Arial Narrow"/>
                <w:i/>
              </w:rPr>
              <w:lastRenderedPageBreak/>
              <w:t xml:space="preserve">L’Accord de groupement </w:t>
            </w:r>
            <w:r w:rsidR="00F66B0D" w:rsidRPr="00CF1778">
              <w:rPr>
                <w:rFonts w:ascii="Arial Narrow" w:hAnsi="Arial Narrow"/>
                <w:i/>
                <w:color w:val="C45911" w:themeColor="accent2" w:themeShade="BF"/>
              </w:rPr>
              <w:t>notarié</w:t>
            </w:r>
            <w:r w:rsidRPr="00CF1778">
              <w:rPr>
                <w:rFonts w:ascii="Arial Narrow" w:hAnsi="Arial Narrow"/>
                <w:i/>
              </w:rPr>
              <w:t xml:space="preserve"> et spécifiant le mandataire le cas échéant (le Maître d’Ouvrage devra privilégier les groupements solidaires) ;</w:t>
            </w:r>
          </w:p>
          <w:p w:rsidR="00A85CAC" w:rsidRPr="00CF1778" w:rsidRDefault="00A85CAC" w:rsidP="00AA4546">
            <w:pPr>
              <w:widowControl w:val="0"/>
              <w:numPr>
                <w:ilvl w:val="0"/>
                <w:numId w:val="15"/>
              </w:numPr>
              <w:autoSpaceDE w:val="0"/>
              <w:jc w:val="both"/>
              <w:rPr>
                <w:rFonts w:ascii="Arial Narrow" w:hAnsi="Arial Narrow"/>
              </w:rPr>
            </w:pPr>
            <w:r w:rsidRPr="00CF1778">
              <w:rPr>
                <w:rFonts w:ascii="Arial Narrow" w:hAnsi="Arial Narrow"/>
                <w:i/>
              </w:rPr>
              <w:t>Le Pouvoir de signature, le cas échéant ;</w:t>
            </w:r>
          </w:p>
          <w:p w:rsidR="00A85CAC" w:rsidRPr="00CF1778" w:rsidRDefault="00A85CAC" w:rsidP="00AA4546">
            <w:pPr>
              <w:widowControl w:val="0"/>
              <w:numPr>
                <w:ilvl w:val="0"/>
                <w:numId w:val="15"/>
              </w:numPr>
              <w:autoSpaceDE w:val="0"/>
              <w:jc w:val="both"/>
              <w:rPr>
                <w:rFonts w:ascii="Arial Narrow" w:hAnsi="Arial Narrow"/>
                <w:i/>
              </w:rPr>
            </w:pPr>
            <w:r w:rsidRPr="00CF1778">
              <w:rPr>
                <w:rFonts w:ascii="Arial Narrow" w:hAnsi="Arial Narrow"/>
                <w:i/>
              </w:rPr>
              <w:t xml:space="preserve">Le Certificat de Conformité Fiscale délivrée par l’Administration Fiscale ; </w:t>
            </w:r>
          </w:p>
          <w:p w:rsidR="00A85CAC" w:rsidRPr="00CF1778" w:rsidRDefault="00A85CAC" w:rsidP="00AA4546">
            <w:pPr>
              <w:widowControl w:val="0"/>
              <w:numPr>
                <w:ilvl w:val="0"/>
                <w:numId w:val="15"/>
              </w:numPr>
              <w:autoSpaceDE w:val="0"/>
              <w:jc w:val="both"/>
              <w:rPr>
                <w:rFonts w:ascii="Arial Narrow" w:hAnsi="Arial Narrow"/>
                <w:i/>
              </w:rPr>
            </w:pPr>
            <w:r w:rsidRPr="00CF1778">
              <w:rPr>
                <w:rFonts w:ascii="Arial Narrow" w:hAnsi="Arial Narrow"/>
                <w:i/>
              </w:rPr>
              <w:t>Une Attestation de non-faillite établie par le Tribunal de Première Instance ou tout autre document établi par l’institution compétente du pays de résidence du soumissionnaire étranger ;</w:t>
            </w:r>
          </w:p>
          <w:p w:rsidR="00A85CAC" w:rsidRPr="00CF1778" w:rsidRDefault="00A85CAC" w:rsidP="00AA4546">
            <w:pPr>
              <w:widowControl w:val="0"/>
              <w:numPr>
                <w:ilvl w:val="0"/>
                <w:numId w:val="15"/>
              </w:numPr>
              <w:autoSpaceDE w:val="0"/>
              <w:jc w:val="both"/>
              <w:rPr>
                <w:rFonts w:ascii="Arial Narrow" w:hAnsi="Arial Narrow"/>
                <w:i/>
              </w:rPr>
            </w:pPr>
            <w:r w:rsidRPr="00CF1778">
              <w:rPr>
                <w:rFonts w:ascii="Arial Narrow" w:hAnsi="Arial Narrow"/>
                <w:i/>
              </w:rPr>
              <w:t>L’attestation de domiciliation bancaire du soumissionnaire, délivrée par un établissement bancaire ou organisme habilité par le Ministre en charge des Finances du Cameroun, sauf dispositions contraires prévues par la convention de financement ; </w:t>
            </w:r>
          </w:p>
          <w:p w:rsidR="00A85CAC" w:rsidRPr="00CF1778" w:rsidRDefault="00F66B0D" w:rsidP="00AA4546">
            <w:pPr>
              <w:pStyle w:val="Paragraphedeliste"/>
              <w:numPr>
                <w:ilvl w:val="0"/>
                <w:numId w:val="15"/>
              </w:numPr>
              <w:spacing w:after="0" w:line="240" w:lineRule="auto"/>
              <w:jc w:val="both"/>
              <w:rPr>
                <w:rFonts w:ascii="Arial Narrow" w:eastAsia="Times New Roman" w:hAnsi="Arial Narrow"/>
                <w:i/>
                <w:sz w:val="24"/>
                <w:szCs w:val="24"/>
                <w:lang w:eastAsia="fr-FR"/>
              </w:rPr>
            </w:pPr>
            <w:r w:rsidRPr="00CF1778">
              <w:rPr>
                <w:rFonts w:ascii="Arial Narrow" w:eastAsia="Times New Roman" w:hAnsi="Arial Narrow"/>
                <w:i/>
                <w:sz w:val="24"/>
                <w:szCs w:val="24"/>
                <w:lang w:eastAsia="fr-FR"/>
              </w:rPr>
              <w:t xml:space="preserve">La quittance d’achat du Dossier d’Appel d’Offres d’une somme non remboursable de </w:t>
            </w:r>
            <w:r w:rsidR="00E93BEF" w:rsidRPr="00E93BEF">
              <w:rPr>
                <w:rFonts w:ascii="Arial Narrow" w:eastAsia="Times New Roman" w:hAnsi="Arial Narrow"/>
                <w:b/>
                <w:i/>
                <w:sz w:val="24"/>
                <w:szCs w:val="24"/>
                <w:lang w:eastAsia="fr-FR"/>
              </w:rPr>
              <w:t>cinquante</w:t>
            </w:r>
            <w:r w:rsidR="00706228" w:rsidRPr="00E93BEF">
              <w:rPr>
                <w:rFonts w:ascii="Arial Narrow" w:eastAsia="Times New Roman" w:hAnsi="Arial Narrow"/>
                <w:b/>
                <w:i/>
                <w:sz w:val="24"/>
                <w:szCs w:val="24"/>
                <w:lang w:eastAsia="fr-FR"/>
              </w:rPr>
              <w:t>milles (</w:t>
            </w:r>
            <w:r w:rsidR="00F77A33" w:rsidRPr="00E93BEF">
              <w:rPr>
                <w:rFonts w:ascii="Arial Narrow" w:eastAsia="Times New Roman" w:hAnsi="Arial Narrow"/>
                <w:b/>
                <w:i/>
                <w:sz w:val="24"/>
                <w:szCs w:val="24"/>
                <w:lang w:eastAsia="fr-FR"/>
              </w:rPr>
              <w:t>5</w:t>
            </w:r>
            <w:r w:rsidR="00C843FC" w:rsidRPr="00E93BEF">
              <w:rPr>
                <w:rFonts w:ascii="Arial Narrow" w:eastAsia="Times New Roman" w:hAnsi="Arial Narrow"/>
                <w:b/>
                <w:i/>
                <w:sz w:val="24"/>
                <w:szCs w:val="24"/>
                <w:lang w:eastAsia="fr-FR"/>
              </w:rPr>
              <w:t>0</w:t>
            </w:r>
            <w:r w:rsidR="00125508" w:rsidRPr="00E93BEF">
              <w:rPr>
                <w:rFonts w:ascii="Arial Narrow" w:eastAsia="Times New Roman" w:hAnsi="Arial Narrow"/>
                <w:b/>
                <w:i/>
                <w:sz w:val="24"/>
                <w:szCs w:val="24"/>
                <w:lang w:eastAsia="fr-FR"/>
              </w:rPr>
              <w:t> 000) francs CFA</w:t>
            </w:r>
            <w:r w:rsidRPr="00CF1778">
              <w:rPr>
                <w:rFonts w:ascii="Arial Narrow" w:eastAsia="Times New Roman" w:hAnsi="Arial Narrow"/>
                <w:i/>
                <w:sz w:val="24"/>
                <w:szCs w:val="24"/>
                <w:lang w:eastAsia="fr-FR"/>
              </w:rPr>
              <w:t xml:space="preserve">payable </w:t>
            </w:r>
            <w:r w:rsidR="00E057D1">
              <w:rPr>
                <w:rFonts w:ascii="Arial Narrow" w:eastAsia="Times New Roman" w:hAnsi="Arial Narrow"/>
                <w:i/>
                <w:color w:val="000000" w:themeColor="text1"/>
                <w:sz w:val="24"/>
                <w:szCs w:val="24"/>
                <w:lang w:eastAsia="fr-FR"/>
              </w:rPr>
              <w:t>au Trésor Public</w:t>
            </w:r>
            <w:r w:rsidRPr="00C843FC">
              <w:rPr>
                <w:rFonts w:ascii="Arial Narrow" w:eastAsia="Times New Roman" w:hAnsi="Arial Narrow"/>
                <w:i/>
                <w:color w:val="000000" w:themeColor="text1"/>
                <w:sz w:val="24"/>
                <w:szCs w:val="24"/>
                <w:lang w:eastAsia="fr-FR"/>
              </w:rPr>
              <w:t>.</w:t>
            </w:r>
          </w:p>
          <w:p w:rsidR="00A85CAC" w:rsidRPr="00CF1778" w:rsidRDefault="00A85CAC" w:rsidP="00AA4546">
            <w:pPr>
              <w:widowControl w:val="0"/>
              <w:numPr>
                <w:ilvl w:val="0"/>
                <w:numId w:val="15"/>
              </w:numPr>
              <w:autoSpaceDE w:val="0"/>
              <w:jc w:val="both"/>
              <w:rPr>
                <w:rFonts w:ascii="Arial Narrow" w:hAnsi="Arial Narrow"/>
                <w:i/>
              </w:rPr>
            </w:pPr>
            <w:r w:rsidRPr="00CF1778">
              <w:rPr>
                <w:rFonts w:ascii="Arial Narrow" w:hAnsi="Arial Narrow"/>
                <w:i/>
              </w:rPr>
              <w:t>Une Attestation de non-exclusion des Marchés Publics délivrée par l’organisme chargé de la régulation des marchés publics portant le numéro et l’objet de l’Appel d’Offres ;</w:t>
            </w:r>
          </w:p>
          <w:p w:rsidR="00A85CAC" w:rsidRPr="00CF1778" w:rsidRDefault="00A85CAC" w:rsidP="00AA4546">
            <w:pPr>
              <w:widowControl w:val="0"/>
              <w:numPr>
                <w:ilvl w:val="0"/>
                <w:numId w:val="15"/>
              </w:numPr>
              <w:autoSpaceDE w:val="0"/>
              <w:jc w:val="both"/>
              <w:rPr>
                <w:rFonts w:ascii="Arial Narrow" w:hAnsi="Arial Narrow"/>
                <w:i/>
              </w:rPr>
            </w:pPr>
            <w:r w:rsidRPr="00CF1778">
              <w:rPr>
                <w:rFonts w:ascii="Arial Narrow" w:hAnsi="Arial Narrow"/>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A85CAC" w:rsidRPr="00CF1778" w:rsidRDefault="00A85CAC" w:rsidP="00AA4546">
            <w:pPr>
              <w:widowControl w:val="0"/>
              <w:numPr>
                <w:ilvl w:val="0"/>
                <w:numId w:val="15"/>
              </w:numPr>
              <w:autoSpaceDE w:val="0"/>
              <w:jc w:val="both"/>
              <w:rPr>
                <w:rFonts w:ascii="Arial Narrow" w:hAnsi="Arial Narrow"/>
                <w:i/>
              </w:rPr>
            </w:pPr>
            <w:r w:rsidRPr="00CF1778">
              <w:rPr>
                <w:rFonts w:ascii="Arial Narrow" w:hAnsi="Arial Narrow"/>
                <w:i/>
              </w:rPr>
              <w:t>L’attestation de catégorisation, le cas échéant ;</w:t>
            </w:r>
          </w:p>
          <w:p w:rsidR="00A85CAC" w:rsidRPr="00CF1778" w:rsidRDefault="00A85CAC" w:rsidP="004B4FBF">
            <w:pPr>
              <w:pStyle w:val="Paragraphedeliste"/>
              <w:spacing w:after="0" w:line="240" w:lineRule="auto"/>
              <w:ind w:left="0"/>
              <w:jc w:val="both"/>
              <w:rPr>
                <w:rFonts w:ascii="Arial Narrow" w:hAnsi="Arial Narrow"/>
                <w:sz w:val="24"/>
                <w:szCs w:val="24"/>
              </w:rPr>
            </w:pPr>
            <w:r w:rsidRPr="00CF1778">
              <w:rPr>
                <w:rFonts w:ascii="Arial Narrow" w:hAnsi="Arial Narrow"/>
                <w:b/>
                <w:sz w:val="24"/>
                <w:szCs w:val="24"/>
              </w:rPr>
              <w:t>NB : En cas de catégorisation, le Maître d’Ouvrage ou Maître d’Ouvrage Délégué définit les exigences complémentaires à demander aux entreprises catégorisées.</w:t>
            </w:r>
          </w:p>
          <w:p w:rsidR="00A85CAC" w:rsidRPr="00CF1778" w:rsidRDefault="00A85CAC" w:rsidP="004B4FBF">
            <w:pPr>
              <w:widowControl w:val="0"/>
              <w:autoSpaceDE w:val="0"/>
              <w:ind w:left="360"/>
              <w:jc w:val="both"/>
              <w:rPr>
                <w:rFonts w:ascii="Arial Narrow" w:hAnsi="Arial Narrow"/>
                <w:i/>
              </w:rPr>
            </w:pPr>
            <w:r w:rsidRPr="00CF1778">
              <w:rPr>
                <w:rFonts w:ascii="Arial Narrow" w:hAnsi="Arial Narrow"/>
                <w:i/>
              </w:rPr>
              <w:t xml:space="preserve">En cas de groupement chaque membre du groupement doit présenter un dossier </w:t>
            </w:r>
          </w:p>
          <w:p w:rsidR="00A85CAC" w:rsidRPr="00CF1778" w:rsidRDefault="00A85CAC" w:rsidP="004B4FBF">
            <w:pPr>
              <w:widowControl w:val="0"/>
              <w:autoSpaceDE w:val="0"/>
              <w:ind w:left="360"/>
              <w:jc w:val="both"/>
              <w:rPr>
                <w:rFonts w:ascii="Arial Narrow" w:hAnsi="Arial Narrow"/>
                <w:i/>
              </w:rPr>
            </w:pPr>
            <w:r w:rsidRPr="00CF1778">
              <w:rPr>
                <w:rFonts w:ascii="Arial Narrow" w:hAnsi="Arial Narrow"/>
                <w:i/>
              </w:rPr>
              <w:t xml:space="preserve">Administratif complet, les pièces </w:t>
            </w:r>
            <w:r w:rsidRPr="00CF1778">
              <w:rPr>
                <w:rFonts w:ascii="Arial Narrow" w:hAnsi="Arial Narrow"/>
                <w:b/>
                <w:i/>
              </w:rPr>
              <w:t>a, b, g, h</w:t>
            </w:r>
            <w:r w:rsidRPr="00CF1778">
              <w:rPr>
                <w:rFonts w:ascii="Arial Narrow" w:hAnsi="Arial Narrow"/>
                <w:i/>
              </w:rPr>
              <w:t xml:space="preserve"> étant uniquement présentées par le mandataire du groupement.</w:t>
            </w:r>
          </w:p>
          <w:p w:rsidR="00A85CAC" w:rsidRPr="00CF1778" w:rsidRDefault="00A85CAC" w:rsidP="004B4FBF">
            <w:pPr>
              <w:widowControl w:val="0"/>
              <w:autoSpaceDE w:val="0"/>
              <w:jc w:val="both"/>
              <w:rPr>
                <w:rFonts w:ascii="Arial Narrow" w:hAnsi="Arial Narrow"/>
                <w:bCs/>
              </w:rPr>
            </w:pPr>
            <w:r w:rsidRPr="00CF1778">
              <w:rPr>
                <w:rFonts w:ascii="Arial Narrow" w:hAnsi="Arial Narrow"/>
                <w:b/>
                <w:bCs/>
              </w:rPr>
              <w:t xml:space="preserve">Pour les soumissionnaires </w:t>
            </w:r>
            <w:r w:rsidRPr="00CF1778">
              <w:rPr>
                <w:rFonts w:ascii="Arial Narrow" w:hAnsi="Arial Narrow"/>
                <w:b/>
              </w:rPr>
              <w:t>non installés au Cameroun</w:t>
            </w:r>
            <w:r w:rsidRPr="00CF1778">
              <w:rPr>
                <w:rFonts w:ascii="Arial Narrow" w:hAnsi="Arial Narrow"/>
                <w:b/>
                <w:bCs/>
              </w:rPr>
              <w:t> </w:t>
            </w:r>
            <w:r w:rsidRPr="00CF1778">
              <w:rPr>
                <w:rFonts w:ascii="Arial Narrow" w:hAnsi="Arial Narrow"/>
                <w:bCs/>
              </w:rPr>
              <w:t xml:space="preserve">: </w:t>
            </w:r>
          </w:p>
          <w:p w:rsidR="00A85CAC" w:rsidRPr="00CF1778" w:rsidRDefault="00A85CAC" w:rsidP="00AA4546">
            <w:pPr>
              <w:pStyle w:val="Paragraphedeliste"/>
              <w:widowControl w:val="0"/>
              <w:numPr>
                <w:ilvl w:val="0"/>
                <w:numId w:val="23"/>
              </w:numPr>
              <w:autoSpaceDE w:val="0"/>
              <w:spacing w:after="0" w:line="240" w:lineRule="auto"/>
              <w:jc w:val="both"/>
              <w:rPr>
                <w:rFonts w:ascii="Arial Narrow" w:hAnsi="Arial Narrow"/>
                <w:bCs/>
                <w:sz w:val="24"/>
                <w:szCs w:val="24"/>
              </w:rPr>
            </w:pPr>
            <w:r w:rsidRPr="00CF1778">
              <w:rPr>
                <w:rFonts w:ascii="Arial Narrow" w:hAnsi="Arial Narrow"/>
                <w:bCs/>
                <w:sz w:val="24"/>
                <w:szCs w:val="24"/>
              </w:rPr>
              <w:t>Produire les documents attestant :</w:t>
            </w:r>
          </w:p>
          <w:p w:rsidR="00A85CAC" w:rsidRPr="00CF1778" w:rsidRDefault="00A85CAC" w:rsidP="00AA4546">
            <w:pPr>
              <w:widowControl w:val="0"/>
              <w:numPr>
                <w:ilvl w:val="1"/>
                <w:numId w:val="27"/>
              </w:numPr>
              <w:tabs>
                <w:tab w:val="left" w:pos="2409"/>
                <w:tab w:val="left" w:pos="2410"/>
              </w:tabs>
              <w:suppressAutoHyphens w:val="0"/>
              <w:autoSpaceDE w:val="0"/>
              <w:ind w:left="993" w:hanging="284"/>
              <w:jc w:val="both"/>
              <w:textAlignment w:val="auto"/>
              <w:rPr>
                <w:rFonts w:ascii="Arial Narrow" w:hAnsi="Arial Narrow"/>
              </w:rPr>
            </w:pPr>
            <w:r w:rsidRPr="00CF1778">
              <w:rPr>
                <w:rFonts w:ascii="Arial Narrow" w:hAnsi="Arial Narrow"/>
                <w:bCs/>
              </w:rPr>
              <w:t>qu’ils ne sont pas</w:t>
            </w:r>
            <w:r w:rsidR="00D315C2">
              <w:rPr>
                <w:rFonts w:ascii="Arial Narrow" w:hAnsi="Arial Narrow"/>
                <w:noProof/>
              </w:rPr>
              <w:pict>
                <v:line id="Line 330" o:spid="_x0000_s1035" style="position:absolute;left:0;text-align:left;z-index:251669504;visibility:visible;mso-position-horizontal-relative:page;mso-position-vertical-relative:text"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w:r>
            <w:r w:rsidRPr="00CF1778">
              <w:rPr>
                <w:rFonts w:ascii="Arial Narrow" w:hAnsi="Arial Narrow"/>
              </w:rPr>
              <w:t>enétatdeliquidationjudiciaireouenfaillite;</w:t>
            </w:r>
          </w:p>
          <w:p w:rsidR="00A85CAC" w:rsidRPr="00CF1778" w:rsidRDefault="00A85CAC" w:rsidP="00AA4546">
            <w:pPr>
              <w:pStyle w:val="Paragraphedeliste"/>
              <w:widowControl w:val="0"/>
              <w:numPr>
                <w:ilvl w:val="1"/>
                <w:numId w:val="27"/>
              </w:numPr>
              <w:tabs>
                <w:tab w:val="left" w:pos="2416"/>
                <w:tab w:val="left" w:pos="2417"/>
              </w:tabs>
              <w:suppressAutoHyphens w:val="0"/>
              <w:autoSpaceDE w:val="0"/>
              <w:spacing w:after="0" w:line="240" w:lineRule="auto"/>
              <w:ind w:left="993" w:hanging="284"/>
              <w:jc w:val="both"/>
              <w:textAlignment w:val="auto"/>
              <w:rPr>
                <w:rFonts w:ascii="Arial Narrow" w:hAnsi="Arial Narrow"/>
                <w:sz w:val="24"/>
                <w:szCs w:val="24"/>
              </w:rPr>
            </w:pPr>
            <w:r w:rsidRPr="00CF1778">
              <w:rPr>
                <w:rFonts w:ascii="Arial Narrow" w:hAnsi="Arial Narrow"/>
                <w:bCs/>
                <w:sz w:val="24"/>
                <w:szCs w:val="24"/>
              </w:rPr>
              <w:t>qu’ils ne sont pas</w:t>
            </w:r>
            <w:r w:rsidRPr="00CF1778">
              <w:rPr>
                <w:rFonts w:ascii="Arial Narrow" w:hAnsi="Arial Narrow"/>
                <w:sz w:val="24"/>
                <w:szCs w:val="24"/>
              </w:rPr>
              <w:t xml:space="preserve"> frappés de l'une des interdictions ou déchéances prévues par les lois et règlementsenvigueur,aussibienauplannationalqu'international;</w:t>
            </w:r>
          </w:p>
          <w:p w:rsidR="00A85CAC" w:rsidRPr="00CF1778" w:rsidRDefault="00A85CAC" w:rsidP="00AA4546">
            <w:pPr>
              <w:pStyle w:val="Paragraphedeliste"/>
              <w:widowControl w:val="0"/>
              <w:numPr>
                <w:ilvl w:val="0"/>
                <w:numId w:val="27"/>
              </w:numPr>
              <w:autoSpaceDE w:val="0"/>
              <w:spacing w:after="0" w:line="240" w:lineRule="auto"/>
              <w:ind w:left="993" w:hanging="284"/>
              <w:jc w:val="both"/>
              <w:rPr>
                <w:rFonts w:ascii="Arial Narrow" w:hAnsi="Arial Narrow"/>
                <w:bCs/>
                <w:sz w:val="24"/>
                <w:szCs w:val="24"/>
              </w:rPr>
            </w:pPr>
            <w:r w:rsidRPr="00CF1778">
              <w:rPr>
                <w:rFonts w:ascii="Arial Narrow" w:hAnsi="Arial Narrow"/>
                <w:sz w:val="24"/>
                <w:szCs w:val="24"/>
              </w:rPr>
              <w:t xml:space="preserve">qu’ils ont souscrit les déclarations prévues par les lois et règlements en </w:t>
            </w:r>
            <w:r w:rsidRPr="00CF1778">
              <w:rPr>
                <w:rFonts w:ascii="Arial Narrow" w:hAnsi="Arial Narrow"/>
                <w:w w:val="95"/>
                <w:sz w:val="24"/>
                <w:szCs w:val="24"/>
              </w:rPr>
              <w:t>vigueur</w:t>
            </w:r>
            <w:r w:rsidRPr="00CF1778">
              <w:rPr>
                <w:rFonts w:ascii="Arial Narrow" w:hAnsi="Arial Narrow"/>
                <w:spacing w:val="-33"/>
                <w:w w:val="95"/>
                <w:sz w:val="24"/>
                <w:szCs w:val="24"/>
              </w:rPr>
              <w:t xml:space="preserve">. </w:t>
            </w:r>
          </w:p>
          <w:p w:rsidR="00A85CAC" w:rsidRPr="00CF1778" w:rsidRDefault="00A85CAC" w:rsidP="00AA4546">
            <w:pPr>
              <w:pStyle w:val="Paragraphedeliste"/>
              <w:widowControl w:val="0"/>
              <w:numPr>
                <w:ilvl w:val="0"/>
                <w:numId w:val="23"/>
              </w:numPr>
              <w:autoSpaceDE w:val="0"/>
              <w:spacing w:after="0" w:line="240" w:lineRule="auto"/>
              <w:jc w:val="both"/>
              <w:rPr>
                <w:rFonts w:ascii="Arial Narrow" w:hAnsi="Arial Narrow"/>
                <w:bCs/>
                <w:sz w:val="24"/>
                <w:szCs w:val="24"/>
              </w:rPr>
            </w:pPr>
            <w:r w:rsidRPr="00CF1778">
              <w:rPr>
                <w:rFonts w:ascii="Arial Narrow" w:hAnsi="Arial Narrow"/>
                <w:bCs/>
                <w:sz w:val="24"/>
                <w:szCs w:val="24"/>
              </w:rPr>
              <w:t xml:space="preserve">En cas de production d’un cautionnement de soumission émis par un établissement financier étranger, ce dernier est acceptable sous réserve que, cet établissement financier désigne un correspondant local habilité par le Ministre chargé des </w:t>
            </w:r>
            <w:r w:rsidR="00F66B0D" w:rsidRPr="00CF1778">
              <w:rPr>
                <w:rFonts w:ascii="Arial Narrow" w:hAnsi="Arial Narrow"/>
                <w:bCs/>
                <w:sz w:val="24"/>
                <w:szCs w:val="24"/>
              </w:rPr>
              <w:t>Finances, qui</w:t>
            </w:r>
            <w:r w:rsidRPr="00CF1778">
              <w:rPr>
                <w:rFonts w:ascii="Arial Narrow" w:hAnsi="Arial Narrow"/>
                <w:bCs/>
                <w:sz w:val="24"/>
                <w:szCs w:val="24"/>
              </w:rPr>
              <w:t xml:space="preserve"> se porte garant en cas d’appel.</w:t>
            </w:r>
          </w:p>
          <w:p w:rsidR="00A85CAC" w:rsidRPr="00CF1778" w:rsidRDefault="00A85CAC" w:rsidP="004B4FBF">
            <w:pPr>
              <w:widowControl w:val="0"/>
              <w:autoSpaceDE w:val="0"/>
              <w:jc w:val="both"/>
              <w:rPr>
                <w:rFonts w:ascii="Arial Narrow" w:hAnsi="Arial Narrow"/>
                <w:spacing w:val="2"/>
              </w:rPr>
            </w:pPr>
            <w:r w:rsidRPr="00CF1778">
              <w:rPr>
                <w:rFonts w:ascii="Arial Narrow" w:hAnsi="Arial Narrow"/>
                <w:b/>
              </w:rPr>
              <w:t xml:space="preserve">NB : Sous peine derejet, lespièces </w:t>
            </w:r>
            <w:r w:rsidRPr="00CF1778">
              <w:rPr>
                <w:rFonts w:ascii="Arial Narrow" w:hAnsi="Arial Narrow"/>
                <w:b/>
                <w:spacing w:val="-23"/>
              </w:rPr>
              <w:t xml:space="preserve">du </w:t>
            </w:r>
            <w:r w:rsidRPr="004C6409">
              <w:rPr>
                <w:rStyle w:val="ARTICLECCAGCar"/>
                <w:sz w:val="24"/>
              </w:rPr>
              <w:t xml:space="preserve">dossier </w:t>
            </w:r>
            <w:r w:rsidRPr="00CF1778">
              <w:rPr>
                <w:rFonts w:ascii="Arial Narrow" w:hAnsi="Arial Narrow"/>
                <w:b/>
              </w:rPr>
              <w:t xml:space="preserve">administratifrequisesdoiventêtreproduites enoriginauxouencopiescertifiéesconformesparle </w:t>
            </w:r>
            <w:r w:rsidRPr="00CF1778">
              <w:rPr>
                <w:rFonts w:ascii="Arial Narrow" w:hAnsi="Arial Narrow"/>
                <w:b/>
                <w:spacing w:val="1"/>
              </w:rPr>
              <w:t>servic</w:t>
            </w:r>
            <w:r w:rsidRPr="00CF1778">
              <w:rPr>
                <w:rFonts w:ascii="Arial Narrow" w:hAnsi="Arial Narrow"/>
                <w:b/>
              </w:rPr>
              <w:t xml:space="preserve">e </w:t>
            </w:r>
            <w:r w:rsidRPr="00CF1778">
              <w:rPr>
                <w:rFonts w:ascii="Arial Narrow" w:hAnsi="Arial Narrow"/>
                <w:b/>
                <w:spacing w:val="1"/>
              </w:rPr>
              <w:t>émetteu</w:t>
            </w:r>
            <w:r w:rsidRPr="00CF1778">
              <w:rPr>
                <w:rFonts w:ascii="Arial Narrow" w:hAnsi="Arial Narrow"/>
                <w:b/>
              </w:rPr>
              <w:t>r ou l’autorité administrative compétente</w:t>
            </w:r>
            <w:r w:rsidRPr="00CF1778">
              <w:rPr>
                <w:rFonts w:ascii="Arial Narrow" w:hAnsi="Arial Narrow"/>
                <w:b/>
                <w:strike/>
              </w:rPr>
              <w:t>,</w:t>
            </w:r>
            <w:r w:rsidRPr="00CF1778">
              <w:rPr>
                <w:rFonts w:ascii="Arial Narrow" w:hAnsi="Arial Narrow"/>
                <w:b/>
              </w:rPr>
              <w:t xml:space="preserve"> conformément aux dispositionsduRèglementParticulierdel’Appeld’Offres. Ellesdoivent</w:t>
            </w:r>
            <w:r w:rsidRPr="00CF1778">
              <w:rPr>
                <w:rFonts w:ascii="Arial Narrow" w:hAnsi="Arial Narrow"/>
                <w:b/>
                <w:spacing w:val="-7"/>
              </w:rPr>
              <w:t xml:space="preserve"> être valides </w:t>
            </w:r>
            <w:r w:rsidRPr="00CF1778">
              <w:rPr>
                <w:rFonts w:ascii="Arial Narrow" w:hAnsi="Arial Narrow"/>
                <w:b/>
                <w:spacing w:val="2"/>
              </w:rPr>
              <w:t>à la date limite originelle de dépôt des offres</w:t>
            </w:r>
          </w:p>
          <w:p w:rsidR="00A85CAC" w:rsidRPr="00CF1778" w:rsidRDefault="00A85CAC" w:rsidP="004B4FBF">
            <w:pPr>
              <w:widowControl w:val="0"/>
              <w:autoSpaceDE w:val="0"/>
              <w:jc w:val="both"/>
              <w:rPr>
                <w:rFonts w:ascii="Arial Narrow" w:hAnsi="Arial Narrow"/>
                <w:b/>
                <w:i/>
                <w:iCs/>
              </w:rPr>
            </w:pPr>
            <w:r w:rsidRPr="00CF1778">
              <w:rPr>
                <w:rFonts w:ascii="Arial Narrow" w:hAnsi="Arial Narrow"/>
                <w:b/>
                <w:i/>
                <w:iCs/>
              </w:rPr>
              <w:t>B–Volume II : Offre technique</w:t>
            </w:r>
          </w:p>
          <w:p w:rsidR="00A85CAC" w:rsidRPr="00CF1778" w:rsidRDefault="00A85CAC" w:rsidP="004B4FBF">
            <w:pPr>
              <w:widowControl w:val="0"/>
              <w:autoSpaceDE w:val="0"/>
              <w:jc w:val="both"/>
              <w:rPr>
                <w:rFonts w:ascii="Arial Narrow" w:hAnsi="Arial Narrow"/>
              </w:rPr>
            </w:pPr>
            <w:r w:rsidRPr="00CF1778">
              <w:rPr>
                <w:rFonts w:ascii="Arial Narrow" w:hAnsi="Arial Narrow"/>
              </w:rPr>
              <w:t>Elle comprend notamment :</w:t>
            </w:r>
          </w:p>
          <w:p w:rsidR="00A85CAC" w:rsidRPr="00CF1778" w:rsidRDefault="00A85CAC" w:rsidP="004B4FBF">
            <w:pPr>
              <w:widowControl w:val="0"/>
              <w:autoSpaceDE w:val="0"/>
              <w:jc w:val="both"/>
              <w:rPr>
                <w:rFonts w:ascii="Arial Narrow" w:hAnsi="Arial Narrow"/>
                <w:b/>
              </w:rPr>
            </w:pPr>
            <w:r w:rsidRPr="00CF1778">
              <w:rPr>
                <w:rFonts w:ascii="Arial Narrow" w:hAnsi="Arial Narrow"/>
                <w:b/>
                <w:i/>
                <w:iCs/>
              </w:rPr>
              <w:t>b1. Les renseignements sur la qualification</w:t>
            </w:r>
          </w:p>
          <w:p w:rsidR="00A85CAC" w:rsidRPr="00CF1778" w:rsidRDefault="00A85CAC" w:rsidP="004B4FBF">
            <w:pPr>
              <w:widowControl w:val="0"/>
              <w:autoSpaceDE w:val="0"/>
              <w:jc w:val="both"/>
              <w:rPr>
                <w:rFonts w:ascii="Arial Narrow" w:hAnsi="Arial Narrow"/>
              </w:rPr>
            </w:pPr>
            <w:r w:rsidRPr="00CF1778">
              <w:rPr>
                <w:rFonts w:ascii="Arial Narrow" w:hAnsi="Arial Narrow"/>
              </w:rPr>
              <w:t>La liste des documents à fournir par les soumissionnaires pour justifier leur qualification, notamment en ce qui concerne les références, le matériel et le personnel comprend :</w:t>
            </w:r>
          </w:p>
          <w:p w:rsidR="00A85CAC" w:rsidRPr="00CF1778" w:rsidRDefault="00A85CAC" w:rsidP="004B4FBF">
            <w:pPr>
              <w:widowControl w:val="0"/>
              <w:autoSpaceDE w:val="0"/>
              <w:jc w:val="both"/>
              <w:rPr>
                <w:rFonts w:ascii="Arial Narrow" w:hAnsi="Arial Narrow"/>
              </w:rPr>
            </w:pPr>
            <w:r w:rsidRPr="00CF1778">
              <w:rPr>
                <w:rFonts w:ascii="Arial Narrow" w:hAnsi="Arial Narrow"/>
                <w:b/>
              </w:rPr>
              <w:t xml:space="preserve">b.1.1 </w:t>
            </w:r>
            <w:r w:rsidRPr="00CF1778">
              <w:rPr>
                <w:rFonts w:ascii="Arial Narrow" w:hAnsi="Arial Narrow"/>
              </w:rPr>
              <w:t xml:space="preserve">la lettre de soumission de la proposition technique </w:t>
            </w:r>
          </w:p>
          <w:p w:rsidR="00A85CAC" w:rsidRPr="00CF1778" w:rsidRDefault="00A85CAC" w:rsidP="004B4FBF">
            <w:pPr>
              <w:widowControl w:val="0"/>
              <w:autoSpaceDE w:val="0"/>
              <w:jc w:val="both"/>
              <w:rPr>
                <w:rFonts w:ascii="Arial Narrow" w:hAnsi="Arial Narrow"/>
                <w:b/>
              </w:rPr>
            </w:pPr>
            <w:r w:rsidRPr="00CF1778">
              <w:rPr>
                <w:rFonts w:ascii="Arial Narrow" w:hAnsi="Arial Narrow"/>
                <w:b/>
                <w:i/>
                <w:iCs/>
              </w:rPr>
              <w:t>b.1.2 Références du soumissionnaire</w:t>
            </w:r>
          </w:p>
          <w:p w:rsidR="00A85CAC" w:rsidRPr="00CF1778" w:rsidRDefault="00A85CAC" w:rsidP="00AA4546">
            <w:pPr>
              <w:pStyle w:val="Paragraphedeliste"/>
              <w:numPr>
                <w:ilvl w:val="0"/>
                <w:numId w:val="25"/>
              </w:numPr>
              <w:spacing w:after="0" w:line="240" w:lineRule="auto"/>
              <w:ind w:hanging="294"/>
              <w:jc w:val="both"/>
              <w:rPr>
                <w:rFonts w:ascii="Arial Narrow" w:hAnsi="Arial Narrow"/>
                <w:i/>
                <w:sz w:val="24"/>
                <w:szCs w:val="24"/>
              </w:rPr>
            </w:pPr>
            <w:bookmarkStart w:id="190" w:name="_Hlk520475362"/>
            <w:r w:rsidRPr="00CF1778">
              <w:rPr>
                <w:rFonts w:ascii="Arial Narrow" w:hAnsi="Arial Narrow"/>
                <w:i/>
                <w:sz w:val="24"/>
                <w:szCs w:val="24"/>
              </w:rPr>
              <w:t>La liste des marchés réalisés (Maître d’Ouvrage, Objet, Montant, Date de réception) par le soumissionnaire en tant qu’entrepreneur principal (ou sous-traitant) au cours des</w:t>
            </w:r>
            <w:r w:rsidR="005D7066">
              <w:rPr>
                <w:rFonts w:ascii="Arial Narrow" w:hAnsi="Arial Narrow"/>
                <w:i/>
                <w:sz w:val="24"/>
                <w:szCs w:val="24"/>
              </w:rPr>
              <w:t xml:space="preserve"> cinq (05)</w:t>
            </w:r>
            <w:r w:rsidRPr="00CF1778">
              <w:rPr>
                <w:rFonts w:ascii="Arial Narrow" w:hAnsi="Arial Narrow"/>
                <w:i/>
                <w:sz w:val="24"/>
                <w:szCs w:val="24"/>
              </w:rPr>
              <w:t xml:space="preserve"> dernières années</w:t>
            </w:r>
            <w:r w:rsidR="005D7066">
              <w:rPr>
                <w:rFonts w:ascii="Arial Narrow" w:hAnsi="Arial Narrow"/>
                <w:i/>
                <w:sz w:val="24"/>
                <w:szCs w:val="24"/>
              </w:rPr>
              <w:t xml:space="preserve"> en cours</w:t>
            </w:r>
            <w:r w:rsidR="00EE3B04">
              <w:rPr>
                <w:rFonts w:ascii="Arial Narrow" w:hAnsi="Arial Narrow"/>
                <w:i/>
                <w:sz w:val="24"/>
                <w:szCs w:val="24"/>
              </w:rPr>
              <w:t xml:space="preserve"> dans le domaine des BTP</w:t>
            </w:r>
            <w:r w:rsidR="005D7066">
              <w:rPr>
                <w:rFonts w:ascii="Arial Narrow" w:hAnsi="Arial Narrow"/>
                <w:i/>
                <w:sz w:val="24"/>
                <w:szCs w:val="24"/>
              </w:rPr>
              <w:t xml:space="preserve"> (dates)</w:t>
            </w:r>
            <w:r w:rsidRPr="00CF1778">
              <w:rPr>
                <w:rFonts w:ascii="Arial Narrow" w:hAnsi="Arial Narrow"/>
                <w:i/>
                <w:sz w:val="24"/>
                <w:szCs w:val="24"/>
              </w:rPr>
              <w:t>.</w:t>
            </w:r>
          </w:p>
          <w:bookmarkEnd w:id="190"/>
          <w:p w:rsidR="00A85CAC" w:rsidRPr="00CF1778" w:rsidRDefault="00A85CAC" w:rsidP="004B4FBF">
            <w:pPr>
              <w:pStyle w:val="Paragraphedeliste"/>
              <w:spacing w:after="0" w:line="240" w:lineRule="auto"/>
              <w:ind w:left="0"/>
              <w:jc w:val="both"/>
              <w:rPr>
                <w:rFonts w:ascii="Arial Narrow" w:hAnsi="Arial Narrow"/>
                <w:i/>
                <w:sz w:val="24"/>
                <w:szCs w:val="24"/>
              </w:rPr>
            </w:pPr>
            <w:r w:rsidRPr="00CF1778">
              <w:rPr>
                <w:rFonts w:ascii="Arial Narrow" w:hAnsi="Arial Narrow"/>
                <w:i/>
                <w:sz w:val="24"/>
                <w:szCs w:val="24"/>
              </w:rPr>
              <w:t xml:space="preserve">Ces références devront être accompagnées des pièces justificatives, en l’occurrence : </w:t>
            </w:r>
          </w:p>
          <w:p w:rsidR="00A85CAC" w:rsidRPr="00CF1778" w:rsidRDefault="00A85CAC" w:rsidP="00AA4546">
            <w:pPr>
              <w:pStyle w:val="Paragraphedeliste"/>
              <w:numPr>
                <w:ilvl w:val="0"/>
                <w:numId w:val="25"/>
              </w:numPr>
              <w:spacing w:after="0" w:line="240" w:lineRule="auto"/>
              <w:jc w:val="both"/>
              <w:rPr>
                <w:rFonts w:ascii="Arial Narrow" w:hAnsi="Arial Narrow"/>
                <w:i/>
                <w:sz w:val="24"/>
                <w:szCs w:val="24"/>
              </w:rPr>
            </w:pPr>
            <w:r w:rsidRPr="00CF1778">
              <w:rPr>
                <w:rFonts w:ascii="Arial Narrow" w:hAnsi="Arial Narrow"/>
                <w:i/>
                <w:sz w:val="24"/>
                <w:szCs w:val="24"/>
              </w:rPr>
              <w:lastRenderedPageBreak/>
              <w:t xml:space="preserve">Copies des première, </w:t>
            </w:r>
            <w:r w:rsidR="00F66B0D" w:rsidRPr="00CF1778">
              <w:rPr>
                <w:rFonts w:ascii="Arial Narrow" w:hAnsi="Arial Narrow"/>
                <w:i/>
                <w:sz w:val="24"/>
                <w:szCs w:val="24"/>
              </w:rPr>
              <w:t>deuxième et dernière page</w:t>
            </w:r>
            <w:r w:rsidRPr="00CF1778">
              <w:rPr>
                <w:rFonts w:ascii="Arial Narrow" w:hAnsi="Arial Narrow"/>
                <w:i/>
                <w:sz w:val="24"/>
                <w:szCs w:val="24"/>
              </w:rPr>
              <w:t xml:space="preserve"> du contrat ;</w:t>
            </w:r>
          </w:p>
          <w:p w:rsidR="00A85CAC" w:rsidRPr="00CF1778" w:rsidRDefault="00A85CAC" w:rsidP="00AA4546">
            <w:pPr>
              <w:pStyle w:val="Paragraphedeliste"/>
              <w:numPr>
                <w:ilvl w:val="0"/>
                <w:numId w:val="25"/>
              </w:numPr>
              <w:spacing w:after="0" w:line="240" w:lineRule="auto"/>
              <w:jc w:val="both"/>
              <w:rPr>
                <w:rFonts w:ascii="Arial Narrow" w:hAnsi="Arial Narrow"/>
                <w:i/>
                <w:sz w:val="24"/>
                <w:szCs w:val="24"/>
              </w:rPr>
            </w:pPr>
            <w:r w:rsidRPr="00CF1778">
              <w:rPr>
                <w:rFonts w:ascii="Arial Narrow" w:hAnsi="Arial Narrow"/>
                <w:i/>
                <w:sz w:val="24"/>
                <w:szCs w:val="24"/>
              </w:rPr>
              <w:t>PV de réception définitive ou provisoire, ou l’Attestation de bonne fin</w:t>
            </w:r>
            <w:r w:rsidR="00F7431D" w:rsidRPr="00CF1778">
              <w:rPr>
                <w:rFonts w:ascii="Arial Narrow" w:hAnsi="Arial Narrow"/>
                <w:i/>
                <w:sz w:val="24"/>
                <w:szCs w:val="24"/>
              </w:rPr>
              <w:t>.</w:t>
            </w:r>
          </w:p>
          <w:p w:rsidR="00A85CAC" w:rsidRPr="00CF1778" w:rsidRDefault="00A85CAC" w:rsidP="004B4FBF">
            <w:pPr>
              <w:overflowPunct w:val="0"/>
              <w:autoSpaceDE w:val="0"/>
              <w:adjustRightInd w:val="0"/>
              <w:ind w:left="426" w:right="284"/>
              <w:contextualSpacing/>
              <w:jc w:val="both"/>
              <w:rPr>
                <w:rFonts w:ascii="Arial Narrow" w:hAnsi="Arial Narrow"/>
                <w:b/>
              </w:rPr>
            </w:pPr>
            <w:r w:rsidRPr="00CF1778">
              <w:rPr>
                <w:rFonts w:ascii="Arial Narrow" w:hAnsi="Arial Narrow"/>
                <w:w w:val="105"/>
              </w:rPr>
              <w:t xml:space="preserve">Dans le cadre de la passation des marchés relevant du seuil des lettres­ commandes, lorsqu'il est expressément prévu par le Dossier de Consultation, les références du promoteur ou </w:t>
            </w:r>
            <w:r w:rsidRPr="00CF1778">
              <w:rPr>
                <w:rFonts w:ascii="Arial Narrow" w:hAnsi="Arial Narrow"/>
                <w:spacing w:val="3"/>
                <w:w w:val="105"/>
              </w:rPr>
              <w:t xml:space="preserve">d'un </w:t>
            </w:r>
            <w:r w:rsidRPr="00CF1778">
              <w:rPr>
                <w:rFonts w:ascii="Arial Narrow" w:hAnsi="Arial Narrow"/>
                <w:w w:val="105"/>
              </w:rPr>
              <w:t xml:space="preserve">responsable technique </w:t>
            </w:r>
            <w:r w:rsidRPr="00CF1778">
              <w:rPr>
                <w:rFonts w:ascii="Arial Narrow" w:hAnsi="Arial Narrow"/>
                <w:spacing w:val="2"/>
                <w:w w:val="105"/>
              </w:rPr>
              <w:t xml:space="preserve">d'une </w:t>
            </w:r>
            <w:r w:rsidRPr="00CF1778">
              <w:rPr>
                <w:rFonts w:ascii="Arial Narrow" w:hAnsi="Arial Narrow"/>
                <w:w w:val="105"/>
              </w:rPr>
              <w:t>Petite et Moyenne Entreprise nationale nouvellement constituée, se substituent à celles de la personne morale, lorsque celle-ci ne dispose pas encore du nombre d'années d'expérience ou desréférencesrequises.</w:t>
            </w:r>
          </w:p>
          <w:p w:rsidR="00A85CAC" w:rsidRPr="00CF1778" w:rsidRDefault="00A85CAC" w:rsidP="004B4FBF">
            <w:pPr>
              <w:pStyle w:val="Paragraphedeliste"/>
              <w:spacing w:after="0" w:line="240" w:lineRule="auto"/>
              <w:ind w:left="0"/>
              <w:jc w:val="both"/>
              <w:rPr>
                <w:rFonts w:ascii="Arial Narrow" w:hAnsi="Arial Narrow"/>
                <w:i/>
                <w:sz w:val="24"/>
                <w:szCs w:val="24"/>
              </w:rPr>
            </w:pPr>
            <w:r w:rsidRPr="00CF1778">
              <w:rPr>
                <w:rFonts w:ascii="Arial Narrow" w:hAnsi="Arial Narrow"/>
                <w:i/>
                <w:sz w:val="24"/>
                <w:szCs w:val="24"/>
              </w:rPr>
              <w:t xml:space="preserve">Ces références devront être accompagnées des pièces justificatives, en l’occurrence : </w:t>
            </w:r>
          </w:p>
          <w:p w:rsidR="00A85CAC" w:rsidRPr="00CF1778" w:rsidRDefault="00A85CAC" w:rsidP="00AA4546">
            <w:pPr>
              <w:pStyle w:val="Paragraphedeliste"/>
              <w:numPr>
                <w:ilvl w:val="0"/>
                <w:numId w:val="24"/>
              </w:numPr>
              <w:spacing w:after="0" w:line="240" w:lineRule="auto"/>
              <w:jc w:val="both"/>
              <w:rPr>
                <w:rFonts w:ascii="Arial Narrow" w:hAnsi="Arial Narrow"/>
                <w:i/>
                <w:sz w:val="24"/>
                <w:szCs w:val="24"/>
              </w:rPr>
            </w:pPr>
            <w:r w:rsidRPr="00CF1778">
              <w:rPr>
                <w:rFonts w:ascii="Arial Narrow" w:hAnsi="Arial Narrow"/>
                <w:i/>
                <w:sz w:val="24"/>
                <w:szCs w:val="24"/>
              </w:rPr>
              <w:t>CV ;</w:t>
            </w:r>
          </w:p>
          <w:p w:rsidR="00A85CAC" w:rsidRPr="00CF1778" w:rsidRDefault="00A85CAC" w:rsidP="00AA4546">
            <w:pPr>
              <w:pStyle w:val="Paragraphedeliste"/>
              <w:numPr>
                <w:ilvl w:val="0"/>
                <w:numId w:val="24"/>
              </w:numPr>
              <w:spacing w:after="0" w:line="240" w:lineRule="auto"/>
              <w:jc w:val="both"/>
              <w:rPr>
                <w:rFonts w:ascii="Arial Narrow" w:hAnsi="Arial Narrow"/>
                <w:i/>
                <w:sz w:val="24"/>
                <w:szCs w:val="24"/>
              </w:rPr>
            </w:pPr>
            <w:r w:rsidRPr="00CF1778">
              <w:rPr>
                <w:rFonts w:ascii="Arial Narrow" w:hAnsi="Arial Narrow"/>
                <w:i/>
                <w:sz w:val="24"/>
                <w:szCs w:val="24"/>
              </w:rPr>
              <w:t>Contrats de travail ;</w:t>
            </w:r>
          </w:p>
          <w:p w:rsidR="00A85CAC" w:rsidRPr="00CF1778" w:rsidRDefault="00A85CAC" w:rsidP="00AA4546">
            <w:pPr>
              <w:pStyle w:val="Paragraphedeliste"/>
              <w:numPr>
                <w:ilvl w:val="0"/>
                <w:numId w:val="24"/>
              </w:numPr>
              <w:spacing w:after="0" w:line="240" w:lineRule="auto"/>
              <w:jc w:val="both"/>
              <w:rPr>
                <w:rFonts w:ascii="Arial Narrow" w:hAnsi="Arial Narrow"/>
                <w:i/>
                <w:sz w:val="24"/>
                <w:szCs w:val="24"/>
              </w:rPr>
            </w:pPr>
            <w:r w:rsidRPr="00CF1778">
              <w:rPr>
                <w:rFonts w:ascii="Arial Narrow" w:hAnsi="Arial Narrow"/>
                <w:i/>
                <w:sz w:val="24"/>
                <w:szCs w:val="24"/>
              </w:rPr>
              <w:t>Divers actes de promotion intervenus dans la carrière ;</w:t>
            </w:r>
          </w:p>
          <w:p w:rsidR="00A85CAC" w:rsidRPr="00CF1778" w:rsidRDefault="00A85CAC" w:rsidP="004B4FBF">
            <w:pPr>
              <w:widowControl w:val="0"/>
              <w:autoSpaceDE w:val="0"/>
              <w:jc w:val="both"/>
              <w:rPr>
                <w:rFonts w:ascii="Arial Narrow" w:hAnsi="Arial Narrow"/>
                <w:b/>
              </w:rPr>
            </w:pPr>
            <w:r w:rsidRPr="00CF1778">
              <w:rPr>
                <w:rFonts w:ascii="Arial Narrow" w:hAnsi="Arial Narrow"/>
                <w:b/>
                <w:iCs/>
              </w:rPr>
              <w:t>b.1.3</w:t>
            </w:r>
            <w:r w:rsidRPr="00CF1778">
              <w:rPr>
                <w:rFonts w:ascii="Arial Narrow" w:hAnsi="Arial Narrow"/>
                <w:b/>
                <w:iCs/>
                <w:color w:val="0070C0"/>
              </w:rPr>
              <w:t xml:space="preserve">. </w:t>
            </w:r>
            <w:r w:rsidRPr="00CF1778">
              <w:rPr>
                <w:rFonts w:ascii="Arial Narrow" w:hAnsi="Arial Narrow"/>
                <w:b/>
                <w:iCs/>
              </w:rPr>
              <w:t xml:space="preserve">Personnel </w:t>
            </w:r>
          </w:p>
          <w:p w:rsidR="00A85CAC" w:rsidRDefault="00A85CAC" w:rsidP="00AA4546">
            <w:pPr>
              <w:pStyle w:val="Paragraphedeliste"/>
              <w:widowControl w:val="0"/>
              <w:numPr>
                <w:ilvl w:val="0"/>
                <w:numId w:val="29"/>
              </w:numPr>
              <w:autoSpaceDE w:val="0"/>
              <w:spacing w:after="0" w:line="240" w:lineRule="auto"/>
              <w:ind w:hanging="294"/>
              <w:jc w:val="both"/>
              <w:rPr>
                <w:rFonts w:ascii="Arial Narrow" w:hAnsi="Arial Narrow"/>
                <w:iCs/>
                <w:sz w:val="24"/>
                <w:szCs w:val="24"/>
              </w:rPr>
            </w:pPr>
            <w:r w:rsidRPr="00CF1778">
              <w:rPr>
                <w:rFonts w:ascii="Arial Narrow" w:hAnsi="Arial Narrow"/>
                <w:iCs/>
                <w:sz w:val="24"/>
                <w:szCs w:val="24"/>
              </w:rPr>
              <w:t>Une liste du personnel clé qualifié pour l’exécution des travaux selon le modèle annexé au DAO</w:t>
            </w:r>
          </w:p>
          <w:p w:rsidR="00CC30CA" w:rsidRPr="00A70A21" w:rsidRDefault="00CC30CA" w:rsidP="00CC30CA">
            <w:pPr>
              <w:pStyle w:val="Paragraphedeliste"/>
              <w:widowControl w:val="0"/>
              <w:autoSpaceDE w:val="0"/>
              <w:spacing w:after="0" w:line="240" w:lineRule="auto"/>
              <w:jc w:val="both"/>
              <w:rPr>
                <w:rFonts w:ascii="Arial Narrow" w:hAnsi="Arial Narrow"/>
                <w:iCs/>
                <w:color w:val="C00000"/>
                <w:sz w:val="24"/>
                <w:szCs w:val="24"/>
              </w:rPr>
            </w:pPr>
            <w:r>
              <w:rPr>
                <w:rFonts w:ascii="Arial Narrow" w:hAnsi="Arial Narrow"/>
                <w:iCs/>
                <w:sz w:val="24"/>
                <w:szCs w:val="24"/>
              </w:rPr>
              <w:t>-</w:t>
            </w:r>
            <w:r w:rsidRPr="00A70A21">
              <w:rPr>
                <w:rFonts w:ascii="Arial Narrow" w:hAnsi="Arial Narrow"/>
                <w:iCs/>
                <w:color w:val="C00000"/>
                <w:sz w:val="24"/>
                <w:szCs w:val="24"/>
              </w:rPr>
              <w:t xml:space="preserve">Conducteur des travaux au moins </w:t>
            </w:r>
          </w:p>
          <w:p w:rsidR="00CC30CA" w:rsidRPr="00A70A21" w:rsidRDefault="00CC30CA" w:rsidP="00CC30CA">
            <w:pPr>
              <w:pStyle w:val="Paragraphedeliste"/>
              <w:widowControl w:val="0"/>
              <w:autoSpaceDE w:val="0"/>
              <w:spacing w:after="0" w:line="240" w:lineRule="auto"/>
              <w:jc w:val="both"/>
              <w:rPr>
                <w:rFonts w:ascii="Arial Narrow" w:hAnsi="Arial Narrow"/>
                <w:iCs/>
                <w:color w:val="C00000"/>
                <w:sz w:val="24"/>
                <w:szCs w:val="24"/>
              </w:rPr>
            </w:pPr>
            <w:r w:rsidRPr="00A70A21">
              <w:rPr>
                <w:rFonts w:ascii="Arial Narrow" w:hAnsi="Arial Narrow"/>
                <w:iCs/>
                <w:color w:val="C00000"/>
                <w:sz w:val="24"/>
                <w:szCs w:val="24"/>
              </w:rPr>
              <w:t>-Chef chantier</w:t>
            </w:r>
          </w:p>
          <w:p w:rsidR="00A85CAC" w:rsidRPr="00CF1778" w:rsidRDefault="00A85CAC" w:rsidP="004B4FBF">
            <w:pPr>
              <w:tabs>
                <w:tab w:val="left" w:pos="993"/>
              </w:tabs>
              <w:overflowPunct w:val="0"/>
              <w:autoSpaceDE w:val="0"/>
              <w:ind w:right="-74"/>
              <w:jc w:val="both"/>
              <w:rPr>
                <w:rFonts w:ascii="Arial Narrow" w:hAnsi="Arial Narrow"/>
                <w:w w:val="105"/>
              </w:rPr>
            </w:pPr>
            <w:r w:rsidRPr="00CF1778">
              <w:rPr>
                <w:rFonts w:ascii="Arial Narrow" w:hAnsi="Arial Narrow"/>
                <w:b/>
                <w:bCs/>
                <w:w w:val="105"/>
              </w:rPr>
              <w:t>NB</w:t>
            </w:r>
            <w:r w:rsidRPr="00CF1778">
              <w:rPr>
                <w:rFonts w:ascii="Arial Narrow" w:hAnsi="Arial Narrow"/>
                <w:w w:val="105"/>
              </w:rPr>
              <w:t xml:space="preserve"> : Joindre, pour le personnel proposé, une copie du diplôme et les justificatifs </w:t>
            </w:r>
          </w:p>
          <w:p w:rsidR="00A85CAC" w:rsidRPr="00CF1778" w:rsidRDefault="00A85CAC" w:rsidP="004B4FBF">
            <w:pPr>
              <w:tabs>
                <w:tab w:val="left" w:pos="993"/>
              </w:tabs>
              <w:overflowPunct w:val="0"/>
              <w:autoSpaceDE w:val="0"/>
              <w:ind w:right="-74"/>
              <w:jc w:val="both"/>
              <w:rPr>
                <w:rFonts w:ascii="Arial Narrow" w:hAnsi="Arial Narrow"/>
                <w:w w:val="105"/>
              </w:rPr>
            </w:pPr>
            <w:r w:rsidRPr="00CF1778">
              <w:rPr>
                <w:rFonts w:ascii="Arial Narrow" w:hAnsi="Arial Narrow"/>
                <w:w w:val="105"/>
              </w:rPr>
              <w:t xml:space="preserve">        de l’expérience, à savoir : </w:t>
            </w:r>
          </w:p>
          <w:p w:rsidR="00A85CAC" w:rsidRPr="00CF1778" w:rsidRDefault="000C1BEB" w:rsidP="00AA4546">
            <w:pPr>
              <w:numPr>
                <w:ilvl w:val="0"/>
                <w:numId w:val="28"/>
              </w:numPr>
              <w:tabs>
                <w:tab w:val="left" w:pos="993"/>
              </w:tabs>
              <w:overflowPunct w:val="0"/>
              <w:autoSpaceDE w:val="0"/>
              <w:ind w:right="-74" w:hanging="294"/>
              <w:jc w:val="both"/>
              <w:rPr>
                <w:rFonts w:ascii="Arial Narrow" w:hAnsi="Arial Narrow"/>
              </w:rPr>
            </w:pPr>
            <w:r w:rsidRPr="00CF1778">
              <w:rPr>
                <w:rFonts w:ascii="Arial Narrow" w:hAnsi="Arial Narrow"/>
              </w:rPr>
              <w:t>Copie</w:t>
            </w:r>
            <w:r w:rsidR="00A85CAC" w:rsidRPr="00CF1778">
              <w:rPr>
                <w:rFonts w:ascii="Arial Narrow" w:hAnsi="Arial Narrow"/>
              </w:rPr>
              <w:t xml:space="preserve"> certifiée conforme du diplôme datant de moins de trois (03) mois ;</w:t>
            </w:r>
          </w:p>
          <w:p w:rsidR="00A85CAC" w:rsidRPr="00CF1778" w:rsidRDefault="000C1BEB" w:rsidP="00AA4546">
            <w:pPr>
              <w:numPr>
                <w:ilvl w:val="0"/>
                <w:numId w:val="28"/>
              </w:numPr>
              <w:tabs>
                <w:tab w:val="left" w:pos="993"/>
              </w:tabs>
              <w:overflowPunct w:val="0"/>
              <w:autoSpaceDE w:val="0"/>
              <w:ind w:right="-74" w:hanging="294"/>
              <w:jc w:val="both"/>
              <w:rPr>
                <w:rFonts w:ascii="Arial Narrow" w:hAnsi="Arial Narrow"/>
              </w:rPr>
            </w:pPr>
            <w:r w:rsidRPr="00CF1778">
              <w:rPr>
                <w:rFonts w:ascii="Arial Narrow" w:hAnsi="Arial Narrow"/>
              </w:rPr>
              <w:t>Attestation</w:t>
            </w:r>
            <w:r w:rsidR="00A85CAC" w:rsidRPr="00CF1778">
              <w:rPr>
                <w:rFonts w:ascii="Arial Narrow" w:hAnsi="Arial Narrow"/>
              </w:rPr>
              <w:t xml:space="preserve"> d’inscription aux ordres nationaux, le cas échéant;</w:t>
            </w:r>
          </w:p>
          <w:p w:rsidR="00A85CAC" w:rsidRPr="00CF1778" w:rsidRDefault="000C1BEB" w:rsidP="00AA4546">
            <w:pPr>
              <w:numPr>
                <w:ilvl w:val="0"/>
                <w:numId w:val="28"/>
              </w:numPr>
              <w:tabs>
                <w:tab w:val="left" w:pos="993"/>
              </w:tabs>
              <w:overflowPunct w:val="0"/>
              <w:autoSpaceDE w:val="0"/>
              <w:ind w:right="-74" w:hanging="294"/>
              <w:jc w:val="both"/>
              <w:rPr>
                <w:rFonts w:ascii="Arial Narrow" w:hAnsi="Arial Narrow"/>
              </w:rPr>
            </w:pPr>
            <w:r w:rsidRPr="00CF1778">
              <w:rPr>
                <w:rFonts w:ascii="Arial Narrow" w:hAnsi="Arial Narrow"/>
              </w:rPr>
              <w:t>Curriculum</w:t>
            </w:r>
            <w:r w:rsidR="00A85CAC" w:rsidRPr="00CF1778">
              <w:rPr>
                <w:rFonts w:ascii="Arial Narrow" w:hAnsi="Arial Narrow"/>
              </w:rPr>
              <w:t xml:space="preserve"> vitae signé et daté de l’expert;</w:t>
            </w:r>
          </w:p>
          <w:p w:rsidR="00A85CAC" w:rsidRPr="00CF1778" w:rsidRDefault="000C1BEB" w:rsidP="00AA4546">
            <w:pPr>
              <w:numPr>
                <w:ilvl w:val="0"/>
                <w:numId w:val="28"/>
              </w:numPr>
              <w:tabs>
                <w:tab w:val="left" w:pos="993"/>
              </w:tabs>
              <w:overflowPunct w:val="0"/>
              <w:autoSpaceDE w:val="0"/>
              <w:ind w:right="-74" w:hanging="294"/>
              <w:jc w:val="both"/>
              <w:rPr>
                <w:rFonts w:ascii="Arial Narrow" w:hAnsi="Arial Narrow"/>
              </w:rPr>
            </w:pPr>
            <w:r w:rsidRPr="00CF1778">
              <w:rPr>
                <w:rFonts w:ascii="Arial Narrow" w:hAnsi="Arial Narrow"/>
              </w:rPr>
              <w:t>Attestation</w:t>
            </w:r>
            <w:r w:rsidR="00A85CAC" w:rsidRPr="00CF1778">
              <w:rPr>
                <w:rFonts w:ascii="Arial Narrow" w:hAnsi="Arial Narrow"/>
              </w:rPr>
              <w:t xml:space="preserve"> de disponibilité signée et datée de l’expert;</w:t>
            </w:r>
          </w:p>
          <w:p w:rsidR="00A85CAC" w:rsidRPr="00CF1778" w:rsidRDefault="000C1BEB" w:rsidP="00AA4546">
            <w:pPr>
              <w:pStyle w:val="Paragraphedeliste"/>
              <w:numPr>
                <w:ilvl w:val="0"/>
                <w:numId w:val="28"/>
              </w:numPr>
              <w:spacing w:after="0" w:line="240" w:lineRule="auto"/>
              <w:jc w:val="both"/>
              <w:rPr>
                <w:rFonts w:ascii="Arial Narrow" w:eastAsia="Times New Roman" w:hAnsi="Arial Narrow"/>
                <w:color w:val="000000" w:themeColor="text1"/>
                <w:sz w:val="24"/>
                <w:szCs w:val="24"/>
                <w:lang w:eastAsia="fr-FR"/>
              </w:rPr>
            </w:pPr>
            <w:r w:rsidRPr="00CF1778">
              <w:rPr>
                <w:rFonts w:ascii="Arial Narrow" w:eastAsia="Times New Roman" w:hAnsi="Arial Narrow"/>
                <w:sz w:val="24"/>
                <w:szCs w:val="24"/>
                <w:lang w:eastAsia="fr-FR"/>
              </w:rPr>
              <w:t>Une</w:t>
            </w:r>
            <w:r w:rsidR="00A85CAC" w:rsidRPr="00CF1778">
              <w:rPr>
                <w:rFonts w:ascii="Arial Narrow" w:eastAsia="Times New Roman" w:hAnsi="Arial Narrow"/>
                <w:sz w:val="24"/>
                <w:szCs w:val="24"/>
                <w:lang w:eastAsia="fr-FR"/>
              </w:rPr>
              <w:t xml:space="preserve"> attestation ou contrat de travail, ou journal de chantier justifiant l’expérience le cas échéant</w:t>
            </w:r>
            <w:r w:rsidR="00A85CAC" w:rsidRPr="00CF1778">
              <w:rPr>
                <w:rFonts w:ascii="Arial Narrow" w:eastAsia="Times New Roman" w:hAnsi="Arial Narrow"/>
                <w:color w:val="000000" w:themeColor="text1"/>
                <w:sz w:val="24"/>
                <w:szCs w:val="24"/>
                <w:lang w:eastAsia="fr-FR"/>
              </w:rPr>
              <w:t>.</w:t>
            </w:r>
          </w:p>
          <w:p w:rsidR="00A85CAC" w:rsidRPr="00CF1778" w:rsidRDefault="00A85CAC" w:rsidP="004B4FBF">
            <w:pPr>
              <w:tabs>
                <w:tab w:val="left" w:pos="993"/>
              </w:tabs>
              <w:overflowPunct w:val="0"/>
              <w:autoSpaceDE w:val="0"/>
              <w:ind w:right="132"/>
              <w:jc w:val="both"/>
              <w:rPr>
                <w:rFonts w:ascii="Arial Narrow" w:hAnsi="Arial Narrow"/>
                <w:b/>
                <w:i/>
                <w:iCs/>
                <w:color w:val="FF0000"/>
              </w:rPr>
            </w:pPr>
            <w:r w:rsidRPr="00CF1778">
              <w:rPr>
                <w:rFonts w:ascii="Arial Narrow" w:hAnsi="Arial Narrow"/>
                <w:b/>
                <w:i/>
                <w:u w:val="single"/>
              </w:rPr>
              <w:t>NB</w:t>
            </w:r>
            <w:r w:rsidRPr="00CF1778">
              <w:rPr>
                <w:rFonts w:ascii="Arial Narrow" w:hAnsi="Arial Narrow"/>
                <w:b/>
                <w:i/>
              </w:rPr>
              <w:t xml:space="preserve"> : </w:t>
            </w:r>
            <w:r w:rsidRPr="00CF1778">
              <w:rPr>
                <w:rFonts w:ascii="Arial Narrow" w:hAnsi="Arial Narrow"/>
                <w:b/>
                <w:i/>
                <w:iCs/>
              </w:rPr>
              <w:t>Toutes les pièces citées ci-dessus devront être conformes, signées et datées de moins de trois mois pour compter de la date limite originelle de dépôt des offres</w:t>
            </w:r>
          </w:p>
          <w:p w:rsidR="00A85CAC" w:rsidRPr="00CF1778" w:rsidRDefault="00A85CAC" w:rsidP="004B4FBF">
            <w:pPr>
              <w:widowControl w:val="0"/>
              <w:autoSpaceDE w:val="0"/>
              <w:jc w:val="both"/>
              <w:rPr>
                <w:rFonts w:ascii="Arial Narrow" w:hAnsi="Arial Narrow"/>
                <w:i/>
                <w:iCs/>
              </w:rPr>
            </w:pPr>
            <w:r w:rsidRPr="00CF1778">
              <w:rPr>
                <w:rFonts w:ascii="Arial Narrow" w:hAnsi="Arial Narrow"/>
                <w:b/>
                <w:i/>
                <w:iCs/>
              </w:rPr>
              <w:t>b.1</w:t>
            </w:r>
            <w:r w:rsidRPr="00CF1778">
              <w:rPr>
                <w:rFonts w:ascii="Arial Narrow" w:hAnsi="Arial Narrow"/>
                <w:i/>
                <w:iCs/>
              </w:rPr>
              <w:t>.</w:t>
            </w:r>
            <w:r w:rsidRPr="00CF1778">
              <w:rPr>
                <w:rFonts w:ascii="Arial Narrow" w:hAnsi="Arial Narrow"/>
                <w:b/>
                <w:i/>
                <w:iCs/>
              </w:rPr>
              <w:t>4Matériels à mobiliser pour l’exécution des travaux</w:t>
            </w:r>
          </w:p>
          <w:p w:rsidR="00A85CAC" w:rsidRPr="00CF1778" w:rsidRDefault="00A85CAC" w:rsidP="004B4FBF">
            <w:pPr>
              <w:pStyle w:val="Paragraphedeliste"/>
              <w:widowControl w:val="0"/>
              <w:autoSpaceDE w:val="0"/>
              <w:spacing w:after="0" w:line="240" w:lineRule="auto"/>
              <w:jc w:val="both"/>
              <w:rPr>
                <w:rFonts w:ascii="Arial Narrow" w:hAnsi="Arial Narrow"/>
                <w:b/>
                <w:sz w:val="24"/>
                <w:szCs w:val="24"/>
              </w:rPr>
            </w:pPr>
            <w:r w:rsidRPr="00CF1778">
              <w:rPr>
                <w:rFonts w:ascii="Arial Narrow" w:hAnsi="Arial Narrow"/>
                <w:sz w:val="24"/>
                <w:szCs w:val="24"/>
              </w:rPr>
              <w:t xml:space="preserve">Une liste des matériels à mobiliser, qui devra comprendre au moins : </w:t>
            </w:r>
          </w:p>
          <w:p w:rsidR="004916EA" w:rsidRPr="00CF1778" w:rsidRDefault="00076F60" w:rsidP="004B4FBF">
            <w:pPr>
              <w:widowControl w:val="0"/>
              <w:autoSpaceDE w:val="0"/>
              <w:jc w:val="both"/>
              <w:rPr>
                <w:rFonts w:ascii="Arial Narrow" w:hAnsi="Arial Narrow"/>
              </w:rPr>
            </w:pPr>
            <w:r w:rsidRPr="00CF1778">
              <w:rPr>
                <w:rFonts w:ascii="Arial Narrow" w:hAnsi="Arial Narrow"/>
              </w:rPr>
              <w:t>01 bétonnière</w:t>
            </w:r>
          </w:p>
          <w:p w:rsidR="00076F60" w:rsidRPr="00CF1778" w:rsidRDefault="00076F60" w:rsidP="004B4FBF">
            <w:pPr>
              <w:widowControl w:val="0"/>
              <w:autoSpaceDE w:val="0"/>
              <w:jc w:val="both"/>
              <w:rPr>
                <w:rFonts w:ascii="Arial Narrow" w:hAnsi="Arial Narrow"/>
              </w:rPr>
            </w:pPr>
            <w:r w:rsidRPr="00CF1778">
              <w:rPr>
                <w:rFonts w:ascii="Arial Narrow" w:hAnsi="Arial Narrow"/>
              </w:rPr>
              <w:t>01 aiguille vibrante</w:t>
            </w:r>
          </w:p>
          <w:p w:rsidR="00076F60" w:rsidRDefault="00076F60" w:rsidP="004B4FBF">
            <w:pPr>
              <w:widowControl w:val="0"/>
              <w:autoSpaceDE w:val="0"/>
              <w:jc w:val="both"/>
              <w:rPr>
                <w:rFonts w:ascii="Arial Narrow" w:hAnsi="Arial Narrow"/>
              </w:rPr>
            </w:pPr>
            <w:r w:rsidRPr="00CF1778">
              <w:rPr>
                <w:rFonts w:ascii="Arial Narrow" w:hAnsi="Arial Narrow"/>
              </w:rPr>
              <w:t>01 compacteur manuel</w:t>
            </w:r>
          </w:p>
          <w:p w:rsidR="00076F60" w:rsidRPr="00CF1778" w:rsidRDefault="00076F60" w:rsidP="004B4FBF">
            <w:pPr>
              <w:widowControl w:val="0"/>
              <w:autoSpaceDE w:val="0"/>
              <w:jc w:val="both"/>
              <w:rPr>
                <w:rFonts w:ascii="Arial Narrow" w:hAnsi="Arial Narrow"/>
              </w:rPr>
            </w:pPr>
            <w:r w:rsidRPr="00CF1778">
              <w:rPr>
                <w:rFonts w:ascii="Arial Narrow" w:hAnsi="Arial Narrow"/>
              </w:rPr>
              <w:t>Petit matériel de chantier</w:t>
            </w:r>
            <w:r w:rsidR="008C1C3D" w:rsidRPr="00CF1778">
              <w:rPr>
                <w:rFonts w:ascii="Arial Narrow" w:hAnsi="Arial Narrow"/>
              </w:rPr>
              <w:t xml:space="preserve"> de construction</w:t>
            </w:r>
            <w:r w:rsidR="00CC30CA">
              <w:rPr>
                <w:rFonts w:ascii="Arial Narrow" w:hAnsi="Arial Narrow"/>
              </w:rPr>
              <w:t>; au moi</w:t>
            </w:r>
            <w:r w:rsidR="00A70A21">
              <w:rPr>
                <w:rFonts w:ascii="Arial Narrow" w:hAnsi="Arial Narrow"/>
              </w:rPr>
              <w:t>ns un pick-up, etc ………….</w:t>
            </w:r>
          </w:p>
          <w:p w:rsidR="00A85CAC" w:rsidRPr="00CF1778" w:rsidRDefault="00A85CAC" w:rsidP="004B4FBF">
            <w:pPr>
              <w:widowControl w:val="0"/>
              <w:autoSpaceDE w:val="0"/>
              <w:adjustRightInd w:val="0"/>
              <w:ind w:right="-20"/>
              <w:jc w:val="both"/>
              <w:rPr>
                <w:rFonts w:ascii="Arial Narrow" w:hAnsi="Arial Narrow"/>
                <w:b/>
                <w:bCs/>
                <w:i/>
                <w:iCs/>
              </w:rPr>
            </w:pPr>
            <w:r w:rsidRPr="00CF1778">
              <w:rPr>
                <w:rFonts w:ascii="Arial Narrow" w:hAnsi="Arial Narrow"/>
                <w:b/>
                <w:i/>
                <w:u w:val="single"/>
              </w:rPr>
              <w:t>NB</w:t>
            </w:r>
            <w:r w:rsidRPr="00CF1778">
              <w:rPr>
                <w:rFonts w:ascii="Arial Narrow" w:hAnsi="Arial Narrow"/>
                <w:b/>
                <w:i/>
              </w:rPr>
              <w:t xml:space="preserve"> : </w:t>
            </w:r>
            <w:r w:rsidRPr="00CF1778">
              <w:rPr>
                <w:rFonts w:ascii="Arial Narrow" w:hAnsi="Arial Narrow"/>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A85CAC" w:rsidRPr="00CF1778" w:rsidRDefault="00A85CAC" w:rsidP="004B4FBF">
            <w:pPr>
              <w:widowControl w:val="0"/>
              <w:autoSpaceDE w:val="0"/>
              <w:ind w:right="-20"/>
              <w:jc w:val="both"/>
              <w:rPr>
                <w:rFonts w:ascii="Arial Narrow" w:hAnsi="Arial Narrow"/>
                <w:b/>
              </w:rPr>
            </w:pPr>
            <w:r w:rsidRPr="00CF1778">
              <w:rPr>
                <w:rFonts w:ascii="Arial Narrow" w:hAnsi="Arial Narrow"/>
                <w:b/>
                <w:iCs/>
              </w:rPr>
              <w:t>b.2.</w:t>
            </w:r>
            <w:r w:rsidRPr="00CF1778">
              <w:rPr>
                <w:rFonts w:ascii="Arial Narrow" w:hAnsi="Arial Narrow"/>
                <w:b/>
                <w:iCs/>
                <w:spacing w:val="6"/>
              </w:rPr>
              <w:t xml:space="preserve"> Organisation et </w:t>
            </w:r>
            <w:r w:rsidRPr="00CF1778">
              <w:rPr>
                <w:rFonts w:ascii="Arial Narrow" w:hAnsi="Arial Narrow"/>
                <w:b/>
                <w:iCs/>
              </w:rPr>
              <w:t>Méthodologie</w:t>
            </w:r>
          </w:p>
          <w:p w:rsidR="00A85CAC" w:rsidRPr="00CF1778" w:rsidRDefault="00A85CAC" w:rsidP="004B4FBF">
            <w:pPr>
              <w:widowControl w:val="0"/>
              <w:tabs>
                <w:tab w:val="left" w:pos="1360"/>
                <w:tab w:val="left" w:pos="2620"/>
                <w:tab w:val="left" w:pos="3240"/>
                <w:tab w:val="left" w:pos="3400"/>
              </w:tabs>
              <w:autoSpaceDE w:val="0"/>
              <w:ind w:right="90"/>
              <w:jc w:val="both"/>
              <w:rPr>
                <w:rFonts w:ascii="Arial Narrow" w:hAnsi="Arial Narrow"/>
              </w:rPr>
            </w:pPr>
            <w:r w:rsidRPr="00CF1778">
              <w:rPr>
                <w:rFonts w:ascii="Arial Narrow" w:hAnsi="Arial Narrow"/>
              </w:rPr>
              <w:t xml:space="preserve">Le soumissionnaire produira une note descriptive ou méthodologique présentant de manière détaillée leséléments constitutifs de sa </w:t>
            </w:r>
            <w:r w:rsidRPr="00CF1778">
              <w:rPr>
                <w:rFonts w:ascii="Arial Narrow" w:hAnsi="Arial Narrow"/>
                <w:spacing w:val="5"/>
              </w:rPr>
              <w:t>propositio</w:t>
            </w:r>
            <w:r w:rsidRPr="00CF1778">
              <w:rPr>
                <w:rFonts w:ascii="Arial Narrow" w:hAnsi="Arial Narrow"/>
              </w:rPr>
              <w:t xml:space="preserve">n </w:t>
            </w:r>
            <w:r w:rsidRPr="00CF1778">
              <w:rPr>
                <w:rFonts w:ascii="Arial Narrow" w:hAnsi="Arial Narrow"/>
                <w:spacing w:val="5"/>
              </w:rPr>
              <w:t>techniqu</w:t>
            </w:r>
            <w:r w:rsidRPr="00CF1778">
              <w:rPr>
                <w:rFonts w:ascii="Arial Narrow" w:hAnsi="Arial Narrow"/>
              </w:rPr>
              <w:t>e</w:t>
            </w:r>
            <w:r w:rsidRPr="00CF1778">
              <w:rPr>
                <w:rFonts w:ascii="Arial Narrow" w:hAnsi="Arial Narrow"/>
                <w:spacing w:val="5"/>
              </w:rPr>
              <w:t xml:space="preserve">, </w:t>
            </w:r>
            <w:r w:rsidRPr="00CF1778">
              <w:rPr>
                <w:rFonts w:ascii="Arial Narrow" w:hAnsi="Arial Narrow"/>
              </w:rPr>
              <w:t>notamment:</w:t>
            </w:r>
          </w:p>
          <w:p w:rsidR="00A85CAC" w:rsidRPr="00CF1778" w:rsidRDefault="00A85CAC" w:rsidP="00AA4546">
            <w:pPr>
              <w:widowControl w:val="0"/>
              <w:numPr>
                <w:ilvl w:val="0"/>
                <w:numId w:val="26"/>
              </w:numPr>
              <w:autoSpaceDE w:val="0"/>
              <w:ind w:right="93"/>
              <w:jc w:val="both"/>
              <w:rPr>
                <w:rFonts w:ascii="Arial Narrow" w:hAnsi="Arial Narrow"/>
              </w:rPr>
            </w:pPr>
            <w:r w:rsidRPr="00CF1778">
              <w:rPr>
                <w:rFonts w:ascii="Arial Narrow" w:hAnsi="Arial Narrow"/>
              </w:rPr>
              <w:t xml:space="preserve">L’organisation </w:t>
            </w:r>
            <w:r w:rsidR="005F4CF2" w:rsidRPr="00CF1778">
              <w:rPr>
                <w:rFonts w:ascii="Arial Narrow" w:hAnsi="Arial Narrow"/>
              </w:rPr>
              <w:t>et</w:t>
            </w:r>
            <w:r w:rsidRPr="00CF1778">
              <w:rPr>
                <w:rFonts w:ascii="Arial Narrow" w:hAnsi="Arial Narrow"/>
              </w:rPr>
              <w:t xml:space="preserve"> l’ordonnancement, qu’il envisage mettre en place pour exécuter efficacement les travaux à laquelle est </w:t>
            </w:r>
            <w:r w:rsidR="00C843FC" w:rsidRPr="00CF1778">
              <w:rPr>
                <w:rFonts w:ascii="Arial Narrow" w:hAnsi="Arial Narrow"/>
              </w:rPr>
              <w:t>annexé</w:t>
            </w:r>
            <w:r w:rsidRPr="00CF1778">
              <w:rPr>
                <w:rFonts w:ascii="Arial Narrow" w:hAnsi="Arial Narrow"/>
              </w:rPr>
              <w:t xml:space="preserve"> le rapport de visite des lieux ou l’attestation signée sur l’honneur</w:t>
            </w:r>
            <w:r w:rsidRPr="00CF1778">
              <w:rPr>
                <w:rFonts w:ascii="Arial Narrow" w:hAnsi="Arial Narrow"/>
                <w:strike/>
              </w:rPr>
              <w:t>,</w:t>
            </w:r>
            <w:r w:rsidRPr="00CF1778">
              <w:rPr>
                <w:rFonts w:ascii="Arial Narrow" w:hAnsi="Arial Narrow"/>
              </w:rPr>
              <w:t xml:space="preserve"> le cas échéant ;</w:t>
            </w:r>
          </w:p>
          <w:p w:rsidR="00A85CAC" w:rsidRPr="00CF1778" w:rsidRDefault="00A85CAC" w:rsidP="00AA4546">
            <w:pPr>
              <w:widowControl w:val="0"/>
              <w:numPr>
                <w:ilvl w:val="0"/>
                <w:numId w:val="26"/>
              </w:numPr>
              <w:autoSpaceDE w:val="0"/>
              <w:ind w:right="-34"/>
              <w:jc w:val="both"/>
              <w:rPr>
                <w:rFonts w:ascii="Arial Narrow" w:hAnsi="Arial Narrow"/>
              </w:rPr>
            </w:pPr>
            <w:r w:rsidRPr="00CF1778">
              <w:rPr>
                <w:rFonts w:ascii="Arial Narrow" w:hAnsi="Arial Narrow"/>
              </w:rPr>
              <w:t>le calendrier, le planning et le délai de livraison destravaux;</w:t>
            </w:r>
          </w:p>
          <w:p w:rsidR="00A85CAC" w:rsidRPr="00CF1778" w:rsidRDefault="00A85CAC" w:rsidP="00AA4546">
            <w:pPr>
              <w:pStyle w:val="Paragraphedeliste"/>
              <w:numPr>
                <w:ilvl w:val="0"/>
                <w:numId w:val="26"/>
              </w:numPr>
              <w:suppressAutoHyphens w:val="0"/>
              <w:autoSpaceDN/>
              <w:spacing w:after="0" w:line="240" w:lineRule="auto"/>
              <w:contextualSpacing/>
              <w:jc w:val="both"/>
              <w:textAlignment w:val="auto"/>
              <w:rPr>
                <w:rFonts w:ascii="Arial Narrow" w:hAnsi="Arial Narrow"/>
                <w:bCs/>
                <w:sz w:val="24"/>
                <w:szCs w:val="24"/>
              </w:rPr>
            </w:pPr>
            <w:r w:rsidRPr="00CF1778">
              <w:rPr>
                <w:rFonts w:ascii="Arial Narrow" w:hAnsi="Arial Narrow"/>
                <w:bCs/>
                <w:sz w:val="24"/>
                <w:szCs w:val="24"/>
              </w:rPr>
              <w:t>les dispositions envisagées pour l’utilisation de la main d’œuvre locale (technique H</w:t>
            </w:r>
            <w:r w:rsidRPr="00CF1778">
              <w:rPr>
                <w:rFonts w:ascii="Arial Narrow" w:hAnsi="Arial Narrow"/>
                <w:bCs/>
                <w:sz w:val="24"/>
                <w:szCs w:val="24"/>
              </w:rPr>
              <w:t>I</w:t>
            </w:r>
            <w:r w:rsidRPr="00CF1778">
              <w:rPr>
                <w:rFonts w:ascii="Arial Narrow" w:hAnsi="Arial Narrow"/>
                <w:bCs/>
                <w:sz w:val="24"/>
                <w:szCs w:val="24"/>
              </w:rPr>
              <w:t>MO) ;</w:t>
            </w:r>
          </w:p>
          <w:p w:rsidR="00A85CAC" w:rsidRPr="00CF1778" w:rsidRDefault="00A85CAC" w:rsidP="00AA4546">
            <w:pPr>
              <w:pStyle w:val="Paragraphedeliste"/>
              <w:numPr>
                <w:ilvl w:val="0"/>
                <w:numId w:val="26"/>
              </w:numPr>
              <w:suppressAutoHyphens w:val="0"/>
              <w:autoSpaceDN/>
              <w:spacing w:after="0" w:line="240" w:lineRule="auto"/>
              <w:contextualSpacing/>
              <w:jc w:val="both"/>
              <w:textAlignment w:val="auto"/>
              <w:rPr>
                <w:rFonts w:ascii="Arial Narrow" w:hAnsi="Arial Narrow"/>
                <w:bCs/>
                <w:sz w:val="24"/>
                <w:szCs w:val="24"/>
              </w:rPr>
            </w:pPr>
            <w:r w:rsidRPr="00CF1778">
              <w:rPr>
                <w:rFonts w:ascii="Arial Narrow" w:hAnsi="Arial Narrow"/>
                <w:bCs/>
                <w:sz w:val="24"/>
                <w:szCs w:val="24"/>
              </w:rPr>
              <w:t>les dispositions relatives au respect des mesures environnementales, le cas échéant ;</w:t>
            </w:r>
          </w:p>
          <w:p w:rsidR="00A85CAC" w:rsidRPr="00CF1778" w:rsidRDefault="00A85CAC" w:rsidP="00AA4546">
            <w:pPr>
              <w:pStyle w:val="Paragraphedeliste"/>
              <w:numPr>
                <w:ilvl w:val="0"/>
                <w:numId w:val="26"/>
              </w:numPr>
              <w:suppressAutoHyphens w:val="0"/>
              <w:autoSpaceDN/>
              <w:spacing w:after="0" w:line="240" w:lineRule="auto"/>
              <w:contextualSpacing/>
              <w:jc w:val="both"/>
              <w:textAlignment w:val="auto"/>
              <w:rPr>
                <w:rFonts w:ascii="Arial Narrow" w:hAnsi="Arial Narrow"/>
                <w:bCs/>
                <w:sz w:val="24"/>
                <w:szCs w:val="24"/>
              </w:rPr>
            </w:pPr>
            <w:r w:rsidRPr="00CF1778">
              <w:rPr>
                <w:rFonts w:ascii="Arial Narrow" w:hAnsi="Arial Narrow"/>
                <w:bCs/>
                <w:sz w:val="24"/>
                <w:szCs w:val="24"/>
              </w:rPr>
              <w:t>les travaux, que le soumissionnaire envisage de sous-traiter ;</w:t>
            </w:r>
          </w:p>
          <w:p w:rsidR="00A85CAC" w:rsidRPr="00C843FC" w:rsidRDefault="00A85CAC" w:rsidP="00AA4546">
            <w:pPr>
              <w:widowControl w:val="0"/>
              <w:numPr>
                <w:ilvl w:val="0"/>
                <w:numId w:val="26"/>
              </w:numPr>
              <w:autoSpaceDE w:val="0"/>
              <w:ind w:right="-34"/>
              <w:jc w:val="both"/>
              <w:rPr>
                <w:rFonts w:ascii="Arial Narrow" w:hAnsi="Arial Narrow"/>
                <w:color w:val="FF0000"/>
              </w:rPr>
            </w:pPr>
            <w:r w:rsidRPr="00C843FC">
              <w:rPr>
                <w:rFonts w:ascii="Arial Narrow" w:hAnsi="Arial Narrow"/>
                <w:color w:val="FF0000"/>
              </w:rPr>
              <w:t xml:space="preserve">Autres éléments </w:t>
            </w:r>
            <w:r w:rsidRPr="00C843FC">
              <w:rPr>
                <w:rFonts w:ascii="Arial Narrow" w:hAnsi="Arial Narrow"/>
                <w:i/>
                <w:color w:val="FF0000"/>
              </w:rPr>
              <w:t>[à préciser]</w:t>
            </w:r>
          </w:p>
          <w:p w:rsidR="00A85CAC" w:rsidRPr="00CF1778" w:rsidRDefault="00A85CAC" w:rsidP="004B4FBF">
            <w:pPr>
              <w:jc w:val="both"/>
              <w:rPr>
                <w:rFonts w:ascii="Arial Narrow" w:hAnsi="Arial Narrow"/>
                <w:b/>
                <w:i/>
                <w:color w:val="000000" w:themeColor="text1"/>
              </w:rPr>
            </w:pPr>
            <w:r w:rsidRPr="00CF1778">
              <w:rPr>
                <w:rFonts w:ascii="Arial Narrow" w:hAnsi="Arial Narrow"/>
                <w:b/>
                <w:i/>
              </w:rPr>
              <w:t>b.</w:t>
            </w:r>
            <w:r w:rsidRPr="00CF1778">
              <w:rPr>
                <w:rFonts w:ascii="Arial Narrow" w:hAnsi="Arial Narrow"/>
                <w:b/>
                <w:i/>
                <w:color w:val="000000" w:themeColor="text1"/>
              </w:rPr>
              <w:t xml:space="preserve">3. Le soumissionnaire remplira et souscrira les formulaires : </w:t>
            </w:r>
          </w:p>
          <w:p w:rsidR="00A85CAC" w:rsidRPr="00CF1778" w:rsidRDefault="00A85CAC" w:rsidP="00AA4546">
            <w:pPr>
              <w:pStyle w:val="Paragraphedeliste"/>
              <w:numPr>
                <w:ilvl w:val="0"/>
                <w:numId w:val="37"/>
              </w:numPr>
              <w:spacing w:after="0" w:line="240" w:lineRule="auto"/>
              <w:ind w:left="714" w:hanging="357"/>
              <w:jc w:val="both"/>
              <w:rPr>
                <w:rFonts w:ascii="Arial Narrow" w:hAnsi="Arial Narrow"/>
                <w:b/>
                <w:i/>
                <w:color w:val="000000" w:themeColor="text1"/>
              </w:rPr>
            </w:pPr>
            <w:r w:rsidRPr="00CF1778">
              <w:rPr>
                <w:rFonts w:ascii="Arial Narrow" w:hAnsi="Arial Narrow"/>
                <w:b/>
                <w:i/>
                <w:color w:val="000000" w:themeColor="text1"/>
              </w:rPr>
              <w:lastRenderedPageBreak/>
              <w:t xml:space="preserve">la charte d’Intégrité </w:t>
            </w:r>
          </w:p>
          <w:p w:rsidR="00A85CAC" w:rsidRPr="00CF1778" w:rsidRDefault="00A85CAC" w:rsidP="00AA4546">
            <w:pPr>
              <w:pStyle w:val="Paragraphedeliste"/>
              <w:numPr>
                <w:ilvl w:val="0"/>
                <w:numId w:val="37"/>
              </w:numPr>
              <w:spacing w:after="0" w:line="240" w:lineRule="auto"/>
              <w:ind w:left="714" w:hanging="357"/>
              <w:jc w:val="both"/>
              <w:rPr>
                <w:rFonts w:ascii="Arial Narrow" w:hAnsi="Arial Narrow"/>
                <w:b/>
                <w:i/>
                <w:color w:val="000000" w:themeColor="text1"/>
              </w:rPr>
            </w:pPr>
            <w:r w:rsidRPr="00CF1778">
              <w:rPr>
                <w:rFonts w:ascii="Arial Narrow" w:hAnsi="Arial Narrow"/>
                <w:b/>
                <w:i/>
                <w:color w:val="000000" w:themeColor="text1"/>
              </w:rPr>
              <w:t xml:space="preserve"> La Déclaration d’engagement au respect des clauses sociales et environnementales </w:t>
            </w:r>
          </w:p>
          <w:p w:rsidR="00A85CAC" w:rsidRPr="00CF1778" w:rsidRDefault="00A85CAC" w:rsidP="004B4FBF">
            <w:pPr>
              <w:pStyle w:val="Paragraphedeliste"/>
              <w:spacing w:after="0" w:line="240" w:lineRule="auto"/>
              <w:ind w:left="714"/>
              <w:jc w:val="both"/>
              <w:rPr>
                <w:rFonts w:ascii="Arial Narrow" w:hAnsi="Arial Narrow"/>
                <w:b/>
                <w:i/>
                <w:color w:val="000000" w:themeColor="text1"/>
                <w:sz w:val="10"/>
                <w:szCs w:val="10"/>
              </w:rPr>
            </w:pPr>
          </w:p>
          <w:p w:rsidR="00A85CAC" w:rsidRPr="00CF1778" w:rsidRDefault="00A85CAC" w:rsidP="004B4FBF">
            <w:pPr>
              <w:widowControl w:val="0"/>
              <w:autoSpaceDE w:val="0"/>
              <w:ind w:left="567" w:right="-34" w:hanging="567"/>
              <w:jc w:val="both"/>
              <w:rPr>
                <w:rFonts w:ascii="Arial Narrow" w:hAnsi="Arial Narrow"/>
                <w:b/>
                <w:i/>
                <w:color w:val="000000" w:themeColor="text1"/>
              </w:rPr>
            </w:pPr>
            <w:r w:rsidRPr="00CF1778">
              <w:rPr>
                <w:rFonts w:ascii="Arial Narrow" w:hAnsi="Arial Narrow"/>
                <w:b/>
                <w:bCs/>
                <w:i/>
                <w:color w:val="000000" w:themeColor="text1"/>
              </w:rPr>
              <w:t>b.4</w:t>
            </w:r>
            <w:r w:rsidRPr="00CF1778">
              <w:rPr>
                <w:rFonts w:ascii="Arial Narrow" w:hAnsi="Arial Narrow"/>
                <w:i/>
                <w:color w:val="000000" w:themeColor="text1"/>
              </w:rPr>
              <w:t xml:space="preserve">. </w:t>
            </w:r>
            <w:r w:rsidRPr="00CF1778">
              <w:rPr>
                <w:rFonts w:ascii="Arial Narrow" w:hAnsi="Arial Narrow"/>
                <w:b/>
                <w:i/>
                <w:color w:val="000000" w:themeColor="text1"/>
              </w:rPr>
              <w:t>Lespreuvesd’acceptationsdesconditionsdu marché</w:t>
            </w:r>
          </w:p>
          <w:p w:rsidR="00A85CAC" w:rsidRPr="00CF1778" w:rsidRDefault="00A85CAC" w:rsidP="004B4FBF">
            <w:pPr>
              <w:widowControl w:val="0"/>
              <w:autoSpaceDE w:val="0"/>
              <w:ind w:right="95"/>
              <w:jc w:val="both"/>
              <w:rPr>
                <w:rFonts w:ascii="Arial Narrow" w:hAnsi="Arial Narrow"/>
                <w:color w:val="000000" w:themeColor="text1"/>
              </w:rPr>
            </w:pPr>
            <w:r w:rsidRPr="00CF1778">
              <w:rPr>
                <w:rFonts w:ascii="Arial Narrow" w:hAnsi="Arial Narrow"/>
                <w:color w:val="000000" w:themeColor="text1"/>
              </w:rPr>
              <w:t xml:space="preserve">Le soumissionnaire remettra les copies dûment paraphées sur chaque page et signée à la dernière précédée de la mention </w:t>
            </w:r>
            <w:r w:rsidRPr="00CF1778">
              <w:rPr>
                <w:rFonts w:ascii="Arial Narrow" w:hAnsi="Arial Narrow"/>
                <w:b/>
                <w:bCs/>
                <w:i/>
                <w:iCs/>
                <w:color w:val="000000" w:themeColor="text1"/>
              </w:rPr>
              <w:t>« lu et approuvé »</w:t>
            </w:r>
            <w:r w:rsidRPr="00CF1778">
              <w:rPr>
                <w:rFonts w:ascii="Arial Narrow" w:hAnsi="Arial Narrow"/>
                <w:color w:val="000000" w:themeColor="text1"/>
              </w:rPr>
              <w:t xml:space="preserve">des documents ci-après : </w:t>
            </w:r>
          </w:p>
          <w:p w:rsidR="00A85CAC" w:rsidRPr="00CF1778" w:rsidRDefault="00A85CAC" w:rsidP="00AA4546">
            <w:pPr>
              <w:widowControl w:val="0"/>
              <w:numPr>
                <w:ilvl w:val="0"/>
                <w:numId w:val="26"/>
              </w:numPr>
              <w:tabs>
                <w:tab w:val="left" w:pos="860"/>
                <w:tab w:val="left" w:pos="1820"/>
                <w:tab w:val="left" w:pos="2460"/>
                <w:tab w:val="left" w:pos="3560"/>
              </w:tabs>
              <w:autoSpaceDE w:val="0"/>
              <w:ind w:right="-38"/>
              <w:jc w:val="both"/>
              <w:rPr>
                <w:rFonts w:ascii="Arial Narrow" w:hAnsi="Arial Narrow"/>
              </w:rPr>
            </w:pPr>
            <w:r w:rsidRPr="00CF1778">
              <w:rPr>
                <w:rFonts w:ascii="Arial Narrow" w:hAnsi="Arial Narrow"/>
                <w:spacing w:val="5"/>
                <w:w w:val="97"/>
              </w:rPr>
              <w:t>L</w:t>
            </w:r>
            <w:r w:rsidRPr="00CF1778">
              <w:rPr>
                <w:rFonts w:ascii="Arial Narrow" w:hAnsi="Arial Narrow"/>
                <w:w w:val="97"/>
              </w:rPr>
              <w:t xml:space="preserve">e </w:t>
            </w:r>
            <w:r w:rsidRPr="00CF1778">
              <w:rPr>
                <w:rFonts w:ascii="Arial Narrow" w:hAnsi="Arial Narrow"/>
                <w:spacing w:val="5"/>
                <w:w w:val="97"/>
              </w:rPr>
              <w:t>Cahie</w:t>
            </w:r>
            <w:r w:rsidRPr="00CF1778">
              <w:rPr>
                <w:rFonts w:ascii="Arial Narrow" w:hAnsi="Arial Narrow"/>
                <w:w w:val="97"/>
              </w:rPr>
              <w:t xml:space="preserve">r </w:t>
            </w:r>
            <w:r w:rsidRPr="00CF1778">
              <w:rPr>
                <w:rFonts w:ascii="Arial Narrow" w:hAnsi="Arial Narrow"/>
                <w:spacing w:val="5"/>
                <w:w w:val="97"/>
              </w:rPr>
              <w:t>de</w:t>
            </w:r>
            <w:r w:rsidRPr="00CF1778">
              <w:rPr>
                <w:rFonts w:ascii="Arial Narrow" w:hAnsi="Arial Narrow"/>
                <w:w w:val="97"/>
              </w:rPr>
              <w:t xml:space="preserve">s </w:t>
            </w:r>
            <w:r w:rsidRPr="00CF1778">
              <w:rPr>
                <w:rFonts w:ascii="Arial Narrow" w:hAnsi="Arial Narrow"/>
                <w:spacing w:val="5"/>
                <w:w w:val="97"/>
              </w:rPr>
              <w:t>Clause</w:t>
            </w:r>
            <w:r w:rsidRPr="00CF1778">
              <w:rPr>
                <w:rFonts w:ascii="Arial Narrow" w:hAnsi="Arial Narrow"/>
                <w:w w:val="97"/>
              </w:rPr>
              <w:t xml:space="preserve">s </w:t>
            </w:r>
            <w:r w:rsidRPr="00CF1778">
              <w:rPr>
                <w:rFonts w:ascii="Arial Narrow" w:hAnsi="Arial Narrow"/>
                <w:spacing w:val="5"/>
                <w:w w:val="97"/>
              </w:rPr>
              <w:t xml:space="preserve">Administratives </w:t>
            </w:r>
            <w:r w:rsidRPr="00CF1778">
              <w:rPr>
                <w:rFonts w:ascii="Arial Narrow" w:hAnsi="Arial Narrow"/>
                <w:w w:val="97"/>
              </w:rPr>
              <w:t>Particulières(CCAP);</w:t>
            </w:r>
          </w:p>
          <w:p w:rsidR="00A85CAC" w:rsidRPr="00CF1778" w:rsidRDefault="00A85CAC" w:rsidP="00AA4546">
            <w:pPr>
              <w:widowControl w:val="0"/>
              <w:numPr>
                <w:ilvl w:val="0"/>
                <w:numId w:val="26"/>
              </w:numPr>
              <w:autoSpaceDE w:val="0"/>
              <w:ind w:right="-20"/>
              <w:jc w:val="both"/>
              <w:rPr>
                <w:rFonts w:ascii="Arial Narrow" w:hAnsi="Arial Narrow"/>
              </w:rPr>
            </w:pPr>
            <w:r w:rsidRPr="00CF1778">
              <w:rPr>
                <w:rFonts w:ascii="Arial Narrow" w:hAnsi="Arial Narrow"/>
                <w:w w:val="97"/>
              </w:rPr>
              <w:t>Les</w:t>
            </w:r>
            <w:r w:rsidR="00C843FC">
              <w:rPr>
                <w:rFonts w:ascii="Arial Narrow" w:hAnsi="Arial Narrow"/>
                <w:w w:val="97"/>
              </w:rPr>
              <w:t>Cahiers d</w:t>
            </w:r>
            <w:r w:rsidR="00C843FC" w:rsidRPr="00CF1778">
              <w:rPr>
                <w:rFonts w:ascii="Arial Narrow" w:hAnsi="Arial Narrow"/>
                <w:w w:val="97"/>
              </w:rPr>
              <w:t xml:space="preserve">es Clauses Techniques </w:t>
            </w:r>
            <w:r w:rsidRPr="00CF1778">
              <w:rPr>
                <w:rFonts w:ascii="Arial Narrow" w:hAnsi="Arial Narrow"/>
                <w:w w:val="97"/>
              </w:rPr>
              <w:t>Particulières</w:t>
            </w:r>
            <w:r w:rsidR="00C843FC">
              <w:rPr>
                <w:rFonts w:ascii="Arial Narrow" w:hAnsi="Arial Narrow"/>
                <w:w w:val="97"/>
              </w:rPr>
              <w:t xml:space="preserve"> (CCTP)</w:t>
            </w:r>
            <w:r w:rsidRPr="00CF1778">
              <w:rPr>
                <w:rFonts w:ascii="Arial Narrow" w:hAnsi="Arial Narrow"/>
                <w:w w:val="97"/>
              </w:rPr>
              <w:t>.</w:t>
            </w:r>
          </w:p>
          <w:p w:rsidR="00A85CAC" w:rsidRPr="00CF1778" w:rsidRDefault="00A85CAC" w:rsidP="004B4FBF">
            <w:pPr>
              <w:widowControl w:val="0"/>
              <w:autoSpaceDE w:val="0"/>
              <w:ind w:left="360" w:right="-20"/>
              <w:jc w:val="both"/>
              <w:rPr>
                <w:rFonts w:ascii="Arial Narrow" w:hAnsi="Arial Narrow"/>
              </w:rPr>
            </w:pPr>
            <w:r w:rsidRPr="00CF1778">
              <w:rPr>
                <w:rFonts w:ascii="Arial Narrow" w:hAnsi="Arial Narrow"/>
                <w:b/>
                <w:bCs/>
                <w:w w:val="97"/>
              </w:rPr>
              <w:t>NB </w:t>
            </w:r>
            <w:r w:rsidRPr="00CF1778">
              <w:rPr>
                <w:rFonts w:ascii="Arial Narrow" w:hAnsi="Arial Narrow"/>
                <w:w w:val="97"/>
              </w:rPr>
              <w:t xml:space="preserve">: </w:t>
            </w:r>
            <w:r w:rsidRPr="00CF1778">
              <w:rPr>
                <w:rFonts w:ascii="Arial Narrow" w:hAnsi="Arial Narrow"/>
                <w:b/>
                <w:bCs/>
                <w:i/>
                <w:iCs/>
                <w:w w:val="97"/>
              </w:rPr>
              <w:t>la non acceptation des clauses du marché entrainera l’élimination du soumissionnaire</w:t>
            </w:r>
            <w:r w:rsidRPr="00CF1778">
              <w:rPr>
                <w:rFonts w:ascii="Arial Narrow" w:hAnsi="Arial Narrow"/>
                <w:w w:val="97"/>
              </w:rPr>
              <w:t xml:space="preserve">.  </w:t>
            </w:r>
          </w:p>
          <w:p w:rsidR="00A85CAC" w:rsidRPr="00CF1778" w:rsidRDefault="00A85CAC" w:rsidP="004B4FBF">
            <w:pPr>
              <w:widowControl w:val="0"/>
              <w:autoSpaceDE w:val="0"/>
              <w:jc w:val="both"/>
              <w:rPr>
                <w:rFonts w:ascii="Arial Narrow" w:hAnsi="Arial Narrow"/>
                <w:b/>
                <w:bCs/>
                <w:i/>
                <w:iCs/>
                <w:color w:val="000000" w:themeColor="text1"/>
              </w:rPr>
            </w:pPr>
            <w:r w:rsidRPr="00CF1778">
              <w:rPr>
                <w:rFonts w:ascii="Arial Narrow" w:hAnsi="Arial Narrow"/>
                <w:b/>
                <w:bCs/>
                <w:i/>
                <w:iCs/>
                <w:color w:val="000000" w:themeColor="text1"/>
              </w:rPr>
              <w:t xml:space="preserve">b.5.Commentaires CCAP et CCTP </w:t>
            </w:r>
          </w:p>
          <w:p w:rsidR="00A85CAC" w:rsidRPr="00CF1778" w:rsidRDefault="00A85CAC" w:rsidP="004B4FBF">
            <w:pPr>
              <w:widowControl w:val="0"/>
              <w:autoSpaceDE w:val="0"/>
              <w:jc w:val="both"/>
              <w:rPr>
                <w:rFonts w:ascii="Arial Narrow" w:hAnsi="Arial Narrow"/>
                <w:color w:val="000000" w:themeColor="text1"/>
              </w:rPr>
            </w:pPr>
            <w:r w:rsidRPr="00CF1778">
              <w:rPr>
                <w:rFonts w:ascii="Arial Narrow" w:hAnsi="Arial Narrow"/>
                <w:color w:val="000000" w:themeColor="text1"/>
              </w:rPr>
              <w:t xml:space="preserve">Le soumissionnaire devra joindre la note d’observation sur les CCAP et/ou les CCTP, assortie d’éventuelles propositions. </w:t>
            </w:r>
          </w:p>
          <w:p w:rsidR="00A85CAC" w:rsidRPr="00CF1778" w:rsidRDefault="00A85CAC" w:rsidP="004B4FBF">
            <w:pPr>
              <w:widowControl w:val="0"/>
              <w:autoSpaceDE w:val="0"/>
              <w:jc w:val="both"/>
              <w:rPr>
                <w:rFonts w:ascii="Arial Narrow" w:hAnsi="Arial Narrow"/>
                <w:b/>
                <w:bCs/>
                <w:i/>
                <w:iCs/>
                <w:color w:val="000000" w:themeColor="text1"/>
              </w:rPr>
            </w:pPr>
            <w:r w:rsidRPr="00CF1778">
              <w:rPr>
                <w:rFonts w:ascii="Arial Narrow" w:hAnsi="Arial Narrow"/>
                <w:b/>
                <w:bCs/>
                <w:i/>
                <w:iCs/>
                <w:color w:val="000000" w:themeColor="text1"/>
              </w:rPr>
              <w:t>b 6- La capacité financière ;</w:t>
            </w:r>
          </w:p>
          <w:p w:rsidR="00A85CAC" w:rsidRPr="00F77A33" w:rsidRDefault="00A85CAC" w:rsidP="004B4FBF">
            <w:pPr>
              <w:jc w:val="both"/>
              <w:rPr>
                <w:rFonts w:ascii="Arial Narrow" w:hAnsi="Arial Narrow"/>
              </w:rPr>
            </w:pPr>
            <w:bookmarkStart w:id="191" w:name="_Hlk163149258"/>
            <w:r w:rsidRPr="00CF1778">
              <w:rPr>
                <w:rFonts w:ascii="Arial Narrow" w:hAnsi="Arial Narrow"/>
              </w:rPr>
              <w:t xml:space="preserve">Les </w:t>
            </w:r>
            <w:r w:rsidRPr="00F77A33">
              <w:rPr>
                <w:rFonts w:ascii="Arial Narrow" w:hAnsi="Arial Narrow"/>
              </w:rPr>
              <w:t>Soumissionnaires devront présenter notamment :</w:t>
            </w:r>
          </w:p>
          <w:p w:rsidR="00A85CAC" w:rsidRPr="00CF1778" w:rsidRDefault="00A85CAC" w:rsidP="00AA4546">
            <w:pPr>
              <w:numPr>
                <w:ilvl w:val="0"/>
                <w:numId w:val="54"/>
              </w:numPr>
              <w:autoSpaceDE w:val="0"/>
              <w:jc w:val="both"/>
              <w:rPr>
                <w:rFonts w:ascii="Arial Narrow" w:hAnsi="Arial Narrow"/>
              </w:rPr>
            </w:pPr>
            <w:r w:rsidRPr="00F77A33">
              <w:rPr>
                <w:rFonts w:ascii="Arial Narrow" w:hAnsi="Arial Narrow"/>
              </w:rPr>
              <w:t>Les états financiers certifiés ou, si cela n’est pas requis par la réglementation du pays du candidat, autres états financiers acceptables par le Maître d’Ouvrage ou Maître d’Ouvrage Délégué pour les [</w:t>
            </w:r>
            <w:r w:rsidRPr="00F77A33">
              <w:rPr>
                <w:rFonts w:ascii="Arial Narrow" w:hAnsi="Arial Narrow"/>
                <w:i/>
              </w:rPr>
              <w:t>insérer le nombre d’années, au maximum (5)</w:t>
            </w:r>
            <w:r w:rsidRPr="00F77A33">
              <w:rPr>
                <w:rFonts w:ascii="Arial Narrow" w:hAnsi="Arial Narrow"/>
              </w:rPr>
              <w:t>dernières années démontrant la</w:t>
            </w:r>
            <w:r w:rsidRPr="00CF1778">
              <w:rPr>
                <w:rFonts w:ascii="Arial Narrow" w:hAnsi="Arial Narrow"/>
              </w:rPr>
              <w:t>solidité actuelle de la position financière du candidat</w:t>
            </w:r>
          </w:p>
          <w:p w:rsidR="00A85CAC" w:rsidRPr="00CF1778" w:rsidRDefault="00A85CAC" w:rsidP="00AA4546">
            <w:pPr>
              <w:numPr>
                <w:ilvl w:val="0"/>
                <w:numId w:val="54"/>
              </w:numPr>
              <w:autoSpaceDE w:val="0"/>
              <w:jc w:val="both"/>
              <w:rPr>
                <w:rFonts w:ascii="Arial Narrow" w:hAnsi="Arial Narrow"/>
              </w:rPr>
            </w:pPr>
            <w:r w:rsidRPr="00CF1778">
              <w:rPr>
                <w:rFonts w:ascii="Arial Narrow" w:hAnsi="Arial Narrow"/>
              </w:rPr>
              <w:t xml:space="preserve">L’attestation de capacité financière d’un </w:t>
            </w:r>
            <w:r w:rsidRPr="00A70A21">
              <w:rPr>
                <w:rFonts w:ascii="Arial Narrow" w:hAnsi="Arial Narrow"/>
              </w:rPr>
              <w:t>montant de</w:t>
            </w:r>
            <w:r w:rsidR="00F77A33" w:rsidRPr="00A70A21">
              <w:rPr>
                <w:rFonts w:ascii="Arial Narrow" w:hAnsi="Arial Narrow"/>
              </w:rPr>
              <w:t>1</w:t>
            </w:r>
            <w:r w:rsidR="00423A97" w:rsidRPr="00A70A21">
              <w:rPr>
                <w:rFonts w:ascii="Arial Narrow" w:hAnsi="Arial Narrow"/>
              </w:rPr>
              <w:t>3 4</w:t>
            </w:r>
            <w:r w:rsidR="00373363" w:rsidRPr="00A70A21">
              <w:rPr>
                <w:rFonts w:ascii="Arial Narrow" w:hAnsi="Arial Narrow"/>
              </w:rPr>
              <w:t>00 000 (</w:t>
            </w:r>
            <w:r w:rsidR="00423A97" w:rsidRPr="00A70A21">
              <w:rPr>
                <w:rFonts w:ascii="Arial Narrow" w:hAnsi="Arial Narrow"/>
              </w:rPr>
              <w:t>Treize millions quatre cent mille</w:t>
            </w:r>
            <w:r w:rsidR="00373363" w:rsidRPr="00A70A21">
              <w:rPr>
                <w:rFonts w:ascii="Arial Narrow" w:hAnsi="Arial Narrow"/>
              </w:rPr>
              <w:t>)</w:t>
            </w:r>
            <w:r w:rsidRPr="00CF1778">
              <w:rPr>
                <w:rFonts w:ascii="Arial Narrow" w:hAnsi="Arial Narrow"/>
              </w:rPr>
              <w:t>francs CFA délivrée par une banque agréée de 1</w:t>
            </w:r>
            <w:r w:rsidRPr="00CF1778">
              <w:rPr>
                <w:rFonts w:ascii="Arial Narrow" w:hAnsi="Arial Narrow"/>
                <w:vertAlign w:val="superscript"/>
              </w:rPr>
              <w:t>er</w:t>
            </w:r>
            <w:r w:rsidRPr="00CF1778">
              <w:rPr>
                <w:rFonts w:ascii="Arial Narrow" w:hAnsi="Arial Narrow"/>
              </w:rPr>
              <w:t xml:space="preserve"> ordre,  </w:t>
            </w:r>
          </w:p>
          <w:p w:rsidR="00A85CAC" w:rsidRPr="00CF1778" w:rsidRDefault="00A85CAC" w:rsidP="00AA4546">
            <w:pPr>
              <w:numPr>
                <w:ilvl w:val="0"/>
                <w:numId w:val="54"/>
              </w:numPr>
              <w:autoSpaceDE w:val="0"/>
              <w:jc w:val="both"/>
              <w:rPr>
                <w:rFonts w:ascii="Arial Narrow" w:hAnsi="Arial Narrow"/>
              </w:rPr>
            </w:pPr>
            <w:r w:rsidRPr="00CF1778">
              <w:rPr>
                <w:rFonts w:ascii="Arial Narrow" w:hAnsi="Arial Narrow"/>
              </w:rPr>
              <w:t xml:space="preserve">Les chiffres d’affaires annuels selon le bilan certifié ou une déclaration statistique et fiscale, selon le modèle en annexe. </w:t>
            </w:r>
          </w:p>
          <w:p w:rsidR="00A85CAC" w:rsidRPr="00CF1778" w:rsidRDefault="00A85CAC" w:rsidP="008E1E01">
            <w:pPr>
              <w:autoSpaceDE w:val="0"/>
              <w:jc w:val="both"/>
              <w:rPr>
                <w:rFonts w:ascii="Arial Narrow" w:hAnsi="Arial Narrow"/>
                <w:i/>
                <w:iCs/>
                <w:color w:val="FF0000"/>
              </w:rPr>
            </w:pPr>
          </w:p>
          <w:bookmarkEnd w:id="191"/>
          <w:p w:rsidR="00A85CAC" w:rsidRPr="00CF1778" w:rsidRDefault="00A85CAC" w:rsidP="004B4FBF">
            <w:pPr>
              <w:widowControl w:val="0"/>
              <w:autoSpaceDE w:val="0"/>
              <w:jc w:val="both"/>
              <w:rPr>
                <w:rFonts w:ascii="Arial Narrow" w:hAnsi="Arial Narrow"/>
                <w:b/>
                <w:bCs/>
                <w:i/>
                <w:iCs/>
              </w:rPr>
            </w:pPr>
            <w:r w:rsidRPr="00CF1778">
              <w:rPr>
                <w:rFonts w:ascii="Arial Narrow" w:hAnsi="Arial Narrow"/>
                <w:b/>
                <w:bCs/>
                <w:i/>
                <w:iCs/>
                <w:color w:val="000000" w:themeColor="text1"/>
              </w:rPr>
              <w:t xml:space="preserve">b-7- l’attestation </w:t>
            </w:r>
            <w:r w:rsidRPr="00CF1778">
              <w:rPr>
                <w:rFonts w:ascii="Arial Narrow" w:hAnsi="Arial Narrow"/>
                <w:b/>
                <w:bCs/>
                <w:i/>
                <w:iCs/>
              </w:rPr>
              <w:t xml:space="preserve">de non abandon de chantier au cours des trois dernières années </w:t>
            </w:r>
          </w:p>
          <w:p w:rsidR="00A85CAC" w:rsidRPr="00CF1778" w:rsidRDefault="00A85CAC" w:rsidP="004B4FBF">
            <w:pPr>
              <w:widowControl w:val="0"/>
              <w:autoSpaceDE w:val="0"/>
              <w:ind w:left="34" w:right="-20"/>
              <w:jc w:val="both"/>
              <w:rPr>
                <w:rFonts w:ascii="Arial Narrow" w:hAnsi="Arial Narrow"/>
              </w:rPr>
            </w:pPr>
            <w:r w:rsidRPr="00CF1778">
              <w:rPr>
                <w:rFonts w:ascii="Arial Narrow" w:hAnsi="Arial Narrow"/>
                <w:b/>
                <w:bCs/>
              </w:rPr>
              <w:t>C. Volume3:Offrefinancière</w:t>
            </w:r>
          </w:p>
          <w:p w:rsidR="00A85CAC" w:rsidRPr="00CF1778" w:rsidRDefault="00A85CAC" w:rsidP="004B4FBF">
            <w:pPr>
              <w:widowControl w:val="0"/>
              <w:autoSpaceDE w:val="0"/>
              <w:ind w:left="34" w:right="-20"/>
              <w:jc w:val="both"/>
              <w:rPr>
                <w:rFonts w:ascii="Arial Narrow" w:hAnsi="Arial Narrow"/>
              </w:rPr>
            </w:pPr>
            <w:r w:rsidRPr="00CF1778">
              <w:rPr>
                <w:rFonts w:ascii="Arial Narrow" w:hAnsi="Arial Narrow"/>
              </w:rPr>
              <w:t>Cette enveloppe comprendra</w:t>
            </w:r>
            <w:r w:rsidRPr="00CF1778">
              <w:rPr>
                <w:rFonts w:ascii="Arial Narrow" w:hAnsi="Arial Narrow"/>
                <w:spacing w:val="6"/>
              </w:rPr>
              <w:t xml:space="preserve"> les documents ci-après </w:t>
            </w:r>
            <w:r w:rsidRPr="00CF1778">
              <w:rPr>
                <w:rFonts w:ascii="Arial Narrow" w:hAnsi="Arial Narrow"/>
              </w:rPr>
              <w:t>:</w:t>
            </w:r>
          </w:p>
          <w:p w:rsidR="00A85CAC" w:rsidRPr="00CF1778" w:rsidRDefault="00A85CAC" w:rsidP="004B4FBF">
            <w:pPr>
              <w:widowControl w:val="0"/>
              <w:autoSpaceDE w:val="0"/>
              <w:ind w:right="158"/>
              <w:jc w:val="both"/>
              <w:rPr>
                <w:rFonts w:ascii="Arial Narrow" w:hAnsi="Arial Narrow"/>
              </w:rPr>
            </w:pPr>
            <w:r w:rsidRPr="00CF1778">
              <w:rPr>
                <w:rFonts w:ascii="Arial Narrow" w:hAnsi="Arial Narrow"/>
                <w:b/>
              </w:rPr>
              <w:t>c.1.Lasoumissionproprementdite</w:t>
            </w:r>
            <w:r w:rsidRPr="00CF1778">
              <w:rPr>
                <w:rFonts w:ascii="Arial Narrow" w:hAnsi="Arial Narrow"/>
              </w:rPr>
              <w:t>,enoriginalrédigéeselonlemodèlejoint,timbréautarifen vigueur,signéeetdatée;</w:t>
            </w:r>
          </w:p>
          <w:p w:rsidR="00A85CAC" w:rsidRPr="00CF1778" w:rsidRDefault="00A85CAC" w:rsidP="004B4FBF">
            <w:pPr>
              <w:widowControl w:val="0"/>
              <w:autoSpaceDE w:val="0"/>
              <w:ind w:right="-20"/>
              <w:jc w:val="both"/>
              <w:rPr>
                <w:rFonts w:ascii="Arial Narrow" w:hAnsi="Arial Narrow"/>
              </w:rPr>
            </w:pPr>
            <w:r w:rsidRPr="00CF1778">
              <w:rPr>
                <w:rFonts w:ascii="Arial Narrow" w:hAnsi="Arial Narrow"/>
                <w:b/>
              </w:rPr>
              <w:t>c.2.Le</w:t>
            </w:r>
            <w:r w:rsidRPr="00CF1778">
              <w:rPr>
                <w:rFonts w:ascii="Arial Narrow" w:hAnsi="Arial Narrow"/>
                <w:b/>
                <w:spacing w:val="6"/>
              </w:rPr>
              <w:t xml:space="preserve"> B</w:t>
            </w:r>
            <w:r w:rsidRPr="00CF1778">
              <w:rPr>
                <w:rFonts w:ascii="Arial Narrow" w:hAnsi="Arial Narrow"/>
                <w:b/>
              </w:rPr>
              <w:t>ordereaudesprixunitaires et/ou forfaitaires</w:t>
            </w:r>
            <w:r w:rsidRPr="00CF1778">
              <w:rPr>
                <w:rFonts w:ascii="Arial Narrow" w:hAnsi="Arial Narrow"/>
              </w:rPr>
              <w:t>dûmentrempli;</w:t>
            </w:r>
          </w:p>
          <w:p w:rsidR="00A85CAC" w:rsidRPr="00CF1778" w:rsidRDefault="00A85CAC" w:rsidP="004B4FBF">
            <w:pPr>
              <w:widowControl w:val="0"/>
              <w:autoSpaceDE w:val="0"/>
              <w:ind w:right="-20"/>
              <w:jc w:val="both"/>
              <w:rPr>
                <w:rFonts w:ascii="Arial Narrow" w:hAnsi="Arial Narrow"/>
              </w:rPr>
            </w:pPr>
            <w:r w:rsidRPr="00CF1778">
              <w:rPr>
                <w:rFonts w:ascii="Arial Narrow" w:hAnsi="Arial Narrow"/>
                <w:b/>
              </w:rPr>
              <w:t>c.3.LeDétail</w:t>
            </w:r>
            <w:r w:rsidRPr="00CF1778">
              <w:rPr>
                <w:rFonts w:ascii="Arial Narrow" w:hAnsi="Arial Narrow"/>
                <w:b/>
                <w:spacing w:val="6"/>
              </w:rPr>
              <w:t xml:space="preserve"> quantitatif et </w:t>
            </w:r>
            <w:r w:rsidRPr="00CF1778">
              <w:rPr>
                <w:rFonts w:ascii="Arial Narrow" w:hAnsi="Arial Narrow"/>
                <w:b/>
              </w:rPr>
              <w:t>estimatif</w:t>
            </w:r>
            <w:r w:rsidRPr="00CF1778">
              <w:rPr>
                <w:rFonts w:ascii="Arial Narrow" w:hAnsi="Arial Narrow"/>
              </w:rPr>
              <w:t>dûmentrempli;</w:t>
            </w:r>
          </w:p>
          <w:p w:rsidR="00A85CAC" w:rsidRPr="00CF1778" w:rsidRDefault="00A85CAC" w:rsidP="004B4FBF">
            <w:pPr>
              <w:widowControl w:val="0"/>
              <w:autoSpaceDE w:val="0"/>
              <w:ind w:right="-20"/>
              <w:jc w:val="both"/>
              <w:rPr>
                <w:rFonts w:ascii="Arial Narrow" w:hAnsi="Arial Narrow"/>
              </w:rPr>
            </w:pPr>
            <w:r w:rsidRPr="00CF1778">
              <w:rPr>
                <w:rFonts w:ascii="Arial Narrow" w:hAnsi="Arial Narrow"/>
                <w:b/>
              </w:rPr>
              <w:t>c.4.LeSous-détaildesprix</w:t>
            </w:r>
            <w:r w:rsidRPr="00CF1778">
              <w:rPr>
                <w:rFonts w:ascii="Arial Narrow" w:hAnsi="Arial Narrow"/>
                <w:b/>
                <w:spacing w:val="6"/>
              </w:rPr>
              <w:t xml:space="preserve"> unitaires</w:t>
            </w:r>
            <w:r w:rsidRPr="00CF1778">
              <w:rPr>
                <w:rFonts w:ascii="Arial Narrow" w:hAnsi="Arial Narrow"/>
                <w:b/>
              </w:rPr>
              <w:t xml:space="preserve"> et/ouladécompositiondesprixforfaitaires</w:t>
            </w:r>
            <w:r w:rsidRPr="00CF1778">
              <w:rPr>
                <w:rFonts w:ascii="Arial Narrow" w:hAnsi="Arial Narrow"/>
              </w:rPr>
              <w:t>;</w:t>
            </w:r>
          </w:p>
          <w:p w:rsidR="00A85CAC" w:rsidRPr="00CF1778" w:rsidRDefault="00A85CAC" w:rsidP="004B4FBF">
            <w:pPr>
              <w:widowControl w:val="0"/>
              <w:autoSpaceDE w:val="0"/>
              <w:ind w:left="34" w:right="-269" w:hanging="34"/>
              <w:jc w:val="both"/>
              <w:rPr>
                <w:rFonts w:ascii="Arial Narrow" w:hAnsi="Arial Narrow"/>
                <w:spacing w:val="10"/>
              </w:rPr>
            </w:pPr>
            <w:r w:rsidRPr="00CF1778">
              <w:rPr>
                <w:rFonts w:ascii="Arial Narrow" w:hAnsi="Arial Narrow"/>
              </w:rPr>
              <w:t>Lessoumissionnairesutiliserontàceteffetlespiècesetmodèles ou formulaires types</w:t>
            </w:r>
          </w:p>
          <w:p w:rsidR="00A85CAC" w:rsidRPr="00CF1778" w:rsidRDefault="00A85CAC" w:rsidP="004B4FBF">
            <w:pPr>
              <w:widowControl w:val="0"/>
              <w:autoSpaceDE w:val="0"/>
              <w:ind w:left="34" w:right="-269" w:hanging="34"/>
              <w:jc w:val="both"/>
              <w:rPr>
                <w:rFonts w:ascii="Arial Narrow" w:hAnsi="Arial Narrow"/>
              </w:rPr>
            </w:pPr>
            <w:r w:rsidRPr="00CF1778">
              <w:rPr>
                <w:rFonts w:ascii="Arial Narrow" w:hAnsi="Arial Narrow"/>
              </w:rPr>
              <w:t>prévusdansleDossierd’Appel d’Offres.</w:t>
            </w:r>
          </w:p>
          <w:p w:rsidR="00A85CAC" w:rsidRPr="00CF1778" w:rsidRDefault="00A85CAC" w:rsidP="004B4FBF">
            <w:pPr>
              <w:widowControl w:val="0"/>
              <w:autoSpaceDE w:val="0"/>
              <w:jc w:val="both"/>
              <w:rPr>
                <w:rFonts w:ascii="Arial Narrow" w:hAnsi="Arial Narrow"/>
                <w:spacing w:val="2"/>
              </w:rPr>
            </w:pPr>
          </w:p>
        </w:tc>
      </w:tr>
      <w:tr w:rsidR="00A85CAC" w:rsidRPr="00CF1778" w:rsidTr="00EE3B04">
        <w:trPr>
          <w:trHeight w:val="934"/>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lastRenderedPageBreak/>
              <w:t>14.3.</w:t>
            </w:r>
          </w:p>
        </w:tc>
        <w:tc>
          <w:tcPr>
            <w:tcW w:w="8505" w:type="dxa"/>
            <w:shd w:val="clear" w:color="auto" w:fill="auto"/>
            <w:tcMar>
              <w:top w:w="0" w:type="dxa"/>
              <w:left w:w="0" w:type="dxa"/>
              <w:bottom w:w="0" w:type="dxa"/>
              <w:right w:w="0" w:type="dxa"/>
            </w:tcMar>
            <w:vAlign w:val="center"/>
          </w:tcPr>
          <w:p w:rsidR="00A85CAC" w:rsidRPr="00C843FC" w:rsidRDefault="00A85CAC" w:rsidP="004B4FBF">
            <w:pPr>
              <w:widowControl w:val="0"/>
              <w:autoSpaceDE w:val="0"/>
              <w:jc w:val="both"/>
              <w:rPr>
                <w:rFonts w:ascii="Arial Narrow" w:hAnsi="Arial Narrow"/>
              </w:rPr>
            </w:pPr>
            <w:r w:rsidRPr="00C843FC">
              <w:rPr>
                <w:rFonts w:ascii="Arial Narrow" w:hAnsi="Arial Narrow"/>
                <w:b/>
                <w:bCs/>
                <w:i/>
                <w:iCs/>
              </w:rPr>
              <w:t>Impôts et taxes </w:t>
            </w:r>
            <w:r w:rsidR="00C843FC" w:rsidRPr="00C843FC">
              <w:rPr>
                <w:rFonts w:ascii="Arial Narrow" w:hAnsi="Arial Narrow"/>
                <w:b/>
                <w:bCs/>
                <w:i/>
                <w:iCs/>
              </w:rPr>
              <w:t>: Les</w:t>
            </w:r>
            <w:r w:rsidR="00373363" w:rsidRPr="00C843FC">
              <w:rPr>
                <w:rFonts w:ascii="Arial Narrow" w:hAnsi="Arial Narrow"/>
                <w:i/>
                <w:iCs/>
              </w:rPr>
              <w:t xml:space="preserve"> prix proposés doivent être libellés Toutes Taxes Comprises (TVA, (19,25%)) et à l’impôt sur le revenu I.R (2,2 % ou 5,5%). Cette Clause doit être conforme à l’Article 39 du CCAP.]</w:t>
            </w:r>
          </w:p>
        </w:tc>
      </w:tr>
      <w:tr w:rsidR="00A85CAC" w:rsidRPr="00CF1778" w:rsidTr="00EE3B04">
        <w:trPr>
          <w:trHeight w:hRule="exact" w:val="430"/>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14.4.</w:t>
            </w:r>
          </w:p>
        </w:tc>
        <w:tc>
          <w:tcPr>
            <w:tcW w:w="8505" w:type="dxa"/>
            <w:shd w:val="clear" w:color="auto" w:fill="auto"/>
            <w:tcMar>
              <w:top w:w="0" w:type="dxa"/>
              <w:left w:w="0" w:type="dxa"/>
              <w:bottom w:w="0" w:type="dxa"/>
              <w:right w:w="0" w:type="dxa"/>
            </w:tcMar>
            <w:vAlign w:val="center"/>
          </w:tcPr>
          <w:p w:rsidR="00A85CAC" w:rsidRPr="00C843FC" w:rsidRDefault="00373363" w:rsidP="004B4FBF">
            <w:pPr>
              <w:widowControl w:val="0"/>
              <w:autoSpaceDE w:val="0"/>
              <w:spacing w:line="360" w:lineRule="auto"/>
              <w:jc w:val="both"/>
              <w:rPr>
                <w:rFonts w:ascii="Arial Narrow" w:hAnsi="Arial Narrow"/>
              </w:rPr>
            </w:pPr>
            <w:r w:rsidRPr="00C843FC">
              <w:rPr>
                <w:rFonts w:ascii="Arial Narrow" w:hAnsi="Arial Narrow"/>
              </w:rPr>
              <w:t>Les prix du marchéne seront pasrévisables.</w:t>
            </w:r>
          </w:p>
        </w:tc>
      </w:tr>
      <w:tr w:rsidR="00A85CAC" w:rsidRPr="00CF1778" w:rsidTr="00EE3B04">
        <w:trPr>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15.1.</w:t>
            </w:r>
          </w:p>
        </w:tc>
        <w:tc>
          <w:tcPr>
            <w:tcW w:w="8505" w:type="dxa"/>
            <w:shd w:val="clear" w:color="auto" w:fill="auto"/>
            <w:tcMar>
              <w:top w:w="0" w:type="dxa"/>
              <w:left w:w="0" w:type="dxa"/>
              <w:bottom w:w="0" w:type="dxa"/>
              <w:right w:w="0" w:type="dxa"/>
            </w:tcMar>
            <w:vAlign w:val="center"/>
          </w:tcPr>
          <w:p w:rsidR="00A85CAC" w:rsidRPr="00CF1778" w:rsidRDefault="00A70A21" w:rsidP="00A70A21">
            <w:pPr>
              <w:widowControl w:val="0"/>
              <w:autoSpaceDE w:val="0"/>
              <w:spacing w:line="360" w:lineRule="auto"/>
              <w:jc w:val="both"/>
              <w:rPr>
                <w:rFonts w:ascii="Arial Narrow" w:hAnsi="Arial Narrow"/>
              </w:rPr>
            </w:pPr>
            <w:r>
              <w:rPr>
                <w:rFonts w:ascii="Arial Narrow" w:hAnsi="Arial Narrow"/>
                <w:i/>
                <w:iCs/>
              </w:rPr>
              <w:t>Dans le cadre du Présent DAO</w:t>
            </w:r>
            <w:r w:rsidR="00A85CAC" w:rsidRPr="00CF1778">
              <w:rPr>
                <w:rFonts w:ascii="Arial Narrow" w:hAnsi="Arial Narrow"/>
                <w:i/>
                <w:iCs/>
              </w:rPr>
              <w:t xml:space="preserve">, la(les) monnaie(s) de l’offre est (sont) définie(s) suivant </w:t>
            </w:r>
            <w:r w:rsidR="00373363" w:rsidRPr="00C843FC">
              <w:rPr>
                <w:rFonts w:ascii="Arial Narrow" w:hAnsi="Arial Narrow"/>
              </w:rPr>
              <w:t>Dans le cadre de la présente consultation, la(les) monnaie(s) de l’offre est (sont) définie(s) suivant l’option A (monnaie locale uniquement) de l’article 15.1 du RGAO</w:t>
            </w:r>
          </w:p>
        </w:tc>
      </w:tr>
      <w:tr w:rsidR="00A85CAC" w:rsidRPr="00CF1778" w:rsidTr="00EE3B04">
        <w:trPr>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15.2.</w:t>
            </w:r>
          </w:p>
        </w:tc>
        <w:tc>
          <w:tcPr>
            <w:tcW w:w="8505"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bookmarkStart w:id="192" w:name="_Hlk163150558"/>
            <w:r w:rsidRPr="00CF1778">
              <w:rPr>
                <w:rFonts w:ascii="Arial Narrow" w:hAnsi="Arial Narrow"/>
              </w:rPr>
              <w:t>Le taux de change pour convertir l’offre du soumissionnaire en monnaie locale et pour convertir les futurs décomptes en</w:t>
            </w:r>
            <w:r w:rsidR="00482213" w:rsidRPr="00CF1778">
              <w:rPr>
                <w:rFonts w:ascii="Arial Narrow" w:hAnsi="Arial Narrow"/>
              </w:rPr>
              <w:t xml:space="preserve"> monnaie étrangère, sera </w:t>
            </w:r>
            <w:r w:rsidR="004B26E2" w:rsidRPr="00CF1778">
              <w:rPr>
                <w:rFonts w:ascii="Arial Narrow" w:hAnsi="Arial Narrow"/>
              </w:rPr>
              <w:t xml:space="preserve">celui </w:t>
            </w:r>
            <w:r w:rsidR="004B26E2" w:rsidRPr="00CF1778">
              <w:rPr>
                <w:rFonts w:ascii="Arial Narrow" w:hAnsi="Arial Narrow"/>
                <w:i/>
              </w:rPr>
              <w:t>de</w:t>
            </w:r>
            <w:r w:rsidRPr="00CF1778">
              <w:rPr>
                <w:rFonts w:ascii="Arial Narrow" w:hAnsi="Arial Narrow"/>
                <w:i/>
              </w:rPr>
              <w:t xml:space="preserve"> la BEAC trois jours ouvrables avant la date limite de dépôt des offres</w:t>
            </w:r>
            <w:bookmarkEnd w:id="192"/>
          </w:p>
        </w:tc>
      </w:tr>
      <w:tr w:rsidR="00A85CAC" w:rsidRPr="00CF1778" w:rsidTr="00EE3B04">
        <w:trPr>
          <w:trHeight w:hRule="exact" w:val="1253"/>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lastRenderedPageBreak/>
              <w:t>16.1.</w:t>
            </w:r>
          </w:p>
        </w:tc>
        <w:tc>
          <w:tcPr>
            <w:tcW w:w="8505"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b/>
              </w:rPr>
              <w:t xml:space="preserve">Validité des offres </w:t>
            </w:r>
            <w:r w:rsidRPr="00CF1778">
              <w:rPr>
                <w:rFonts w:ascii="Arial Narrow" w:hAnsi="Arial Narrow"/>
              </w:rPr>
              <w:t>:</w:t>
            </w:r>
          </w:p>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 xml:space="preserve">La période de validité des offres est </w:t>
            </w:r>
            <w:r w:rsidR="00373363" w:rsidRPr="00F77A33">
              <w:rPr>
                <w:rFonts w:ascii="Arial Narrow" w:hAnsi="Arial Narrow"/>
              </w:rPr>
              <w:t xml:space="preserve">Quatre-vingt-dix (90) </w:t>
            </w:r>
            <w:r w:rsidR="00857DDD" w:rsidRPr="00F77A33">
              <w:rPr>
                <w:rFonts w:ascii="Arial Narrow" w:hAnsi="Arial Narrow"/>
              </w:rPr>
              <w:t xml:space="preserve">jours </w:t>
            </w:r>
            <w:r w:rsidR="00857DDD" w:rsidRPr="00CF1778">
              <w:rPr>
                <w:rFonts w:ascii="Arial Narrow" w:hAnsi="Arial Narrow"/>
              </w:rPr>
              <w:t>à</w:t>
            </w:r>
            <w:r w:rsidRPr="00CF1778">
              <w:rPr>
                <w:rFonts w:ascii="Arial Narrow" w:hAnsi="Arial Narrow"/>
              </w:rPr>
              <w:t xml:space="preserve"> partir de la date limite de dépôt des offres.</w:t>
            </w:r>
          </w:p>
        </w:tc>
      </w:tr>
      <w:tr w:rsidR="00A85CAC" w:rsidRPr="00CF1778" w:rsidTr="00EE3B04">
        <w:trPr>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17.1.</w:t>
            </w:r>
          </w:p>
        </w:tc>
        <w:tc>
          <w:tcPr>
            <w:tcW w:w="8505" w:type="dxa"/>
            <w:shd w:val="clear" w:color="auto" w:fill="auto"/>
            <w:tcMar>
              <w:top w:w="0" w:type="dxa"/>
              <w:left w:w="0" w:type="dxa"/>
              <w:bottom w:w="0" w:type="dxa"/>
              <w:right w:w="0" w:type="dxa"/>
            </w:tcMar>
            <w:vAlign w:val="center"/>
          </w:tcPr>
          <w:p w:rsidR="00A85CAC" w:rsidRPr="00CF1778" w:rsidRDefault="00A85CAC" w:rsidP="00E27351">
            <w:pPr>
              <w:widowControl w:val="0"/>
              <w:autoSpaceDE w:val="0"/>
              <w:spacing w:line="360" w:lineRule="auto"/>
              <w:jc w:val="both"/>
              <w:rPr>
                <w:rFonts w:ascii="Arial Narrow" w:hAnsi="Arial Narrow"/>
              </w:rPr>
            </w:pPr>
            <w:r w:rsidRPr="00CF1778">
              <w:rPr>
                <w:rFonts w:ascii="Arial Narrow" w:hAnsi="Arial Narrow"/>
              </w:rPr>
              <w:t>Le Montant du  cautionnement de soumission s’élèvent</w:t>
            </w:r>
            <w:r w:rsidR="00E27351">
              <w:rPr>
                <w:rFonts w:ascii="Arial Narrow" w:hAnsi="Arial Narrow"/>
              </w:rPr>
              <w:t xml:space="preserve"> à</w:t>
            </w:r>
            <w:r w:rsidR="00F77A33" w:rsidRPr="00CF1778">
              <w:rPr>
                <w:rFonts w:ascii="Arial Narrow" w:hAnsi="Arial Narrow"/>
              </w:rPr>
              <w:t xml:space="preserve">: </w:t>
            </w:r>
            <w:r w:rsidR="00F77A33" w:rsidRPr="00F77A33">
              <w:rPr>
                <w:rFonts w:ascii="Arial Narrow" w:hAnsi="Arial Narrow"/>
                <w:b/>
                <w:iCs/>
              </w:rPr>
              <w:t>800</w:t>
            </w:r>
            <w:r w:rsidR="001E02F1" w:rsidRPr="00F77A33">
              <w:rPr>
                <w:rFonts w:ascii="Arial Narrow" w:hAnsi="Arial Narrow"/>
                <w:b/>
                <w:iCs/>
              </w:rPr>
              <w:t> 000 (</w:t>
            </w:r>
            <w:r w:rsidR="00F77A33" w:rsidRPr="00F77A33">
              <w:rPr>
                <w:rFonts w:ascii="Arial Narrow" w:hAnsi="Arial Narrow"/>
                <w:b/>
                <w:iCs/>
              </w:rPr>
              <w:t>Huit</w:t>
            </w:r>
            <w:r w:rsidR="001E02F1" w:rsidRPr="00F77A33">
              <w:rPr>
                <w:rFonts w:ascii="Arial Narrow" w:hAnsi="Arial Narrow"/>
                <w:b/>
                <w:iCs/>
              </w:rPr>
              <w:t xml:space="preserve"> cent mille)</w:t>
            </w:r>
            <w:r w:rsidR="001E02F1" w:rsidRPr="00CF1778">
              <w:rPr>
                <w:rFonts w:ascii="Arial Narrow" w:hAnsi="Arial Narrow"/>
                <w:iCs/>
              </w:rPr>
              <w:t>francs CFA</w:t>
            </w:r>
          </w:p>
        </w:tc>
      </w:tr>
      <w:tr w:rsidR="00A85CAC" w:rsidRPr="00CF1778" w:rsidTr="00EE3B04">
        <w:trPr>
          <w:trHeight w:hRule="exact" w:val="1261"/>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18.1.</w:t>
            </w:r>
          </w:p>
        </w:tc>
        <w:tc>
          <w:tcPr>
            <w:tcW w:w="8505" w:type="dxa"/>
            <w:shd w:val="clear" w:color="auto" w:fill="auto"/>
            <w:tcMar>
              <w:top w:w="0" w:type="dxa"/>
              <w:left w:w="0" w:type="dxa"/>
              <w:bottom w:w="0" w:type="dxa"/>
              <w:right w:w="0" w:type="dxa"/>
            </w:tcMar>
            <w:vAlign w:val="center"/>
          </w:tcPr>
          <w:p w:rsidR="00A85CAC" w:rsidRPr="00CF1778" w:rsidRDefault="00A85CAC" w:rsidP="00257B35">
            <w:pPr>
              <w:widowControl w:val="0"/>
              <w:tabs>
                <w:tab w:val="left" w:pos="8647"/>
              </w:tabs>
              <w:autoSpaceDE w:val="0"/>
              <w:spacing w:line="360" w:lineRule="auto"/>
              <w:ind w:left="284" w:right="142"/>
              <w:jc w:val="both"/>
              <w:rPr>
                <w:rFonts w:ascii="Arial Narrow" w:hAnsi="Arial Narrow"/>
              </w:rPr>
            </w:pPr>
            <w:r w:rsidRPr="00CF1778">
              <w:rPr>
                <w:rFonts w:ascii="Arial Narrow" w:hAnsi="Arial Narrow"/>
              </w:rPr>
              <w:t>Les offres seront évaluées sur la base d’un délai prévisionnel d’exécution des t</w:t>
            </w:r>
            <w:r w:rsidR="00257B35">
              <w:rPr>
                <w:rFonts w:ascii="Arial Narrow" w:hAnsi="Arial Narrow"/>
              </w:rPr>
              <w:t>ravaux de cinq (05</w:t>
            </w:r>
            <w:r w:rsidR="008715F3" w:rsidRPr="00CF1778">
              <w:rPr>
                <w:rFonts w:ascii="Arial Narrow" w:hAnsi="Arial Narrow"/>
                <w:spacing w:val="-1"/>
              </w:rPr>
              <w:t xml:space="preserve">) </w:t>
            </w:r>
            <w:r w:rsidR="00257B35">
              <w:rPr>
                <w:rFonts w:ascii="Arial Narrow" w:hAnsi="Arial Narrow"/>
                <w:spacing w:val="-1"/>
              </w:rPr>
              <w:t>mois</w:t>
            </w:r>
            <w:r w:rsidRPr="00CF1778">
              <w:rPr>
                <w:rFonts w:ascii="Arial Narrow" w:hAnsi="Arial Narrow"/>
              </w:rPr>
              <w:t xml:space="preserve"> au maximum. La méthode d’évaluation figure à l’article 32.2(e) du RGAO.</w:t>
            </w:r>
          </w:p>
          <w:p w:rsidR="00A85CAC" w:rsidRPr="00CF1778" w:rsidRDefault="00A85CAC" w:rsidP="004B4FBF">
            <w:pPr>
              <w:widowControl w:val="0"/>
              <w:autoSpaceDE w:val="0"/>
              <w:spacing w:line="360" w:lineRule="auto"/>
              <w:jc w:val="both"/>
              <w:rPr>
                <w:rFonts w:ascii="Arial Narrow" w:hAnsi="Arial Narrow"/>
                <w:color w:val="0070C0"/>
              </w:rPr>
            </w:pPr>
          </w:p>
        </w:tc>
      </w:tr>
      <w:tr w:rsidR="00A85CAC" w:rsidRPr="00CF1778" w:rsidTr="00EE3B04">
        <w:trPr>
          <w:trHeight w:hRule="exact" w:val="1031"/>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18.3.</w:t>
            </w:r>
          </w:p>
        </w:tc>
        <w:tc>
          <w:tcPr>
            <w:tcW w:w="8505" w:type="dxa"/>
            <w:shd w:val="clear" w:color="auto" w:fill="auto"/>
            <w:tcMar>
              <w:top w:w="0" w:type="dxa"/>
              <w:left w:w="0" w:type="dxa"/>
              <w:bottom w:w="0" w:type="dxa"/>
              <w:right w:w="0" w:type="dxa"/>
            </w:tcMar>
            <w:vAlign w:val="center"/>
          </w:tcPr>
          <w:p w:rsidR="00A85CAC" w:rsidRPr="00CF1778" w:rsidRDefault="00A85CAC" w:rsidP="00257B35">
            <w:pPr>
              <w:widowControl w:val="0"/>
              <w:autoSpaceDE w:val="0"/>
              <w:jc w:val="both"/>
              <w:rPr>
                <w:rFonts w:ascii="Arial Narrow" w:hAnsi="Arial Narrow"/>
                <w:color w:val="0070C0"/>
              </w:rPr>
            </w:pPr>
            <w:r w:rsidRPr="00CF1778">
              <w:rPr>
                <w:rFonts w:ascii="Arial Narrow" w:hAnsi="Arial Narrow"/>
                <w:color w:val="0070C0"/>
              </w:rPr>
              <w:t>Les variantes techniques sur la ou les parties des travaux spécifiés ci-dessous sont permises dans le cadre d</w:t>
            </w:r>
            <w:r w:rsidR="00257B35">
              <w:rPr>
                <w:rFonts w:ascii="Arial Narrow" w:hAnsi="Arial Narrow"/>
                <w:color w:val="0070C0"/>
              </w:rPr>
              <w:t>es Spécifications techniques : sans objet</w:t>
            </w:r>
          </w:p>
        </w:tc>
      </w:tr>
      <w:tr w:rsidR="00A85CAC" w:rsidRPr="00CF1778" w:rsidTr="00EE3B04">
        <w:trPr>
          <w:trHeight w:hRule="exact" w:val="748"/>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19.1.</w:t>
            </w:r>
          </w:p>
        </w:tc>
        <w:tc>
          <w:tcPr>
            <w:tcW w:w="8505" w:type="dxa"/>
            <w:shd w:val="clear" w:color="auto" w:fill="auto"/>
            <w:tcMar>
              <w:top w:w="0" w:type="dxa"/>
              <w:left w:w="0" w:type="dxa"/>
              <w:bottom w:w="0" w:type="dxa"/>
              <w:right w:w="0" w:type="dxa"/>
            </w:tcMar>
            <w:vAlign w:val="center"/>
          </w:tcPr>
          <w:p w:rsidR="00257B35" w:rsidRPr="00CF1778" w:rsidRDefault="00A85CAC" w:rsidP="00257B35">
            <w:pPr>
              <w:widowControl w:val="0"/>
              <w:autoSpaceDE w:val="0"/>
              <w:jc w:val="both"/>
              <w:rPr>
                <w:rFonts w:ascii="Arial Narrow" w:hAnsi="Arial Narrow"/>
              </w:rPr>
            </w:pPr>
            <w:r w:rsidRPr="00CF1778">
              <w:rPr>
                <w:rFonts w:ascii="Arial Narrow" w:hAnsi="Arial Narrow"/>
                <w:color w:val="0070C0"/>
              </w:rPr>
              <w:t>La réunion préparatoire à l’établissement des offres</w:t>
            </w:r>
            <w:r w:rsidR="00257B35">
              <w:rPr>
                <w:rFonts w:ascii="Arial Narrow" w:hAnsi="Arial Narrow"/>
                <w:color w:val="0070C0"/>
              </w:rPr>
              <w:t> :sans objet</w:t>
            </w:r>
          </w:p>
          <w:p w:rsidR="00A85CAC" w:rsidRPr="00CF1778" w:rsidRDefault="00A85CAC" w:rsidP="004B4FBF">
            <w:pPr>
              <w:widowControl w:val="0"/>
              <w:autoSpaceDE w:val="0"/>
              <w:jc w:val="both"/>
              <w:rPr>
                <w:rFonts w:ascii="Arial Narrow" w:hAnsi="Arial Narrow"/>
              </w:rPr>
            </w:pPr>
          </w:p>
        </w:tc>
      </w:tr>
      <w:tr w:rsidR="00A85CAC" w:rsidRPr="00CF1778" w:rsidTr="00EE3B04">
        <w:trPr>
          <w:trHeight w:val="2565"/>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p>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20.</w:t>
            </w:r>
          </w:p>
        </w:tc>
        <w:tc>
          <w:tcPr>
            <w:tcW w:w="8505" w:type="dxa"/>
            <w:vMerge w:val="restart"/>
            <w:shd w:val="clear" w:color="auto" w:fill="auto"/>
            <w:tcMar>
              <w:top w:w="0" w:type="dxa"/>
              <w:left w:w="0" w:type="dxa"/>
              <w:bottom w:w="0" w:type="dxa"/>
              <w:right w:w="0" w:type="dxa"/>
            </w:tcMar>
            <w:vAlign w:val="center"/>
          </w:tcPr>
          <w:p w:rsidR="00A85CAC" w:rsidRPr="00CF1778" w:rsidRDefault="00A85CAC" w:rsidP="004B4FBF">
            <w:pPr>
              <w:widowControl w:val="0"/>
              <w:autoSpaceDE w:val="0"/>
              <w:adjustRightInd w:val="0"/>
              <w:spacing w:line="360" w:lineRule="auto"/>
              <w:ind w:right="-20"/>
              <w:jc w:val="both"/>
              <w:rPr>
                <w:rFonts w:ascii="Arial Narrow" w:hAnsi="Arial Narrow"/>
                <w:b/>
                <w:bCs/>
                <w:i/>
                <w:iCs/>
                <w:u w:val="single"/>
              </w:rPr>
            </w:pPr>
            <w:r w:rsidRPr="00CF1778">
              <w:rPr>
                <w:rFonts w:ascii="Arial Narrow" w:hAnsi="Arial Narrow"/>
                <w:b/>
                <w:bCs/>
                <w:i/>
                <w:iCs/>
                <w:u w:val="single"/>
              </w:rPr>
              <w:t>Soumission hors ligne</w:t>
            </w:r>
          </w:p>
          <w:p w:rsidR="001E02F1" w:rsidRPr="00CF1778" w:rsidRDefault="001E02F1" w:rsidP="004B4FBF">
            <w:pPr>
              <w:widowControl w:val="0"/>
              <w:suppressAutoHyphens w:val="0"/>
              <w:autoSpaceDE w:val="0"/>
              <w:adjustRightInd w:val="0"/>
              <w:spacing w:before="11" w:line="360" w:lineRule="auto"/>
              <w:ind w:right="132"/>
              <w:jc w:val="both"/>
              <w:textAlignment w:val="auto"/>
              <w:rPr>
                <w:rFonts w:ascii="Arial Narrow" w:hAnsi="Arial Narrow"/>
              </w:rPr>
            </w:pPr>
            <w:r w:rsidRPr="00CF1778">
              <w:rPr>
                <w:rFonts w:ascii="Arial Narrow" w:hAnsi="Arial Narrow"/>
                <w:i/>
                <w:iCs/>
              </w:rPr>
              <w:t xml:space="preserve">Chaque offre rédigée en français ou en anglaisen sept (07) exemplaires, dont un (01) original et six (06) </w:t>
            </w:r>
            <w:r w:rsidRPr="00CF1778">
              <w:rPr>
                <w:rFonts w:ascii="Arial Narrow" w:hAnsi="Arial Narrow"/>
                <w:iCs/>
              </w:rPr>
              <w:t>copiesde</w:t>
            </w:r>
            <w:r w:rsidRPr="00CF1778">
              <w:rPr>
                <w:rFonts w:ascii="Arial Narrow" w:hAnsi="Arial Narrow"/>
                <w:i/>
                <w:iCs/>
              </w:rPr>
              <w:t xml:space="preserve"> chaque </w:t>
            </w:r>
            <w:r w:rsidR="00980BEA" w:rsidRPr="00CF1778">
              <w:rPr>
                <w:rFonts w:ascii="Arial Narrow" w:hAnsi="Arial Narrow"/>
                <w:i/>
                <w:iCs/>
              </w:rPr>
              <w:t xml:space="preserve">proposition </w:t>
            </w:r>
            <w:r w:rsidR="00980BEA" w:rsidRPr="00CF1778">
              <w:rPr>
                <w:rFonts w:ascii="Arial Narrow" w:hAnsi="Arial Narrow"/>
              </w:rPr>
              <w:t>marquée</w:t>
            </w:r>
            <w:r w:rsidRPr="00CF1778">
              <w:rPr>
                <w:rFonts w:ascii="Arial Narrow" w:hAnsi="Arial Narrow"/>
              </w:rPr>
              <w:t xml:space="preserve">commetels,devraparvenir </w:t>
            </w:r>
            <w:bookmarkStart w:id="193" w:name="_Hlk186797702"/>
            <w:r w:rsidRPr="00CF1778">
              <w:rPr>
                <w:rFonts w:ascii="Arial Narrow" w:hAnsi="Arial Narrow"/>
              </w:rPr>
              <w:t xml:space="preserve">au </w:t>
            </w:r>
            <w:r w:rsidR="003362ED">
              <w:rPr>
                <w:rFonts w:ascii="Arial Narrow" w:hAnsi="Arial Narrow"/>
              </w:rPr>
              <w:t>Secrétariat Partic</w:t>
            </w:r>
            <w:r w:rsidR="003362ED">
              <w:rPr>
                <w:rFonts w:ascii="Arial Narrow" w:hAnsi="Arial Narrow"/>
              </w:rPr>
              <w:t>u</w:t>
            </w:r>
            <w:r w:rsidR="003362ED">
              <w:rPr>
                <w:rFonts w:ascii="Arial Narrow" w:hAnsi="Arial Narrow"/>
              </w:rPr>
              <w:t>lier</w:t>
            </w:r>
            <w:r w:rsidRPr="00CF1778">
              <w:rPr>
                <w:rFonts w:ascii="Arial Narrow" w:hAnsi="Arial Narrow"/>
              </w:rPr>
              <w:t xml:space="preserve">, au plus tard </w:t>
            </w:r>
            <w:r w:rsidRPr="00CF1778">
              <w:rPr>
                <w:rFonts w:ascii="Arial Narrow" w:hAnsi="Arial Narrow"/>
                <w:b/>
                <w:bCs/>
              </w:rPr>
              <w:t>le _____ /______/2025 à _____________Heures</w:t>
            </w:r>
            <w:r w:rsidRPr="00CF1778">
              <w:rPr>
                <w:rFonts w:ascii="Arial Narrow" w:hAnsi="Arial Narrow"/>
              </w:rPr>
              <w:t xml:space="preserve">, heure locale </w:t>
            </w:r>
            <w:bookmarkEnd w:id="193"/>
            <w:r w:rsidRPr="00CF1778">
              <w:rPr>
                <w:rFonts w:ascii="Arial Narrow" w:hAnsi="Arial Narrow"/>
                <w:spacing w:val="-18"/>
              </w:rPr>
              <w:t>et</w:t>
            </w:r>
            <w:r w:rsidRPr="00CF1778">
              <w:rPr>
                <w:rFonts w:ascii="Arial Narrow" w:hAnsi="Arial Narrow"/>
              </w:rPr>
              <w:t xml:space="preserve"> devra porte</w:t>
            </w:r>
            <w:r w:rsidRPr="00CF1778">
              <w:rPr>
                <w:rFonts w:ascii="Arial Narrow" w:hAnsi="Arial Narrow"/>
              </w:rPr>
              <w:t>r</w:t>
            </w:r>
            <w:r w:rsidRPr="00CF1778">
              <w:rPr>
                <w:rFonts w:ascii="Arial Narrow" w:hAnsi="Arial Narrow"/>
              </w:rPr>
              <w:t>lamention suivante sur les enveloppes fermées:</w:t>
            </w:r>
          </w:p>
          <w:p w:rsidR="001E02F1" w:rsidRPr="00CF1778" w:rsidRDefault="001E02F1" w:rsidP="004B4FBF">
            <w:pPr>
              <w:widowControl w:val="0"/>
              <w:autoSpaceDE w:val="0"/>
              <w:jc w:val="both"/>
              <w:rPr>
                <w:rFonts w:ascii="Arial Narrow" w:hAnsi="Arial Narrow"/>
              </w:rPr>
            </w:pPr>
            <w:r w:rsidRPr="00CF1778">
              <w:rPr>
                <w:rFonts w:ascii="Arial Narrow" w:hAnsi="Arial Narrow"/>
                <w:b/>
              </w:rPr>
              <w:t xml:space="preserve">AVIS D’APPEL D’OFFRES </w:t>
            </w:r>
            <w:r w:rsidRPr="00CF1778">
              <w:rPr>
                <w:rFonts w:ascii="Arial Narrow" w:hAnsi="Arial Narrow"/>
                <w:b/>
                <w:bCs/>
              </w:rPr>
              <w:t>NATIONALOUVERT</w:t>
            </w:r>
            <w:r w:rsidR="00423A97">
              <w:rPr>
                <w:rFonts w:ascii="Arial Narrow" w:hAnsi="Arial Narrow"/>
                <w:b/>
                <w:bCs/>
              </w:rPr>
              <w:t xml:space="preserve"> EN PROCEDURE D’URGENCE N°_____/A</w:t>
            </w:r>
            <w:r w:rsidRPr="00CF1778">
              <w:rPr>
                <w:rFonts w:ascii="Arial Narrow" w:hAnsi="Arial Narrow"/>
                <w:b/>
                <w:bCs/>
              </w:rPr>
              <w:t>AONO/</w:t>
            </w:r>
            <w:r w:rsidR="00423A97">
              <w:rPr>
                <w:rFonts w:ascii="Arial Narrow" w:hAnsi="Arial Narrow"/>
                <w:b/>
                <w:bCs/>
              </w:rPr>
              <w:t>PU/</w:t>
            </w:r>
            <w:r w:rsidR="003362ED">
              <w:rPr>
                <w:rFonts w:ascii="Arial Narrow" w:hAnsi="Arial Narrow"/>
                <w:b/>
                <w:bCs/>
                <w:spacing w:val="17"/>
              </w:rPr>
              <w:t>L12</w:t>
            </w:r>
            <w:r w:rsidRPr="00CF1778">
              <w:rPr>
                <w:rFonts w:ascii="Arial Narrow" w:hAnsi="Arial Narrow"/>
                <w:b/>
                <w:bCs/>
                <w:spacing w:val="17"/>
              </w:rPr>
              <w:t>/</w:t>
            </w:r>
            <w:r w:rsidR="003362ED">
              <w:rPr>
                <w:rFonts w:ascii="Arial Narrow" w:hAnsi="Arial Narrow"/>
                <w:b/>
                <w:bCs/>
              </w:rPr>
              <w:t>CDPM/</w:t>
            </w:r>
            <w:r w:rsidRPr="00CF1778">
              <w:rPr>
                <w:rFonts w:ascii="Arial Narrow" w:hAnsi="Arial Narrow"/>
                <w:b/>
                <w:bCs/>
              </w:rPr>
              <w:t>2025 DU</w:t>
            </w:r>
            <w:r w:rsidRPr="00CF1778">
              <w:rPr>
                <w:rFonts w:ascii="Arial Narrow" w:hAnsi="Arial Narrow"/>
                <w:b/>
                <w:bCs/>
                <w:spacing w:val="6"/>
              </w:rPr>
              <w:t>____/____/2025</w:t>
            </w:r>
            <w:r w:rsidRPr="00CF1778">
              <w:rPr>
                <w:rFonts w:ascii="Arial Narrow" w:hAnsi="Arial Narrow"/>
                <w:b/>
                <w:bCs/>
              </w:rPr>
              <w:t xml:space="preserve"> POURLES TRAVAUX DE CONSTRUCTION</w:t>
            </w:r>
            <w:r w:rsidR="00FF49A9">
              <w:rPr>
                <w:rFonts w:ascii="Arial Narrow" w:hAnsi="Arial Narrow"/>
                <w:b/>
                <w:bCs/>
              </w:rPr>
              <w:t xml:space="preserve"> ET EQUIPEMENT</w:t>
            </w:r>
            <w:r w:rsidRPr="00CF1778">
              <w:rPr>
                <w:rFonts w:ascii="Arial Narrow" w:hAnsi="Arial Narrow"/>
                <w:b/>
                <w:bCs/>
              </w:rPr>
              <w:t xml:space="preserve"> D’UN BLOC </w:t>
            </w:r>
            <w:r w:rsidR="00FF49A9">
              <w:rPr>
                <w:rFonts w:ascii="Arial Narrow" w:hAnsi="Arial Narrow"/>
                <w:b/>
                <w:bCs/>
              </w:rPr>
              <w:t>ADMINISTRATIF</w:t>
            </w:r>
            <w:r w:rsidR="000E751B">
              <w:rPr>
                <w:rFonts w:ascii="Arial Narrow" w:hAnsi="Arial Narrow"/>
                <w:b/>
                <w:bCs/>
              </w:rPr>
              <w:t xml:space="preserve"> AU LYCEE BILINGUE DE BIYI AKOUM ESEDJE’E, DANS LA COMMUNE D’OLAMZE, DEPARTEMENT DE LA VALLEE DU NTEM, REGION DU SUD.</w:t>
            </w:r>
          </w:p>
          <w:p w:rsidR="001E02F1" w:rsidRPr="00CF1778" w:rsidRDefault="001E02F1" w:rsidP="004B4FBF">
            <w:pPr>
              <w:widowControl w:val="0"/>
              <w:autoSpaceDE w:val="0"/>
              <w:adjustRightInd w:val="0"/>
              <w:spacing w:line="360" w:lineRule="auto"/>
              <w:ind w:left="843"/>
              <w:jc w:val="both"/>
              <w:rPr>
                <w:rFonts w:ascii="Arial Narrow" w:hAnsi="Arial Narrow"/>
                <w:i/>
                <w:iCs/>
                <w:sz w:val="26"/>
                <w:szCs w:val="26"/>
              </w:rPr>
            </w:pPr>
            <w:r w:rsidRPr="00CF1778">
              <w:rPr>
                <w:rFonts w:ascii="Arial Narrow" w:hAnsi="Arial Narrow"/>
                <w:i/>
                <w:iCs/>
              </w:rPr>
              <w:t>"</w:t>
            </w:r>
            <w:r w:rsidRPr="00CF1778">
              <w:rPr>
                <w:rFonts w:ascii="Arial Narrow" w:hAnsi="Arial Narrow"/>
                <w:i/>
                <w:iCs/>
                <w:sz w:val="26"/>
                <w:szCs w:val="26"/>
              </w:rPr>
              <w:t>An'ouvrirqu'enséancededépouillement"</w:t>
            </w:r>
          </w:p>
          <w:p w:rsidR="00A85CAC" w:rsidRPr="00CF1778" w:rsidRDefault="00A85CAC" w:rsidP="004B4FBF">
            <w:pPr>
              <w:widowControl w:val="0"/>
              <w:autoSpaceDE w:val="0"/>
              <w:spacing w:line="360" w:lineRule="auto"/>
              <w:jc w:val="both"/>
              <w:rPr>
                <w:rFonts w:ascii="Arial Narrow" w:hAnsi="Arial Narrow"/>
                <w:i/>
                <w:color w:val="0070C0"/>
              </w:rPr>
            </w:pPr>
            <w:r w:rsidRPr="00CF1778">
              <w:rPr>
                <w:rFonts w:ascii="Arial Narrow" w:hAnsi="Arial Narrow"/>
                <w:i/>
                <w:color w:val="0070C0"/>
              </w:rPr>
              <w:t xml:space="preserve">Aux fins de la remise des offres, l’adresse du Maître </w:t>
            </w:r>
            <w:r w:rsidR="00580B6B" w:rsidRPr="00CF1778">
              <w:rPr>
                <w:rFonts w:ascii="Arial Narrow" w:hAnsi="Arial Narrow"/>
                <w:i/>
                <w:color w:val="0070C0"/>
              </w:rPr>
              <w:t>d’Ouvrage à</w:t>
            </w:r>
            <w:r w:rsidRPr="00CF1778">
              <w:rPr>
                <w:rFonts w:ascii="Arial Narrow" w:hAnsi="Arial Narrow"/>
                <w:i/>
                <w:color w:val="0070C0"/>
              </w:rPr>
              <w:t xml:space="preserve"> utiliser pour l’envoi des offres est la suivante :</w:t>
            </w:r>
          </w:p>
          <w:p w:rsidR="00A85CAC" w:rsidRPr="00CF1778" w:rsidRDefault="00A85CAC" w:rsidP="004B4FBF">
            <w:pPr>
              <w:widowControl w:val="0"/>
              <w:autoSpaceDE w:val="0"/>
              <w:spacing w:line="360" w:lineRule="auto"/>
              <w:jc w:val="both"/>
              <w:rPr>
                <w:rFonts w:ascii="Arial Narrow" w:hAnsi="Arial Narrow"/>
                <w:i/>
                <w:color w:val="0070C0"/>
              </w:rPr>
            </w:pPr>
            <w:r w:rsidRPr="00CF1778">
              <w:rPr>
                <w:rFonts w:ascii="Arial Narrow" w:hAnsi="Arial Narrow"/>
                <w:i/>
                <w:iCs/>
                <w:color w:val="0070C0"/>
              </w:rPr>
              <w:t xml:space="preserve"> Service du Maître d’ouvrag</w:t>
            </w:r>
            <w:r w:rsidR="009A1432" w:rsidRPr="00CF1778">
              <w:rPr>
                <w:rFonts w:ascii="Arial Narrow" w:hAnsi="Arial Narrow"/>
                <w:i/>
                <w:iCs/>
                <w:color w:val="0070C0"/>
              </w:rPr>
              <w:t>e</w:t>
            </w:r>
            <w:r w:rsidR="00A70A21">
              <w:rPr>
                <w:rFonts w:ascii="Arial Narrow" w:hAnsi="Arial Narrow"/>
                <w:i/>
                <w:iCs/>
                <w:color w:val="0070C0"/>
              </w:rPr>
              <w:t xml:space="preserve"> Délégué</w:t>
            </w:r>
            <w:r w:rsidRPr="00CF1778">
              <w:rPr>
                <w:rFonts w:ascii="Arial Narrow" w:hAnsi="Arial Narrow"/>
                <w:i/>
                <w:iCs/>
                <w:color w:val="0070C0"/>
              </w:rPr>
              <w:t xml:space="preserve"> : </w:t>
            </w:r>
            <w:r w:rsidR="008E1E01">
              <w:rPr>
                <w:rFonts w:ascii="Arial Narrow" w:hAnsi="Arial Narrow"/>
                <w:i/>
                <w:iCs/>
                <w:color w:val="0070C0"/>
              </w:rPr>
              <w:t>Préfecture d’Ambam</w:t>
            </w:r>
          </w:p>
          <w:p w:rsidR="00A85CAC" w:rsidRPr="00CF1778" w:rsidRDefault="0075249A" w:rsidP="004B4FBF">
            <w:pPr>
              <w:widowControl w:val="0"/>
              <w:autoSpaceDE w:val="0"/>
              <w:spacing w:line="360" w:lineRule="auto"/>
              <w:jc w:val="both"/>
              <w:rPr>
                <w:rFonts w:ascii="Arial Narrow" w:hAnsi="Arial Narrow"/>
                <w:i/>
                <w:color w:val="0070C0"/>
              </w:rPr>
            </w:pPr>
            <w:r w:rsidRPr="00CF1778">
              <w:rPr>
                <w:rFonts w:ascii="Arial Narrow" w:hAnsi="Arial Narrow"/>
                <w:i/>
                <w:color w:val="0070C0"/>
              </w:rPr>
              <w:t>Adresse :</w:t>
            </w:r>
            <w:r w:rsidR="00423A97">
              <w:rPr>
                <w:rFonts w:ascii="Arial Narrow" w:hAnsi="Arial Narrow"/>
                <w:i/>
                <w:iCs/>
                <w:color w:val="0070C0"/>
              </w:rPr>
              <w:t>Secrétariat</w:t>
            </w:r>
            <w:r w:rsidR="008E1E01">
              <w:rPr>
                <w:rFonts w:ascii="Arial Narrow" w:hAnsi="Arial Narrow"/>
                <w:i/>
                <w:iCs/>
                <w:color w:val="0070C0"/>
              </w:rPr>
              <w:t xml:space="preserve"> part</w:t>
            </w:r>
            <w:r w:rsidR="00423A97">
              <w:rPr>
                <w:rFonts w:ascii="Arial Narrow" w:hAnsi="Arial Narrow"/>
                <w:i/>
                <w:iCs/>
                <w:color w:val="0070C0"/>
              </w:rPr>
              <w:t xml:space="preserve">iculier du Préfet de la Vallée du Ntem </w:t>
            </w:r>
          </w:p>
          <w:p w:rsidR="00A85CAC" w:rsidRPr="00E27351" w:rsidRDefault="00A85CAC" w:rsidP="008E1E01">
            <w:pPr>
              <w:widowControl w:val="0"/>
              <w:autoSpaceDE w:val="0"/>
              <w:spacing w:line="360" w:lineRule="auto"/>
              <w:jc w:val="both"/>
              <w:rPr>
                <w:rFonts w:ascii="Arial Narrow" w:hAnsi="Arial Narrow"/>
                <w:i/>
                <w:color w:val="FF0000"/>
              </w:rPr>
            </w:pPr>
            <w:r w:rsidRPr="008E1E01">
              <w:rPr>
                <w:rFonts w:ascii="Arial Narrow" w:hAnsi="Arial Narrow"/>
                <w:i/>
                <w:color w:val="FF0000"/>
              </w:rPr>
              <w:t xml:space="preserve">Code postal : </w:t>
            </w:r>
            <w:r w:rsidR="00E27351">
              <w:rPr>
                <w:rFonts w:ascii="Arial Narrow" w:hAnsi="Arial Narrow"/>
                <w:i/>
                <w:color w:val="FF0000"/>
              </w:rPr>
              <w:t>BP :</w:t>
            </w:r>
            <w:r w:rsidR="00423A97">
              <w:rPr>
                <w:rFonts w:ascii="Arial Narrow" w:hAnsi="Arial Narrow"/>
                <w:i/>
                <w:color w:val="FF0000"/>
              </w:rPr>
              <w:t xml:space="preserve"> 201 Ambam</w:t>
            </w:r>
          </w:p>
        </w:tc>
      </w:tr>
      <w:tr w:rsidR="00A85CAC" w:rsidRPr="00CF1778" w:rsidTr="00EE3B04">
        <w:trPr>
          <w:trHeight w:val="3672"/>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p>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20.</w:t>
            </w:r>
          </w:p>
        </w:tc>
        <w:tc>
          <w:tcPr>
            <w:tcW w:w="8505" w:type="dxa"/>
            <w:vMerge/>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p>
        </w:tc>
      </w:tr>
      <w:tr w:rsidR="00A85CAC" w:rsidRPr="00CF1778" w:rsidTr="00EE3B04">
        <w:trPr>
          <w:trHeight w:hRule="exact" w:val="1379"/>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p>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20.1.</w:t>
            </w:r>
          </w:p>
        </w:tc>
        <w:tc>
          <w:tcPr>
            <w:tcW w:w="8505" w:type="dxa"/>
            <w:shd w:val="clear" w:color="auto" w:fill="auto"/>
            <w:tcMar>
              <w:top w:w="0" w:type="dxa"/>
              <w:left w:w="0" w:type="dxa"/>
              <w:bottom w:w="0" w:type="dxa"/>
              <w:right w:w="0" w:type="dxa"/>
            </w:tcMar>
            <w:vAlign w:val="center"/>
          </w:tcPr>
          <w:p w:rsidR="001E02F1" w:rsidRPr="00CF1778" w:rsidRDefault="001E02F1" w:rsidP="004B4FBF">
            <w:pPr>
              <w:widowControl w:val="0"/>
              <w:autoSpaceDE w:val="0"/>
              <w:adjustRightInd w:val="0"/>
              <w:spacing w:before="3" w:line="360" w:lineRule="auto"/>
              <w:ind w:right="132"/>
              <w:jc w:val="both"/>
              <w:rPr>
                <w:rFonts w:ascii="Arial Narrow" w:hAnsi="Arial Narrow"/>
                <w:b/>
              </w:rPr>
            </w:pPr>
            <w:r w:rsidRPr="00CF1778">
              <w:rPr>
                <w:rFonts w:ascii="Arial Narrow" w:hAnsi="Arial Narrow"/>
                <w:b/>
              </w:rPr>
              <w:t>La date et l’heure limites de remise des offres sont les suivantes :</w:t>
            </w:r>
          </w:p>
          <w:p w:rsidR="001E02F1" w:rsidRPr="00CF1778" w:rsidRDefault="001E02F1" w:rsidP="004B4FBF">
            <w:pPr>
              <w:widowControl w:val="0"/>
              <w:autoSpaceDE w:val="0"/>
              <w:adjustRightInd w:val="0"/>
              <w:spacing w:before="3" w:line="360" w:lineRule="auto"/>
              <w:ind w:right="132"/>
              <w:jc w:val="both"/>
              <w:rPr>
                <w:rFonts w:ascii="Arial Narrow" w:hAnsi="Arial Narrow"/>
              </w:rPr>
            </w:pPr>
            <w:r w:rsidRPr="00CF1778">
              <w:rPr>
                <w:rFonts w:ascii="Arial Narrow" w:hAnsi="Arial Narrow"/>
              </w:rPr>
              <w:t xml:space="preserve">Date : </w:t>
            </w:r>
            <w:r w:rsidRPr="00CF1778">
              <w:rPr>
                <w:rFonts w:ascii="Arial Narrow" w:hAnsi="Arial Narrow"/>
                <w:color w:val="C45911" w:themeColor="accent2" w:themeShade="BF"/>
              </w:rPr>
              <w:t xml:space="preserve">Le ________ /________/2025 </w:t>
            </w:r>
          </w:p>
          <w:p w:rsidR="001E02F1" w:rsidRPr="00CF1778" w:rsidRDefault="001E02F1" w:rsidP="004B4FBF">
            <w:pPr>
              <w:widowControl w:val="0"/>
              <w:autoSpaceDE w:val="0"/>
              <w:adjustRightInd w:val="0"/>
              <w:spacing w:before="3" w:line="360" w:lineRule="auto"/>
              <w:ind w:right="132"/>
              <w:jc w:val="both"/>
              <w:rPr>
                <w:rFonts w:ascii="Arial Narrow" w:hAnsi="Arial Narrow"/>
                <w:color w:val="FF0000"/>
              </w:rPr>
            </w:pPr>
            <w:r w:rsidRPr="00CF1778">
              <w:rPr>
                <w:rFonts w:ascii="Arial Narrow" w:hAnsi="Arial Narrow"/>
                <w:color w:val="C45911" w:themeColor="accent2" w:themeShade="BF"/>
              </w:rPr>
              <w:t>Heure </w:t>
            </w:r>
            <w:r w:rsidRPr="00CF1778">
              <w:rPr>
                <w:rFonts w:ascii="Arial Narrow" w:hAnsi="Arial Narrow"/>
                <w:iCs/>
                <w:color w:val="C45911" w:themeColor="accent2" w:themeShade="BF"/>
              </w:rPr>
              <w:t>: ________________ heures heure locale</w:t>
            </w:r>
          </w:p>
          <w:p w:rsidR="00A85CAC" w:rsidRPr="00CF1778" w:rsidRDefault="00A85CAC" w:rsidP="004B4FBF">
            <w:pPr>
              <w:widowControl w:val="0"/>
              <w:autoSpaceDE w:val="0"/>
              <w:adjustRightInd w:val="0"/>
              <w:spacing w:before="3" w:line="360" w:lineRule="auto"/>
              <w:ind w:right="132"/>
              <w:jc w:val="both"/>
              <w:rPr>
                <w:rFonts w:ascii="Arial Narrow" w:hAnsi="Arial Narrow"/>
              </w:rPr>
            </w:pPr>
          </w:p>
          <w:p w:rsidR="00A85CAC" w:rsidRPr="00CF1778" w:rsidRDefault="00A85CAC" w:rsidP="004B4FBF">
            <w:pPr>
              <w:widowControl w:val="0"/>
              <w:autoSpaceDE w:val="0"/>
              <w:spacing w:line="360" w:lineRule="auto"/>
              <w:jc w:val="both"/>
              <w:rPr>
                <w:rFonts w:ascii="Arial Narrow" w:hAnsi="Arial Narrow"/>
              </w:rPr>
            </w:pPr>
          </w:p>
        </w:tc>
      </w:tr>
      <w:tr w:rsidR="00A85CAC" w:rsidRPr="00CF1778" w:rsidTr="00EE3B04">
        <w:trPr>
          <w:trHeight w:hRule="exact" w:val="672"/>
          <w:jc w:val="center"/>
        </w:trPr>
        <w:tc>
          <w:tcPr>
            <w:tcW w:w="1271" w:type="dxa"/>
            <w:vMerge w:val="restart"/>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b/>
              </w:rPr>
            </w:pPr>
          </w:p>
          <w:p w:rsidR="00A85CAC" w:rsidRPr="00CF1778" w:rsidRDefault="00A85CAC" w:rsidP="004B4FBF">
            <w:pPr>
              <w:widowControl w:val="0"/>
              <w:autoSpaceDE w:val="0"/>
              <w:spacing w:line="360" w:lineRule="auto"/>
              <w:jc w:val="both"/>
              <w:rPr>
                <w:rFonts w:ascii="Arial Narrow" w:hAnsi="Arial Narrow"/>
                <w:b/>
              </w:rPr>
            </w:pPr>
          </w:p>
          <w:p w:rsidR="00A85CAC" w:rsidRPr="00CF1778" w:rsidRDefault="00145FA4" w:rsidP="004B4FBF">
            <w:pPr>
              <w:widowControl w:val="0"/>
              <w:autoSpaceDE w:val="0"/>
              <w:spacing w:line="360" w:lineRule="auto"/>
              <w:jc w:val="both"/>
              <w:rPr>
                <w:rFonts w:ascii="Arial Narrow" w:hAnsi="Arial Narrow"/>
              </w:rPr>
            </w:pPr>
            <w:r w:rsidRPr="00CF1778">
              <w:rPr>
                <w:rFonts w:ascii="Arial Narrow" w:hAnsi="Arial Narrow"/>
              </w:rPr>
              <w:t>20</w:t>
            </w:r>
            <w:r w:rsidR="00A85CAC" w:rsidRPr="00CF1778">
              <w:rPr>
                <w:rFonts w:ascii="Arial Narrow" w:hAnsi="Arial Narrow"/>
              </w:rPr>
              <w:t>.2</w:t>
            </w:r>
          </w:p>
        </w:tc>
        <w:tc>
          <w:tcPr>
            <w:tcW w:w="8505"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b/>
              </w:rPr>
            </w:pPr>
            <w:r w:rsidRPr="00CF1778">
              <w:rPr>
                <w:rFonts w:ascii="Arial Narrow" w:hAnsi="Arial Narrow"/>
                <w:b/>
              </w:rPr>
              <w:t>D. DEPOT DES OFFRES</w:t>
            </w:r>
          </w:p>
        </w:tc>
      </w:tr>
      <w:tr w:rsidR="00A85CAC" w:rsidRPr="00CF1778" w:rsidTr="00EE3B04">
        <w:trPr>
          <w:trHeight w:hRule="exact" w:val="752"/>
          <w:jc w:val="center"/>
        </w:trPr>
        <w:tc>
          <w:tcPr>
            <w:tcW w:w="1271" w:type="dxa"/>
            <w:vMerge/>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b/>
              </w:rPr>
            </w:pPr>
          </w:p>
        </w:tc>
        <w:tc>
          <w:tcPr>
            <w:tcW w:w="8505"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b/>
                <w:bCs/>
                <w:spacing w:val="10"/>
              </w:rPr>
            </w:pPr>
            <w:r w:rsidRPr="00CF1778">
              <w:rPr>
                <w:rFonts w:ascii="Arial Narrow" w:hAnsi="Arial Narrow"/>
                <w:b/>
                <w:bCs/>
                <w:spacing w:val="10"/>
              </w:rPr>
              <w:t>MODE DE SOUMISSION</w:t>
            </w:r>
          </w:p>
          <w:p w:rsidR="00A85CAC" w:rsidRPr="00CF1778" w:rsidRDefault="001E02F1" w:rsidP="004B4FBF">
            <w:pPr>
              <w:widowControl w:val="0"/>
              <w:autoSpaceDE w:val="0"/>
              <w:spacing w:line="360" w:lineRule="auto"/>
              <w:jc w:val="both"/>
              <w:rPr>
                <w:rFonts w:ascii="Arial Narrow" w:hAnsi="Arial Narrow"/>
                <w:b/>
              </w:rPr>
            </w:pPr>
            <w:r w:rsidRPr="00CF1778">
              <w:rPr>
                <w:rFonts w:ascii="Arial Narrow" w:hAnsi="Arial Narrow"/>
              </w:rPr>
              <w:t xml:space="preserve">Le mode de soumission retenu pour cette consultation est </w:t>
            </w:r>
            <w:r w:rsidRPr="00CF1778">
              <w:rPr>
                <w:rFonts w:ascii="Arial Narrow" w:hAnsi="Arial Narrow"/>
                <w:iCs/>
                <w:color w:val="C45911" w:themeColor="accent2" w:themeShade="BF"/>
              </w:rPr>
              <w:t>hors ligne</w:t>
            </w:r>
          </w:p>
        </w:tc>
      </w:tr>
      <w:tr w:rsidR="00A85CAC" w:rsidRPr="00CF1778" w:rsidTr="00EE3B04">
        <w:trPr>
          <w:trHeight w:val="425"/>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b/>
              </w:rPr>
            </w:pPr>
          </w:p>
        </w:tc>
        <w:tc>
          <w:tcPr>
            <w:tcW w:w="8505"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b/>
              </w:rPr>
            </w:pPr>
            <w:r w:rsidRPr="00CF1778">
              <w:rPr>
                <w:rFonts w:ascii="Arial Narrow" w:hAnsi="Arial Narrow"/>
                <w:b/>
              </w:rPr>
              <w:t>E. OUVERTURE DES PLIS ET EVALUATION DES OFFRES</w:t>
            </w:r>
          </w:p>
        </w:tc>
      </w:tr>
      <w:tr w:rsidR="00A85CAC" w:rsidRPr="00CF1778" w:rsidTr="00EE3B04">
        <w:trPr>
          <w:trHeight w:val="368"/>
          <w:jc w:val="center"/>
        </w:trPr>
        <w:tc>
          <w:tcPr>
            <w:tcW w:w="1271" w:type="dxa"/>
            <w:vMerge w:val="restart"/>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p>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25.1</w:t>
            </w:r>
          </w:p>
        </w:tc>
        <w:tc>
          <w:tcPr>
            <w:tcW w:w="8505" w:type="dxa"/>
            <w:shd w:val="clear" w:color="auto" w:fill="auto"/>
            <w:tcMar>
              <w:top w:w="0" w:type="dxa"/>
              <w:left w:w="0" w:type="dxa"/>
              <w:bottom w:w="0" w:type="dxa"/>
              <w:right w:w="0" w:type="dxa"/>
            </w:tcMar>
            <w:vAlign w:val="center"/>
          </w:tcPr>
          <w:p w:rsidR="007D75DE" w:rsidRPr="00CF1778" w:rsidRDefault="007D75DE" w:rsidP="00A70A21">
            <w:pPr>
              <w:widowControl w:val="0"/>
              <w:autoSpaceDE w:val="0"/>
              <w:jc w:val="both"/>
              <w:rPr>
                <w:rFonts w:ascii="Arial Narrow" w:hAnsi="Arial Narrow"/>
              </w:rPr>
            </w:pPr>
            <w:r w:rsidRPr="00CF1778">
              <w:rPr>
                <w:rFonts w:ascii="Arial Narrow" w:hAnsi="Arial Narrow"/>
              </w:rPr>
              <w:t xml:space="preserve">L’ouverture </w:t>
            </w:r>
            <w:r w:rsidRPr="00CF1778">
              <w:rPr>
                <w:rFonts w:ascii="Arial Narrow" w:hAnsi="Arial Narrow"/>
                <w:i/>
                <w:iCs/>
              </w:rPr>
              <w:t>des plis se fait en un temps et</w:t>
            </w:r>
            <w:r w:rsidRPr="00CF1778">
              <w:rPr>
                <w:rFonts w:ascii="Arial Narrow" w:hAnsi="Arial Narrow"/>
              </w:rPr>
              <w:t xml:space="preserve"> aura lieu </w:t>
            </w:r>
            <w:r w:rsidRPr="00CF1778">
              <w:rPr>
                <w:rFonts w:ascii="Arial Narrow" w:hAnsi="Arial Narrow"/>
                <w:color w:val="C45911" w:themeColor="accent2" w:themeShade="BF"/>
              </w:rPr>
              <w:t xml:space="preserve">le______/______/2025 à___________ </w:t>
            </w:r>
            <w:r w:rsidRPr="00CF1778">
              <w:rPr>
                <w:rFonts w:ascii="Arial Narrow" w:hAnsi="Arial Narrow"/>
                <w:color w:val="C45911" w:themeColor="accent2" w:themeShade="BF"/>
                <w:spacing w:val="2"/>
              </w:rPr>
              <w:t>heure</w:t>
            </w:r>
            <w:r w:rsidRPr="00CF1778">
              <w:rPr>
                <w:rFonts w:ascii="Arial Narrow" w:hAnsi="Arial Narrow"/>
                <w:color w:val="C45911" w:themeColor="accent2" w:themeShade="BF"/>
              </w:rPr>
              <w:t xml:space="preserve">s </w:t>
            </w:r>
            <w:r w:rsidRPr="00CF1778">
              <w:rPr>
                <w:rFonts w:ascii="Arial Narrow" w:hAnsi="Arial Narrow"/>
                <w:spacing w:val="2"/>
              </w:rPr>
              <w:t>pa</w:t>
            </w:r>
            <w:r w:rsidRPr="00CF1778">
              <w:rPr>
                <w:rFonts w:ascii="Arial Narrow" w:hAnsi="Arial Narrow"/>
              </w:rPr>
              <w:t xml:space="preserve">r </w:t>
            </w:r>
            <w:r w:rsidRPr="00CF1778">
              <w:rPr>
                <w:rFonts w:ascii="Arial Narrow" w:hAnsi="Arial Narrow"/>
                <w:spacing w:val="2"/>
              </w:rPr>
              <w:t>l</w:t>
            </w:r>
            <w:r w:rsidRPr="00CF1778">
              <w:rPr>
                <w:rFonts w:ascii="Arial Narrow" w:hAnsi="Arial Narrow"/>
              </w:rPr>
              <w:t xml:space="preserve">a </w:t>
            </w:r>
            <w:r w:rsidRPr="00CF1778">
              <w:rPr>
                <w:rFonts w:ascii="Arial Narrow" w:hAnsi="Arial Narrow"/>
                <w:spacing w:val="2"/>
              </w:rPr>
              <w:t>Commissio</w:t>
            </w:r>
            <w:r w:rsidRPr="00CF1778">
              <w:rPr>
                <w:rFonts w:ascii="Arial Narrow" w:hAnsi="Arial Narrow"/>
              </w:rPr>
              <w:t xml:space="preserve">n </w:t>
            </w:r>
            <w:r w:rsidR="006E0C7C">
              <w:rPr>
                <w:rFonts w:ascii="Arial Narrow" w:hAnsi="Arial Narrow"/>
              </w:rPr>
              <w:t xml:space="preserve">départementale </w:t>
            </w:r>
            <w:r w:rsidRPr="00CF1778">
              <w:rPr>
                <w:rFonts w:ascii="Arial Narrow" w:hAnsi="Arial Narrow"/>
                <w:spacing w:val="2"/>
              </w:rPr>
              <w:t>d</w:t>
            </w:r>
            <w:r w:rsidRPr="00CF1778">
              <w:rPr>
                <w:rFonts w:ascii="Arial Narrow" w:hAnsi="Arial Narrow"/>
              </w:rPr>
              <w:t xml:space="preserve">e </w:t>
            </w:r>
            <w:r w:rsidRPr="00CF1778">
              <w:rPr>
                <w:rFonts w:ascii="Arial Narrow" w:hAnsi="Arial Narrow"/>
                <w:spacing w:val="2"/>
              </w:rPr>
              <w:t>Passatio</w:t>
            </w:r>
            <w:r w:rsidRPr="00CF1778">
              <w:rPr>
                <w:rFonts w:ascii="Arial Narrow" w:hAnsi="Arial Narrow"/>
              </w:rPr>
              <w:t xml:space="preserve">n </w:t>
            </w:r>
            <w:r w:rsidRPr="00CF1778">
              <w:rPr>
                <w:rFonts w:ascii="Arial Narrow" w:hAnsi="Arial Narrow"/>
                <w:spacing w:val="2"/>
              </w:rPr>
              <w:t xml:space="preserve">des </w:t>
            </w:r>
            <w:r w:rsidR="006E0C7C">
              <w:rPr>
                <w:rFonts w:ascii="Arial Narrow" w:hAnsi="Arial Narrow"/>
              </w:rPr>
              <w:t xml:space="preserve">Marchés, </w:t>
            </w:r>
            <w:r w:rsidRPr="00CF1778">
              <w:rPr>
                <w:rFonts w:ascii="Arial Narrow" w:hAnsi="Arial Narrow"/>
              </w:rPr>
              <w:t xml:space="preserve">dans la salle </w:t>
            </w:r>
            <w:r w:rsidR="006E0C7C">
              <w:rPr>
                <w:rFonts w:ascii="Arial Narrow" w:hAnsi="Arial Narrow"/>
                <w:color w:val="C45911" w:themeColor="accent2" w:themeShade="BF"/>
              </w:rPr>
              <w:t>de conférences de la préfecture</w:t>
            </w:r>
            <w:r w:rsidR="00423A97">
              <w:rPr>
                <w:rFonts w:ascii="Arial Narrow" w:hAnsi="Arial Narrow"/>
              </w:rPr>
              <w:t>d’Ambam</w:t>
            </w:r>
            <w:r w:rsidR="00A70A21">
              <w:rPr>
                <w:rFonts w:ascii="Arial Narrow" w:hAnsi="Arial Narrow"/>
              </w:rPr>
              <w:t>.</w:t>
            </w:r>
          </w:p>
          <w:p w:rsidR="00A85CAC" w:rsidRPr="00CF1778" w:rsidRDefault="00A85CAC" w:rsidP="00A70A21">
            <w:pPr>
              <w:widowControl w:val="0"/>
              <w:autoSpaceDE w:val="0"/>
              <w:ind w:right="-20"/>
              <w:jc w:val="both"/>
              <w:rPr>
                <w:rFonts w:ascii="Arial Narrow" w:hAnsi="Arial Narrow"/>
              </w:rPr>
            </w:pPr>
            <w:r w:rsidRPr="00CF1778">
              <w:rPr>
                <w:rFonts w:ascii="Arial Narrow" w:hAnsi="Arial Narrow"/>
              </w:rPr>
              <w:t>Seuls les soumissionnaires peuvent assister à cette séance d'ouverture ou s'y faire représenter par une seule personne de leur choix dûment mandatée même en cas de groupement d’entreprises.</w:t>
            </w:r>
          </w:p>
          <w:p w:rsidR="00A85CAC" w:rsidRPr="00A70A21" w:rsidRDefault="00A85CAC" w:rsidP="00A70A21">
            <w:pPr>
              <w:widowControl w:val="0"/>
              <w:autoSpaceDE w:val="0"/>
              <w:ind w:right="81"/>
              <w:jc w:val="both"/>
              <w:rPr>
                <w:rFonts w:ascii="Arial Narrow" w:hAnsi="Arial Narrow"/>
                <w:b/>
              </w:rPr>
            </w:pPr>
            <w:r w:rsidRPr="00CF1778">
              <w:rPr>
                <w:rFonts w:ascii="Arial Narrow" w:hAnsi="Arial Narrow"/>
                <w:b/>
              </w:rPr>
              <w:t xml:space="preserve">Sous peine derejet, lespièces </w:t>
            </w:r>
            <w:r w:rsidRPr="00CF1778">
              <w:rPr>
                <w:rFonts w:ascii="Arial Narrow" w:hAnsi="Arial Narrow"/>
                <w:b/>
                <w:spacing w:val="-23"/>
              </w:rPr>
              <w:t xml:space="preserve">du dossier </w:t>
            </w:r>
            <w:r w:rsidRPr="00CF1778">
              <w:rPr>
                <w:rFonts w:ascii="Arial Narrow" w:hAnsi="Arial Narrow"/>
                <w:b/>
              </w:rPr>
              <w:t xml:space="preserve">administratifrequisesdoiventêtreproduites enoriginauxouencopiescertifiéesconformesparle </w:t>
            </w:r>
            <w:r w:rsidRPr="00CF1778">
              <w:rPr>
                <w:rFonts w:ascii="Arial Narrow" w:hAnsi="Arial Narrow"/>
                <w:b/>
                <w:spacing w:val="1"/>
              </w:rPr>
              <w:t>servic</w:t>
            </w:r>
            <w:r w:rsidRPr="00CF1778">
              <w:rPr>
                <w:rFonts w:ascii="Arial Narrow" w:hAnsi="Arial Narrow"/>
                <w:b/>
              </w:rPr>
              <w:t xml:space="preserve">e </w:t>
            </w:r>
            <w:r w:rsidRPr="00CF1778">
              <w:rPr>
                <w:rFonts w:ascii="Arial Narrow" w:hAnsi="Arial Narrow"/>
                <w:b/>
                <w:spacing w:val="1"/>
              </w:rPr>
              <w:t>émetteu</w:t>
            </w:r>
            <w:r w:rsidRPr="00CF1778">
              <w:rPr>
                <w:rFonts w:ascii="Arial Narrow" w:hAnsi="Arial Narrow"/>
                <w:b/>
              </w:rPr>
              <w:t xml:space="preserve">r ou </w:t>
            </w:r>
            <w:r w:rsidR="0075249A" w:rsidRPr="00CF1778">
              <w:rPr>
                <w:rFonts w:ascii="Arial Narrow" w:hAnsi="Arial Narrow"/>
                <w:b/>
              </w:rPr>
              <w:t>l’A</w:t>
            </w:r>
            <w:r w:rsidRPr="00CF1778">
              <w:rPr>
                <w:rFonts w:ascii="Arial Narrow" w:hAnsi="Arial Narrow"/>
                <w:b/>
              </w:rPr>
              <w:t xml:space="preserve">utorité </w:t>
            </w:r>
            <w:r w:rsidR="0075249A" w:rsidRPr="00CF1778">
              <w:rPr>
                <w:rFonts w:ascii="Arial Narrow" w:hAnsi="Arial Narrow"/>
                <w:b/>
              </w:rPr>
              <w:t>A</w:t>
            </w:r>
            <w:r w:rsidRPr="00CF1778">
              <w:rPr>
                <w:rFonts w:ascii="Arial Narrow" w:hAnsi="Arial Narrow"/>
                <w:b/>
              </w:rPr>
              <w:t>dministrative compétente</w:t>
            </w:r>
            <w:r w:rsidRPr="00CF1778">
              <w:rPr>
                <w:rFonts w:ascii="Arial Narrow" w:hAnsi="Arial Narrow"/>
                <w:b/>
                <w:strike/>
              </w:rPr>
              <w:t>,</w:t>
            </w:r>
            <w:r w:rsidRPr="00CF1778">
              <w:rPr>
                <w:rFonts w:ascii="Arial Narrow" w:hAnsi="Arial Narrow"/>
                <w:b/>
              </w:rPr>
              <w:t xml:space="preserve"> conformément aux stipulations du Règlement Particulier de l’Appel d’Offres. Elles doivent être valide</w:t>
            </w:r>
            <w:r w:rsidR="0075249A" w:rsidRPr="00CF1778">
              <w:rPr>
                <w:rFonts w:ascii="Arial Narrow" w:hAnsi="Arial Narrow"/>
                <w:b/>
              </w:rPr>
              <w:t>s</w:t>
            </w:r>
            <w:r w:rsidRPr="00CF1778">
              <w:rPr>
                <w:rFonts w:ascii="Arial Narrow" w:hAnsi="Arial Narrow"/>
                <w:b/>
              </w:rPr>
              <w:t xml:space="preserve"> au moment du dépôt de l’Offre</w:t>
            </w:r>
            <w:r w:rsidR="0075249A" w:rsidRPr="00CF1778">
              <w:rPr>
                <w:rFonts w:ascii="Arial Narrow" w:hAnsi="Arial Narrow"/>
                <w:b/>
              </w:rPr>
              <w:t>,</w:t>
            </w:r>
            <w:r w:rsidRPr="00CF1778">
              <w:rPr>
                <w:rFonts w:ascii="Arial Narrow" w:hAnsi="Arial Narrow"/>
                <w:b/>
              </w:rPr>
              <w:t xml:space="preserve"> dater de moins de trois (03) mois à compter de la date</w:t>
            </w:r>
            <w:r w:rsidRPr="00CF1778">
              <w:rPr>
                <w:rFonts w:ascii="Arial Narrow" w:hAnsi="Arial Narrow"/>
                <w:b/>
                <w:spacing w:val="2"/>
              </w:rPr>
              <w:t xml:space="preserve"> limite originelle d’ouverture des offres </w:t>
            </w:r>
            <w:r w:rsidRPr="00CF1778">
              <w:rPr>
                <w:rFonts w:ascii="Arial Narrow" w:hAnsi="Arial Narrow"/>
                <w:b/>
              </w:rPr>
              <w:t>ouavoirétéétabliespostérieurementàla datedesignaturedel’</w:t>
            </w:r>
            <w:r w:rsidR="00BA177C" w:rsidRPr="00CF1778">
              <w:rPr>
                <w:rFonts w:ascii="Arial Narrow" w:hAnsi="Arial Narrow"/>
                <w:b/>
              </w:rPr>
              <w:t>A</w:t>
            </w:r>
            <w:r w:rsidRPr="00CF1778">
              <w:rPr>
                <w:rFonts w:ascii="Arial Narrow" w:hAnsi="Arial Narrow"/>
                <w:b/>
              </w:rPr>
              <w:t>visd’</w:t>
            </w:r>
            <w:r w:rsidR="00BA177C" w:rsidRPr="00CF1778">
              <w:rPr>
                <w:rFonts w:ascii="Arial Narrow" w:hAnsi="Arial Narrow"/>
                <w:b/>
              </w:rPr>
              <w:t>A</w:t>
            </w:r>
            <w:r w:rsidRPr="00CF1778">
              <w:rPr>
                <w:rFonts w:ascii="Arial Narrow" w:hAnsi="Arial Narrow"/>
                <w:b/>
              </w:rPr>
              <w:t>ppeld’</w:t>
            </w:r>
            <w:r w:rsidR="00BA177C" w:rsidRPr="00CF1778">
              <w:rPr>
                <w:rFonts w:ascii="Arial Narrow" w:hAnsi="Arial Narrow"/>
                <w:b/>
              </w:rPr>
              <w:t>O</w:t>
            </w:r>
            <w:r w:rsidR="00A70A21">
              <w:rPr>
                <w:rFonts w:ascii="Arial Narrow" w:hAnsi="Arial Narrow"/>
                <w:b/>
              </w:rPr>
              <w:t>ffres.</w:t>
            </w:r>
          </w:p>
          <w:p w:rsidR="00A85CAC" w:rsidRPr="00CF1778" w:rsidRDefault="00A85CAC" w:rsidP="00A70A21">
            <w:pPr>
              <w:widowControl w:val="0"/>
              <w:autoSpaceDE w:val="0"/>
              <w:ind w:right="81"/>
              <w:jc w:val="both"/>
              <w:rPr>
                <w:rFonts w:ascii="Arial Narrow" w:hAnsi="Arial Narrow"/>
                <w:w w:val="110"/>
              </w:rPr>
            </w:pPr>
            <w:r w:rsidRPr="00CF1778">
              <w:rPr>
                <w:rFonts w:ascii="Arial Narrow" w:hAnsi="Arial Narrow"/>
                <w:w w:val="110"/>
              </w:rPr>
              <w:t>Encasd’absenceoude</w:t>
            </w:r>
            <w:r w:rsidRPr="00CF1778">
              <w:rPr>
                <w:rFonts w:ascii="Arial Narrow" w:hAnsi="Arial Narrow"/>
                <w:spacing w:val="-3"/>
                <w:w w:val="110"/>
              </w:rPr>
              <w:t>non-conformité</w:t>
            </w:r>
            <w:r w:rsidRPr="00CF1778">
              <w:rPr>
                <w:rFonts w:ascii="Arial Narrow" w:hAnsi="Arial Narrow"/>
                <w:w w:val="110"/>
              </w:rPr>
              <w:t xml:space="preserve">d’unepiècedudossier </w:t>
            </w:r>
            <w:r w:rsidRPr="00CF1778">
              <w:rPr>
                <w:rFonts w:ascii="Arial Narrow" w:hAnsi="Arial Narrow"/>
                <w:spacing w:val="-3"/>
                <w:w w:val="110"/>
              </w:rPr>
              <w:t xml:space="preserve">administratif </w:t>
            </w:r>
            <w:r w:rsidRPr="00CF1778">
              <w:rPr>
                <w:rFonts w:ascii="Arial Narrow" w:hAnsi="Arial Narrow"/>
                <w:w w:val="110"/>
              </w:rPr>
              <w:t xml:space="preserve">lors de </w:t>
            </w:r>
            <w:r w:rsidRPr="00CF1778">
              <w:rPr>
                <w:rFonts w:ascii="Arial Narrow" w:hAnsi="Arial Narrow"/>
                <w:spacing w:val="-3"/>
                <w:w w:val="110"/>
              </w:rPr>
              <w:t xml:space="preserve">l’ouverture </w:t>
            </w:r>
            <w:r w:rsidRPr="00CF1778">
              <w:rPr>
                <w:rFonts w:ascii="Arial Narrow" w:hAnsi="Arial Narrow"/>
                <w:w w:val="110"/>
              </w:rPr>
              <w:t xml:space="preserve">des plis, un délai de </w:t>
            </w:r>
            <w:r w:rsidRPr="00CF1778">
              <w:rPr>
                <w:rFonts w:ascii="Arial Narrow" w:hAnsi="Arial Narrow"/>
                <w:spacing w:val="-3"/>
                <w:w w:val="110"/>
              </w:rPr>
              <w:t>quarante-huit heures</w:t>
            </w:r>
            <w:r w:rsidRPr="00CF1778">
              <w:rPr>
                <w:rFonts w:ascii="Arial Narrow" w:hAnsi="Arial Narrow"/>
                <w:spacing w:val="-2"/>
                <w:w w:val="110"/>
              </w:rPr>
              <w:t>est</w:t>
            </w:r>
            <w:r w:rsidRPr="00CF1778">
              <w:rPr>
                <w:rFonts w:ascii="Arial Narrow" w:hAnsi="Arial Narrow"/>
                <w:spacing w:val="-4"/>
                <w:w w:val="110"/>
              </w:rPr>
              <w:t>accordé</w:t>
            </w:r>
            <w:r w:rsidRPr="00CF1778">
              <w:rPr>
                <w:rFonts w:ascii="Arial Narrow" w:hAnsi="Arial Narrow"/>
                <w:w w:val="110"/>
              </w:rPr>
              <w:t>aux</w:t>
            </w:r>
            <w:r w:rsidRPr="00CF1778">
              <w:rPr>
                <w:rFonts w:ascii="Arial Narrow" w:hAnsi="Arial Narrow"/>
                <w:spacing w:val="-3"/>
                <w:w w:val="110"/>
              </w:rPr>
              <w:t>soumissionnairesconcernés</w:t>
            </w:r>
            <w:r w:rsidRPr="00CF1778">
              <w:rPr>
                <w:rFonts w:ascii="Arial Narrow" w:hAnsi="Arial Narrow"/>
                <w:w w:val="110"/>
              </w:rPr>
              <w:t>pour</w:t>
            </w:r>
            <w:r w:rsidRPr="00CF1778">
              <w:rPr>
                <w:rFonts w:ascii="Arial Narrow" w:hAnsi="Arial Narrow"/>
                <w:spacing w:val="-3"/>
                <w:w w:val="110"/>
              </w:rPr>
              <w:t>produire</w:t>
            </w:r>
            <w:r w:rsidRPr="00CF1778">
              <w:rPr>
                <w:rFonts w:ascii="Arial Narrow" w:hAnsi="Arial Narrow"/>
                <w:w w:val="110"/>
              </w:rPr>
              <w:t xml:space="preserve">ou </w:t>
            </w:r>
            <w:r w:rsidRPr="00CF1778">
              <w:rPr>
                <w:rFonts w:ascii="Arial Narrow" w:hAnsi="Arial Narrow"/>
                <w:spacing w:val="-3"/>
                <w:w w:val="110"/>
              </w:rPr>
              <w:t>remplacer</w:t>
            </w:r>
            <w:r w:rsidRPr="00CF1778">
              <w:rPr>
                <w:rFonts w:ascii="Arial Narrow" w:hAnsi="Arial Narrow"/>
                <w:w w:val="110"/>
              </w:rPr>
              <w:t>lapièceenquestion.</w:t>
            </w:r>
          </w:p>
          <w:p w:rsidR="00A85CAC" w:rsidRPr="00CF1778" w:rsidRDefault="00A85CAC" w:rsidP="00A70A21">
            <w:pPr>
              <w:widowControl w:val="0"/>
              <w:autoSpaceDE w:val="0"/>
              <w:ind w:right="81"/>
              <w:jc w:val="both"/>
              <w:rPr>
                <w:rFonts w:ascii="Arial Narrow" w:hAnsi="Arial Narrow"/>
                <w:w w:val="110"/>
              </w:rPr>
            </w:pPr>
            <w:r w:rsidRPr="00CF1778">
              <w:rPr>
                <w:rFonts w:ascii="Arial Narrow" w:hAnsi="Arial Narrow"/>
                <w:w w:val="110"/>
              </w:rPr>
              <w:t>Est déclarée irrecevable et rejetée par la Commission de Passation des Marchés :</w:t>
            </w:r>
          </w:p>
          <w:p w:rsidR="00A85CAC" w:rsidRPr="00CF1778" w:rsidRDefault="00A85CAC" w:rsidP="00AA4546">
            <w:pPr>
              <w:pStyle w:val="Paragraphedeliste"/>
              <w:widowControl w:val="0"/>
              <w:numPr>
                <w:ilvl w:val="0"/>
                <w:numId w:val="34"/>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 xml:space="preserve">Toute offre produite en nombre insuffisant ou uniquement en copies pour la soumission physique, </w:t>
            </w:r>
          </w:p>
          <w:p w:rsidR="00A85CAC" w:rsidRPr="00CF1778" w:rsidRDefault="00A85CAC" w:rsidP="00AA4546">
            <w:pPr>
              <w:pStyle w:val="Paragraphedeliste"/>
              <w:widowControl w:val="0"/>
              <w:numPr>
                <w:ilvl w:val="0"/>
                <w:numId w:val="34"/>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 xml:space="preserve"> les plis portant les indications sur l’identité des soumissionnaires, </w:t>
            </w:r>
          </w:p>
          <w:p w:rsidR="00A85CAC" w:rsidRPr="00CF1778" w:rsidRDefault="00A85CAC" w:rsidP="00AA4546">
            <w:pPr>
              <w:pStyle w:val="Paragraphedeliste"/>
              <w:widowControl w:val="0"/>
              <w:numPr>
                <w:ilvl w:val="0"/>
                <w:numId w:val="34"/>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 xml:space="preserve">  les plis parvenus postérieurement aux dates et heures limites de dépôt. </w:t>
            </w:r>
          </w:p>
          <w:p w:rsidR="00A85CAC" w:rsidRPr="00CF1778" w:rsidRDefault="00A85CAC" w:rsidP="00AA4546">
            <w:pPr>
              <w:pStyle w:val="Paragraphedeliste"/>
              <w:widowControl w:val="0"/>
              <w:numPr>
                <w:ilvl w:val="0"/>
                <w:numId w:val="34"/>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 xml:space="preserve"> les plis sans indication de l’identité de l’Appel d’Offres ;</w:t>
            </w:r>
          </w:p>
          <w:p w:rsidR="00A85CAC" w:rsidRPr="00CF1778" w:rsidRDefault="00A85CAC" w:rsidP="00AA4546">
            <w:pPr>
              <w:pStyle w:val="Paragraphedeliste"/>
              <w:widowControl w:val="0"/>
              <w:numPr>
                <w:ilvl w:val="0"/>
                <w:numId w:val="34"/>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les plis non-conformes au mode de soumission ;</w:t>
            </w:r>
          </w:p>
          <w:p w:rsidR="00A85CAC" w:rsidRPr="00CF1778" w:rsidRDefault="00A85CAC" w:rsidP="00AA4546">
            <w:pPr>
              <w:pStyle w:val="Paragraphedeliste"/>
              <w:widowControl w:val="0"/>
              <w:numPr>
                <w:ilvl w:val="0"/>
                <w:numId w:val="34"/>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Toute offre non conforme aux prescriptions du DAO,</w:t>
            </w:r>
          </w:p>
          <w:p w:rsidR="00A85CAC" w:rsidRPr="00CF1778" w:rsidRDefault="00A85CAC" w:rsidP="00AA4546">
            <w:pPr>
              <w:pStyle w:val="Paragraphedeliste"/>
              <w:widowControl w:val="0"/>
              <w:numPr>
                <w:ilvl w:val="0"/>
                <w:numId w:val="34"/>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A85CAC" w:rsidRPr="00CF1778" w:rsidRDefault="00A85CAC" w:rsidP="00AA4546">
            <w:pPr>
              <w:pStyle w:val="Paragraphedeliste"/>
              <w:widowControl w:val="0"/>
              <w:numPr>
                <w:ilvl w:val="0"/>
                <w:numId w:val="34"/>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En cas d’</w:t>
            </w:r>
            <w:r w:rsidR="0075249A" w:rsidRPr="00CF1778">
              <w:rPr>
                <w:rFonts w:ascii="Arial Narrow" w:hAnsi="Arial Narrow"/>
                <w:w w:val="110"/>
                <w:sz w:val="24"/>
                <w:szCs w:val="24"/>
              </w:rPr>
              <w:t>A</w:t>
            </w:r>
            <w:r w:rsidRPr="00CF1778">
              <w:rPr>
                <w:rFonts w:ascii="Arial Narrow" w:hAnsi="Arial Narrow"/>
                <w:w w:val="110"/>
                <w:sz w:val="24"/>
                <w:szCs w:val="24"/>
              </w:rPr>
              <w:t>ppel d’</w:t>
            </w:r>
            <w:r w:rsidR="0075249A" w:rsidRPr="00CF1778">
              <w:rPr>
                <w:rFonts w:ascii="Arial Narrow" w:hAnsi="Arial Narrow"/>
                <w:w w:val="110"/>
                <w:sz w:val="24"/>
                <w:szCs w:val="24"/>
              </w:rPr>
              <w:t>O</w:t>
            </w:r>
            <w:r w:rsidRPr="00CF1778">
              <w:rPr>
                <w:rFonts w:ascii="Arial Narrow" w:hAnsi="Arial Narrow"/>
                <w:w w:val="110"/>
                <w:sz w:val="24"/>
                <w:szCs w:val="24"/>
              </w:rPr>
              <w:t xml:space="preserve">ffres </w:t>
            </w:r>
            <w:r w:rsidR="0075249A" w:rsidRPr="00CF1778">
              <w:rPr>
                <w:rFonts w:ascii="Arial Narrow" w:hAnsi="Arial Narrow"/>
                <w:w w:val="110"/>
                <w:sz w:val="24"/>
                <w:szCs w:val="24"/>
              </w:rPr>
              <w:t>R</w:t>
            </w:r>
            <w:r w:rsidRPr="00CF1778">
              <w:rPr>
                <w:rFonts w:ascii="Arial Narrow" w:hAnsi="Arial Narrow"/>
                <w:w w:val="110"/>
                <w:sz w:val="24"/>
                <w:szCs w:val="24"/>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A85CAC" w:rsidRPr="00CF1778" w:rsidRDefault="00A85CAC" w:rsidP="00AA4546">
            <w:pPr>
              <w:pStyle w:val="Paragraphedeliste"/>
              <w:widowControl w:val="0"/>
              <w:numPr>
                <w:ilvl w:val="0"/>
                <w:numId w:val="34"/>
              </w:numPr>
              <w:autoSpaceDE w:val="0"/>
              <w:spacing w:after="0" w:line="240" w:lineRule="auto"/>
              <w:jc w:val="both"/>
              <w:rPr>
                <w:rFonts w:ascii="Arial Narrow" w:hAnsi="Arial Narrow"/>
              </w:rPr>
            </w:pPr>
            <w:r w:rsidRPr="00CF1778">
              <w:rPr>
                <w:rFonts w:ascii="Arial Narrow" w:hAnsi="Arial Narrow"/>
                <w:w w:val="110"/>
                <w:sz w:val="24"/>
                <w:szCs w:val="24"/>
              </w:rPr>
              <w:t xml:space="preserve">La Commission </w:t>
            </w:r>
            <w:r w:rsidR="007D75DE" w:rsidRPr="00CF1778">
              <w:rPr>
                <w:rFonts w:ascii="Arial Narrow" w:hAnsi="Arial Narrow"/>
                <w:w w:val="110"/>
                <w:sz w:val="24"/>
                <w:szCs w:val="24"/>
              </w:rPr>
              <w:t xml:space="preserve">Interne </w:t>
            </w:r>
            <w:r w:rsidRPr="00CF1778">
              <w:rPr>
                <w:rFonts w:ascii="Arial Narrow" w:hAnsi="Arial Narrow"/>
                <w:w w:val="110"/>
                <w:sz w:val="24"/>
                <w:szCs w:val="24"/>
              </w:rPr>
              <w:t>de Passation des Marchés établira un procès-verbal de la séance d’ouverture des plis, dont une copie sera remise à tous les soumissionnaires</w:t>
            </w:r>
            <w:r w:rsidR="0075249A" w:rsidRPr="00CF1778">
              <w:rPr>
                <w:rFonts w:ascii="Arial Narrow" w:hAnsi="Arial Narrow"/>
                <w:w w:val="110"/>
              </w:rPr>
              <w:t>.</w:t>
            </w:r>
          </w:p>
        </w:tc>
      </w:tr>
      <w:tr w:rsidR="00A85CAC" w:rsidRPr="00CF1778" w:rsidTr="00EE3B04">
        <w:trPr>
          <w:trHeight w:val="70"/>
          <w:jc w:val="center"/>
        </w:trPr>
        <w:tc>
          <w:tcPr>
            <w:tcW w:w="1271" w:type="dxa"/>
            <w:vMerge/>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p>
        </w:tc>
        <w:tc>
          <w:tcPr>
            <w:tcW w:w="8505" w:type="dxa"/>
            <w:shd w:val="clear" w:color="auto" w:fill="auto"/>
            <w:tcMar>
              <w:top w:w="0" w:type="dxa"/>
              <w:left w:w="0" w:type="dxa"/>
              <w:bottom w:w="0" w:type="dxa"/>
              <w:right w:w="0" w:type="dxa"/>
            </w:tcMar>
            <w:vAlign w:val="center"/>
          </w:tcPr>
          <w:p w:rsidR="00A85CAC" w:rsidRPr="00CF1778" w:rsidRDefault="00A85CAC" w:rsidP="00A70A21">
            <w:pPr>
              <w:widowControl w:val="0"/>
              <w:autoSpaceDE w:val="0"/>
              <w:jc w:val="both"/>
              <w:rPr>
                <w:rFonts w:ascii="Arial Narrow" w:hAnsi="Arial Narrow"/>
                <w:i/>
                <w:iCs/>
              </w:rPr>
            </w:pPr>
          </w:p>
        </w:tc>
      </w:tr>
      <w:tr w:rsidR="00A85CAC" w:rsidRPr="00CF1778" w:rsidTr="00EE3B04">
        <w:trPr>
          <w:trHeight w:val="1786"/>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29</w:t>
            </w:r>
          </w:p>
        </w:tc>
        <w:tc>
          <w:tcPr>
            <w:tcW w:w="8505" w:type="dxa"/>
            <w:shd w:val="clear" w:color="auto" w:fill="auto"/>
            <w:tcMar>
              <w:top w:w="0" w:type="dxa"/>
              <w:left w:w="0" w:type="dxa"/>
              <w:bottom w:w="0" w:type="dxa"/>
              <w:right w:w="0" w:type="dxa"/>
            </w:tcMar>
            <w:vAlign w:val="center"/>
          </w:tcPr>
          <w:p w:rsidR="00A85CAC" w:rsidRPr="00B64D09" w:rsidRDefault="00A85CAC" w:rsidP="00A70A21">
            <w:pPr>
              <w:widowControl w:val="0"/>
              <w:autoSpaceDE w:val="0"/>
              <w:jc w:val="both"/>
              <w:rPr>
                <w:rFonts w:ascii="Arial Narrow" w:hAnsi="Arial Narrow"/>
                <w:b/>
                <w:i/>
                <w:iCs/>
              </w:rPr>
            </w:pPr>
            <w:r w:rsidRPr="00B64D09">
              <w:rPr>
                <w:rFonts w:ascii="Arial Narrow" w:hAnsi="Arial Narrow"/>
                <w:i/>
                <w:iCs/>
              </w:rPr>
              <w:t>L’évaluation des offres se fera sur la base des critères ci-après</w:t>
            </w:r>
            <w:r w:rsidR="007D75DE" w:rsidRPr="00B64D09">
              <w:rPr>
                <w:rFonts w:ascii="Arial Narrow" w:hAnsi="Arial Narrow"/>
                <w:i/>
                <w:iCs/>
              </w:rPr>
              <w:t> </w:t>
            </w:r>
            <w:r w:rsidR="007D75DE" w:rsidRPr="00B64D09">
              <w:rPr>
                <w:rFonts w:ascii="Arial Narrow" w:hAnsi="Arial Narrow"/>
                <w:b/>
                <w:i/>
                <w:iCs/>
              </w:rPr>
              <w:t>:</w:t>
            </w:r>
          </w:p>
          <w:p w:rsidR="00A85CAC" w:rsidRPr="00B64D09" w:rsidRDefault="00A85CAC" w:rsidP="00AA4546">
            <w:pPr>
              <w:pStyle w:val="Paragraphedeliste"/>
              <w:widowControl w:val="0"/>
              <w:numPr>
                <w:ilvl w:val="0"/>
                <w:numId w:val="86"/>
              </w:numPr>
              <w:autoSpaceDE w:val="0"/>
              <w:spacing w:after="0" w:line="240" w:lineRule="auto"/>
              <w:ind w:right="130"/>
              <w:jc w:val="both"/>
              <w:rPr>
                <w:rFonts w:ascii="Arial Narrow" w:hAnsi="Arial Narrow"/>
                <w:i/>
                <w:iCs/>
              </w:rPr>
            </w:pPr>
            <w:r w:rsidRPr="00B64D09">
              <w:rPr>
                <w:rFonts w:ascii="Arial Narrow" w:hAnsi="Arial Narrow"/>
                <w:i/>
                <w:iCs/>
              </w:rPr>
              <w:t xml:space="preserve">Les </w:t>
            </w:r>
            <w:r w:rsidRPr="00B64D09">
              <w:rPr>
                <w:rFonts w:ascii="Arial Narrow" w:hAnsi="Arial Narrow"/>
                <w:b/>
                <w:i/>
                <w:iCs/>
              </w:rPr>
              <w:t>critères éliminatoires</w:t>
            </w:r>
          </w:p>
          <w:p w:rsidR="00A85CAC" w:rsidRPr="00B64D09" w:rsidRDefault="00A85CAC" w:rsidP="00A70A21">
            <w:pPr>
              <w:widowControl w:val="0"/>
              <w:autoSpaceDE w:val="0"/>
              <w:ind w:left="114" w:right="130" w:hanging="114"/>
              <w:jc w:val="both"/>
              <w:rPr>
                <w:rFonts w:ascii="Arial Narrow" w:hAnsi="Arial Narrow"/>
                <w:iCs/>
                <w:spacing w:val="-2"/>
              </w:rPr>
            </w:pPr>
            <w:r w:rsidRPr="00B64D09">
              <w:rPr>
                <w:rFonts w:ascii="Arial Narrow" w:hAnsi="Arial Narrow"/>
                <w:iCs/>
              </w:rPr>
              <w:t>Il s'agitnotamment</w:t>
            </w:r>
            <w:r w:rsidRPr="00B64D09">
              <w:rPr>
                <w:rFonts w:ascii="Arial Narrow" w:hAnsi="Arial Narrow"/>
                <w:iCs/>
                <w:spacing w:val="-2"/>
              </w:rPr>
              <w:t xml:space="preserve"> :</w:t>
            </w:r>
          </w:p>
          <w:p w:rsidR="00A85CAC" w:rsidRPr="00B64D09" w:rsidRDefault="00A85CAC" w:rsidP="00AA4546">
            <w:pPr>
              <w:pStyle w:val="Paragraphedeliste"/>
              <w:widowControl w:val="0"/>
              <w:numPr>
                <w:ilvl w:val="0"/>
                <w:numId w:val="20"/>
              </w:numPr>
              <w:autoSpaceDE w:val="0"/>
              <w:spacing w:after="0" w:line="240" w:lineRule="auto"/>
              <w:ind w:right="130"/>
              <w:jc w:val="both"/>
              <w:rPr>
                <w:rFonts w:ascii="Arial Narrow" w:hAnsi="Arial Narrow"/>
                <w:sz w:val="24"/>
                <w:szCs w:val="24"/>
              </w:rPr>
            </w:pPr>
            <w:r w:rsidRPr="00B64D09">
              <w:rPr>
                <w:rFonts w:ascii="Arial Narrow" w:hAnsi="Arial Narrow"/>
                <w:sz w:val="24"/>
                <w:szCs w:val="24"/>
              </w:rPr>
              <w:t>de l’absence du  cautionnement de soumission à l’ouverture des plis;</w:t>
            </w:r>
          </w:p>
          <w:p w:rsidR="00A85CAC" w:rsidRPr="00B64D09" w:rsidRDefault="00A85CAC" w:rsidP="00AA4546">
            <w:pPr>
              <w:pStyle w:val="Paragraphedeliste"/>
              <w:widowControl w:val="0"/>
              <w:numPr>
                <w:ilvl w:val="0"/>
                <w:numId w:val="20"/>
              </w:numPr>
              <w:autoSpaceDE w:val="0"/>
              <w:spacing w:after="0" w:line="240" w:lineRule="auto"/>
              <w:ind w:right="130"/>
              <w:jc w:val="both"/>
              <w:rPr>
                <w:rFonts w:ascii="Arial Narrow" w:hAnsi="Arial Narrow"/>
                <w:sz w:val="24"/>
                <w:szCs w:val="24"/>
              </w:rPr>
            </w:pPr>
            <w:r w:rsidRPr="00B64D09">
              <w:rPr>
                <w:rFonts w:ascii="Arial Narrow" w:hAnsi="Arial Narrow"/>
                <w:sz w:val="24"/>
                <w:szCs w:val="24"/>
              </w:rPr>
              <w:t xml:space="preserve">de la non -production au-delà du délai de 48 h après l’ouverture des plis, d’une pièce du dossier administratif jugée non conforme ou absente ; </w:t>
            </w:r>
          </w:p>
          <w:p w:rsidR="00A85CAC" w:rsidRPr="00B64D09" w:rsidRDefault="00A85CAC" w:rsidP="00AA4546">
            <w:pPr>
              <w:pStyle w:val="Paragraphedeliste"/>
              <w:widowControl w:val="0"/>
              <w:numPr>
                <w:ilvl w:val="0"/>
                <w:numId w:val="20"/>
              </w:numPr>
              <w:autoSpaceDE w:val="0"/>
              <w:spacing w:after="0" w:line="240" w:lineRule="auto"/>
              <w:ind w:right="130"/>
              <w:jc w:val="both"/>
              <w:rPr>
                <w:rFonts w:ascii="Arial Narrow" w:hAnsi="Arial Narrow"/>
                <w:sz w:val="24"/>
                <w:szCs w:val="24"/>
              </w:rPr>
            </w:pPr>
            <w:r w:rsidRPr="00B64D09">
              <w:rPr>
                <w:rFonts w:ascii="Arial Narrow" w:hAnsi="Arial Narrow"/>
                <w:sz w:val="24"/>
                <w:szCs w:val="24"/>
              </w:rPr>
              <w:t xml:space="preserve">des fausses déclarations, manœuvres frauduleuses ou </w:t>
            </w:r>
            <w:r w:rsidRPr="00B64D09">
              <w:rPr>
                <w:rFonts w:ascii="Arial Narrow" w:eastAsia="Times New Roman" w:hAnsi="Arial Narrow"/>
                <w:spacing w:val="2"/>
                <w:sz w:val="24"/>
                <w:szCs w:val="24"/>
                <w:lang w:eastAsia="fr-FR"/>
              </w:rPr>
              <w:t>des pièces falsifiées</w:t>
            </w:r>
            <w:r w:rsidR="00E82F81" w:rsidRPr="00B64D09">
              <w:rPr>
                <w:rFonts w:ascii="Arial Narrow" w:eastAsia="Times New Roman" w:hAnsi="Arial Narrow"/>
                <w:spacing w:val="2"/>
                <w:sz w:val="24"/>
                <w:szCs w:val="24"/>
                <w:lang w:eastAsia="fr-FR"/>
              </w:rPr>
              <w:t> ;</w:t>
            </w:r>
          </w:p>
          <w:p w:rsidR="007D75DE" w:rsidRPr="00B64D09" w:rsidRDefault="007D75DE" w:rsidP="00AA4546">
            <w:pPr>
              <w:pStyle w:val="Paragraphedeliste"/>
              <w:widowControl w:val="0"/>
              <w:numPr>
                <w:ilvl w:val="0"/>
                <w:numId w:val="20"/>
              </w:numPr>
              <w:autoSpaceDE w:val="0"/>
              <w:spacing w:after="0" w:line="240" w:lineRule="auto"/>
              <w:ind w:right="130"/>
              <w:jc w:val="both"/>
              <w:rPr>
                <w:rFonts w:ascii="Arial Narrow" w:hAnsi="Arial Narrow"/>
                <w:sz w:val="24"/>
                <w:szCs w:val="24"/>
              </w:rPr>
            </w:pPr>
            <w:r w:rsidRPr="00B64D09">
              <w:rPr>
                <w:rFonts w:ascii="Arial Narrow" w:hAnsi="Arial Narrow"/>
                <w:sz w:val="24"/>
                <w:szCs w:val="24"/>
              </w:rPr>
              <w:lastRenderedPageBreak/>
              <w:t xml:space="preserve">du non-respect de la moyenne seuil de qualification de </w:t>
            </w:r>
            <w:r w:rsidR="00A70A21" w:rsidRPr="00B64D09">
              <w:rPr>
                <w:rFonts w:ascii="Arial Narrow" w:hAnsi="Arial Narrow"/>
                <w:sz w:val="24"/>
                <w:szCs w:val="24"/>
              </w:rPr>
              <w:t>l’</w:t>
            </w:r>
            <w:r w:rsidRPr="00B64D09">
              <w:rPr>
                <w:rFonts w:ascii="Arial Narrow" w:hAnsi="Arial Narrow"/>
                <w:sz w:val="24"/>
                <w:szCs w:val="24"/>
              </w:rPr>
              <w:t>offre technique</w:t>
            </w:r>
            <w:r w:rsidR="00F40D1A" w:rsidRPr="00B64D09">
              <w:rPr>
                <w:rFonts w:ascii="Arial Narrow" w:hAnsi="Arial Narrow"/>
                <w:sz w:val="24"/>
                <w:szCs w:val="24"/>
              </w:rPr>
              <w:t xml:space="preserve"> de 70</w:t>
            </w:r>
            <w:r w:rsidR="0067784B" w:rsidRPr="00B64D09">
              <w:rPr>
                <w:rFonts w:ascii="Arial Narrow" w:hAnsi="Arial Narrow"/>
                <w:sz w:val="24"/>
                <w:szCs w:val="24"/>
              </w:rPr>
              <w:t>% de Oui</w:t>
            </w:r>
            <w:r w:rsidR="00E82F81" w:rsidRPr="00B64D09">
              <w:rPr>
                <w:rFonts w:ascii="Arial Narrow" w:hAnsi="Arial Narrow"/>
                <w:sz w:val="24"/>
                <w:szCs w:val="24"/>
              </w:rPr>
              <w:t> ;</w:t>
            </w:r>
          </w:p>
          <w:p w:rsidR="007D75DE" w:rsidRPr="00B64D09" w:rsidRDefault="007D75DE" w:rsidP="00AA4546">
            <w:pPr>
              <w:pStyle w:val="Paragraphedeliste"/>
              <w:widowControl w:val="0"/>
              <w:numPr>
                <w:ilvl w:val="0"/>
                <w:numId w:val="20"/>
              </w:numPr>
              <w:autoSpaceDE w:val="0"/>
              <w:spacing w:after="0" w:line="240" w:lineRule="auto"/>
              <w:ind w:right="132"/>
              <w:jc w:val="both"/>
              <w:rPr>
                <w:rFonts w:ascii="Arial Narrow" w:hAnsi="Arial Narrow"/>
                <w:b/>
                <w:i/>
                <w:sz w:val="24"/>
                <w:szCs w:val="24"/>
              </w:rPr>
            </w:pPr>
            <w:r w:rsidRPr="00B64D09">
              <w:rPr>
                <w:rFonts w:ascii="Arial Narrow" w:hAnsi="Arial Narrow"/>
                <w:bCs/>
                <w:iCs/>
                <w:sz w:val="24"/>
                <w:szCs w:val="24"/>
              </w:rPr>
              <w:t>L’absence d’un prix unitaire quantifié dans l’Offre financière</w:t>
            </w:r>
            <w:r w:rsidRPr="00B64D09">
              <w:rPr>
                <w:rFonts w:ascii="Arial Narrow" w:hAnsi="Arial Narrow"/>
                <w:b/>
                <w:i/>
                <w:sz w:val="24"/>
                <w:szCs w:val="24"/>
              </w:rPr>
              <w:t> ;</w:t>
            </w:r>
          </w:p>
          <w:p w:rsidR="007D75DE" w:rsidRPr="00B64D09" w:rsidRDefault="007D75DE" w:rsidP="00AA4546">
            <w:pPr>
              <w:pStyle w:val="Paragraphedeliste"/>
              <w:widowControl w:val="0"/>
              <w:numPr>
                <w:ilvl w:val="0"/>
                <w:numId w:val="20"/>
              </w:numPr>
              <w:autoSpaceDE w:val="0"/>
              <w:spacing w:after="0" w:line="240" w:lineRule="auto"/>
              <w:jc w:val="both"/>
              <w:rPr>
                <w:rFonts w:ascii="Arial Narrow" w:hAnsi="Arial Narrow"/>
                <w:sz w:val="24"/>
                <w:szCs w:val="24"/>
              </w:rPr>
            </w:pPr>
            <w:r w:rsidRPr="00B64D09">
              <w:rPr>
                <w:rFonts w:ascii="Arial Narrow" w:hAnsi="Arial Narrow"/>
                <w:sz w:val="24"/>
                <w:szCs w:val="24"/>
              </w:rPr>
              <w:t xml:space="preserve">de l’absence d’un élément de l’offre financière (la soumission, les BPU, le DQE) ; </w:t>
            </w:r>
          </w:p>
          <w:p w:rsidR="007D75DE" w:rsidRPr="00B64D09" w:rsidRDefault="007D75DE" w:rsidP="00AA4546">
            <w:pPr>
              <w:numPr>
                <w:ilvl w:val="0"/>
                <w:numId w:val="20"/>
              </w:numPr>
              <w:suppressAutoHyphens w:val="0"/>
              <w:autoSpaceDN/>
              <w:jc w:val="both"/>
              <w:textAlignment w:val="auto"/>
              <w:rPr>
                <w:rFonts w:ascii="Arial Narrow" w:hAnsi="Arial Narrow"/>
                <w:iCs/>
              </w:rPr>
            </w:pPr>
            <w:r w:rsidRPr="00B64D09">
              <w:rPr>
                <w:rFonts w:ascii="Arial Narrow" w:hAnsi="Arial Narrow"/>
                <w:iCs/>
              </w:rPr>
              <w:t>de l’absence de la charte d’Intégrité ;</w:t>
            </w:r>
          </w:p>
          <w:p w:rsidR="007D75DE" w:rsidRPr="00B64D09" w:rsidRDefault="007D75DE" w:rsidP="00AA4546">
            <w:pPr>
              <w:numPr>
                <w:ilvl w:val="0"/>
                <w:numId w:val="20"/>
              </w:numPr>
              <w:suppressAutoHyphens w:val="0"/>
              <w:autoSpaceDN/>
              <w:jc w:val="both"/>
              <w:textAlignment w:val="auto"/>
              <w:rPr>
                <w:rFonts w:ascii="Arial Narrow" w:hAnsi="Arial Narrow"/>
                <w:iCs/>
              </w:rPr>
            </w:pPr>
            <w:r w:rsidRPr="00B64D09">
              <w:rPr>
                <w:rFonts w:ascii="Arial Narrow" w:hAnsi="Arial Narrow"/>
                <w:iCs/>
              </w:rPr>
              <w:t>de l’absence de la Déclaration d’engagement au respect des clauses sociales et env</w:t>
            </w:r>
            <w:r w:rsidRPr="00B64D09">
              <w:rPr>
                <w:rFonts w:ascii="Arial Narrow" w:hAnsi="Arial Narrow"/>
                <w:iCs/>
              </w:rPr>
              <w:t>i</w:t>
            </w:r>
            <w:r w:rsidRPr="00B64D09">
              <w:rPr>
                <w:rFonts w:ascii="Arial Narrow" w:hAnsi="Arial Narrow"/>
                <w:iCs/>
              </w:rPr>
              <w:t>ronnementales.</w:t>
            </w:r>
          </w:p>
          <w:p w:rsidR="00E057D1" w:rsidRPr="00B64D09" w:rsidRDefault="00A85CAC" w:rsidP="00AA4546">
            <w:pPr>
              <w:pStyle w:val="Paragraphedeliste"/>
              <w:widowControl w:val="0"/>
              <w:numPr>
                <w:ilvl w:val="0"/>
                <w:numId w:val="86"/>
              </w:numPr>
              <w:autoSpaceDE w:val="0"/>
              <w:spacing w:after="0" w:line="240" w:lineRule="auto"/>
              <w:ind w:right="132"/>
              <w:jc w:val="both"/>
              <w:rPr>
                <w:rFonts w:ascii="Arial Narrow" w:hAnsi="Arial Narrow"/>
              </w:rPr>
            </w:pPr>
            <w:r w:rsidRPr="00B64D09">
              <w:rPr>
                <w:rFonts w:ascii="Arial Narrow" w:hAnsi="Arial Narrow"/>
                <w:i/>
                <w:iCs/>
              </w:rPr>
              <w:t xml:space="preserve">Les </w:t>
            </w:r>
            <w:r w:rsidRPr="00B64D09">
              <w:rPr>
                <w:rFonts w:ascii="Arial Narrow" w:hAnsi="Arial Narrow"/>
                <w:b/>
                <w:i/>
                <w:iCs/>
              </w:rPr>
              <w:t>critères dits essentiels</w:t>
            </w:r>
          </w:p>
          <w:p w:rsidR="00A85CAC" w:rsidRPr="00B64D09" w:rsidRDefault="00A85CAC" w:rsidP="00A70A21">
            <w:pPr>
              <w:widowControl w:val="0"/>
              <w:autoSpaceDE w:val="0"/>
              <w:ind w:left="360" w:right="132"/>
              <w:jc w:val="both"/>
              <w:rPr>
                <w:rFonts w:ascii="Arial Narrow" w:hAnsi="Arial Narrow"/>
              </w:rPr>
            </w:pPr>
            <w:r w:rsidRPr="00B64D09">
              <w:rPr>
                <w:rFonts w:ascii="Arial Narrow" w:hAnsi="Arial Narrow"/>
              </w:rPr>
              <w:t>Lescritères</w:t>
            </w:r>
            <w:r w:rsidRPr="00B64D09">
              <w:rPr>
                <w:rFonts w:ascii="Arial Narrow" w:hAnsi="Arial Narrow"/>
                <w:spacing w:val="26"/>
              </w:rPr>
              <w:t xml:space="preserve"> essentiels </w:t>
            </w:r>
            <w:r w:rsidRPr="00B64D09">
              <w:rPr>
                <w:rFonts w:ascii="Arial Narrow" w:hAnsi="Arial Narrow"/>
              </w:rPr>
              <w:t>àlaqualificationdes</w:t>
            </w:r>
            <w:r w:rsidRPr="00B64D09">
              <w:rPr>
                <w:rFonts w:ascii="Arial Narrow" w:hAnsi="Arial Narrow"/>
                <w:spacing w:val="26"/>
              </w:rPr>
              <w:t xml:space="preserve"> soumissionnaires </w:t>
            </w:r>
            <w:r w:rsidRPr="00B64D09">
              <w:rPr>
                <w:rFonts w:ascii="Arial Narrow" w:hAnsi="Arial Narrow"/>
              </w:rPr>
              <w:t>porterontàtitreindicatif sur</w:t>
            </w:r>
          </w:p>
          <w:tbl>
            <w:tblPr>
              <w:tblW w:w="8675" w:type="dxa"/>
              <w:tblInd w:w="114" w:type="dxa"/>
              <w:tblLayout w:type="fixed"/>
              <w:tblCellMar>
                <w:left w:w="10" w:type="dxa"/>
                <w:right w:w="10" w:type="dxa"/>
              </w:tblCellMar>
              <w:tblLook w:val="0000"/>
            </w:tblPr>
            <w:tblGrid>
              <w:gridCol w:w="8675"/>
            </w:tblGrid>
            <w:tr w:rsidR="00B64D09" w:rsidRPr="00B64D09" w:rsidTr="00D9196C">
              <w:trPr>
                <w:trHeight w:val="1929"/>
              </w:trPr>
              <w:tc>
                <w:tcPr>
                  <w:tcW w:w="8675" w:type="dxa"/>
                  <w:shd w:val="clear" w:color="auto" w:fill="auto"/>
                  <w:tcMar>
                    <w:top w:w="0" w:type="dxa"/>
                    <w:left w:w="0" w:type="dxa"/>
                    <w:bottom w:w="0" w:type="dxa"/>
                    <w:right w:w="0" w:type="dxa"/>
                  </w:tcMar>
                </w:tcPr>
                <w:p w:rsidR="0066575A" w:rsidRPr="00B64D09" w:rsidRDefault="0066575A" w:rsidP="00AA4546">
                  <w:pPr>
                    <w:pStyle w:val="Paragraphedeliste"/>
                    <w:widowControl w:val="0"/>
                    <w:numPr>
                      <w:ilvl w:val="0"/>
                      <w:numId w:val="19"/>
                    </w:numPr>
                    <w:autoSpaceDE w:val="0"/>
                    <w:spacing w:after="0" w:line="240" w:lineRule="auto"/>
                    <w:ind w:right="132"/>
                    <w:jc w:val="both"/>
                    <w:rPr>
                      <w:rFonts w:ascii="Arial Narrow" w:hAnsi="Arial Narrow"/>
                      <w:iCs/>
                      <w:sz w:val="24"/>
                      <w:szCs w:val="24"/>
                    </w:rPr>
                  </w:pPr>
                  <w:r w:rsidRPr="00B64D09">
                    <w:rPr>
                      <w:rFonts w:ascii="Arial Narrow" w:hAnsi="Arial Narrow"/>
                      <w:iCs/>
                      <w:sz w:val="24"/>
                      <w:szCs w:val="24"/>
                    </w:rPr>
                    <w:t>la présentation de l’offre ;</w:t>
                  </w:r>
                </w:p>
                <w:p w:rsidR="0066575A" w:rsidRPr="00B64D09" w:rsidRDefault="0066575A" w:rsidP="00AA4546">
                  <w:pPr>
                    <w:pStyle w:val="Paragraphedeliste"/>
                    <w:widowControl w:val="0"/>
                    <w:numPr>
                      <w:ilvl w:val="0"/>
                      <w:numId w:val="19"/>
                    </w:numPr>
                    <w:autoSpaceDE w:val="0"/>
                    <w:spacing w:after="0" w:line="240" w:lineRule="auto"/>
                    <w:ind w:right="132"/>
                    <w:jc w:val="both"/>
                    <w:rPr>
                      <w:rFonts w:ascii="Arial Narrow" w:hAnsi="Arial Narrow"/>
                      <w:iCs/>
                      <w:sz w:val="24"/>
                      <w:szCs w:val="24"/>
                    </w:rPr>
                  </w:pPr>
                  <w:r w:rsidRPr="00B64D09">
                    <w:rPr>
                      <w:rFonts w:ascii="Arial Narrow" w:hAnsi="Arial Narrow"/>
                      <w:iCs/>
                      <w:sz w:val="24"/>
                      <w:szCs w:val="24"/>
                    </w:rPr>
                    <w:t>les références du soumissionnaire ;</w:t>
                  </w:r>
                </w:p>
                <w:p w:rsidR="0066575A" w:rsidRPr="00B64D09" w:rsidRDefault="0066575A" w:rsidP="00AA4546">
                  <w:pPr>
                    <w:pStyle w:val="Paragraphedeliste"/>
                    <w:widowControl w:val="0"/>
                    <w:numPr>
                      <w:ilvl w:val="0"/>
                      <w:numId w:val="19"/>
                    </w:numPr>
                    <w:autoSpaceDE w:val="0"/>
                    <w:spacing w:after="0" w:line="240" w:lineRule="auto"/>
                    <w:ind w:right="132"/>
                    <w:jc w:val="both"/>
                    <w:rPr>
                      <w:rFonts w:ascii="Arial Narrow" w:hAnsi="Arial Narrow"/>
                      <w:sz w:val="24"/>
                      <w:szCs w:val="24"/>
                    </w:rPr>
                  </w:pPr>
                  <w:r w:rsidRPr="00B64D09">
                    <w:rPr>
                      <w:rFonts w:ascii="Arial Narrow" w:hAnsi="Arial Narrow"/>
                      <w:iCs/>
                      <w:sz w:val="24"/>
                      <w:szCs w:val="24"/>
                    </w:rPr>
                    <w:t>la capacité financière (l’accès</w:t>
                  </w:r>
                  <w:r w:rsidRPr="00B64D09">
                    <w:rPr>
                      <w:rFonts w:ascii="Arial Narrow" w:hAnsi="Arial Narrow"/>
                      <w:iCs/>
                      <w:spacing w:val="-6"/>
                      <w:sz w:val="24"/>
                      <w:szCs w:val="24"/>
                    </w:rPr>
                    <w:t xml:space="preserve"> à </w:t>
                  </w:r>
                  <w:r w:rsidRPr="00B64D09">
                    <w:rPr>
                      <w:rFonts w:ascii="Arial Narrow" w:hAnsi="Arial Narrow"/>
                      <w:iCs/>
                      <w:sz w:val="24"/>
                      <w:szCs w:val="24"/>
                    </w:rPr>
                    <w:t>unelignedecréditouautresressources  financières, le chiffre d’affaires, attestation de solvabilité financière).</w:t>
                  </w:r>
                </w:p>
                <w:p w:rsidR="0066575A" w:rsidRPr="00B64D09" w:rsidRDefault="0066575A" w:rsidP="00AA4546">
                  <w:pPr>
                    <w:pStyle w:val="Paragraphedeliste"/>
                    <w:widowControl w:val="0"/>
                    <w:numPr>
                      <w:ilvl w:val="0"/>
                      <w:numId w:val="19"/>
                    </w:numPr>
                    <w:autoSpaceDE w:val="0"/>
                    <w:spacing w:after="0" w:line="240" w:lineRule="auto"/>
                    <w:ind w:right="132"/>
                    <w:jc w:val="both"/>
                    <w:rPr>
                      <w:rFonts w:ascii="Arial Narrow" w:hAnsi="Arial Narrow"/>
                      <w:sz w:val="24"/>
                      <w:szCs w:val="24"/>
                    </w:rPr>
                  </w:pPr>
                  <w:r w:rsidRPr="00B64D09">
                    <w:rPr>
                      <w:rFonts w:ascii="Arial Narrow" w:hAnsi="Arial Narrow"/>
                      <w:sz w:val="24"/>
                      <w:szCs w:val="24"/>
                    </w:rPr>
                    <w:t xml:space="preserve">Qualification et expérience du personnel </w:t>
                  </w:r>
                </w:p>
                <w:p w:rsidR="0066575A" w:rsidRPr="00B64D09" w:rsidRDefault="0066575A" w:rsidP="00AA4546">
                  <w:pPr>
                    <w:pStyle w:val="Paragraphedeliste"/>
                    <w:widowControl w:val="0"/>
                    <w:numPr>
                      <w:ilvl w:val="0"/>
                      <w:numId w:val="19"/>
                    </w:numPr>
                    <w:autoSpaceDE w:val="0"/>
                    <w:spacing w:after="0" w:line="240" w:lineRule="auto"/>
                    <w:ind w:right="132"/>
                    <w:jc w:val="both"/>
                    <w:rPr>
                      <w:rFonts w:ascii="Arial Narrow" w:hAnsi="Arial Narrow"/>
                      <w:sz w:val="24"/>
                      <w:szCs w:val="24"/>
                    </w:rPr>
                  </w:pPr>
                  <w:r w:rsidRPr="00B64D09">
                    <w:rPr>
                      <w:rFonts w:ascii="Arial Narrow" w:hAnsi="Arial Narrow"/>
                      <w:sz w:val="24"/>
                      <w:szCs w:val="24"/>
                    </w:rPr>
                    <w:t xml:space="preserve">Moyens logistiques </w:t>
                  </w:r>
                </w:p>
                <w:p w:rsidR="0066575A" w:rsidRPr="00B64D09" w:rsidRDefault="0066575A" w:rsidP="00AA4546">
                  <w:pPr>
                    <w:pStyle w:val="Paragraphedeliste"/>
                    <w:widowControl w:val="0"/>
                    <w:numPr>
                      <w:ilvl w:val="0"/>
                      <w:numId w:val="19"/>
                    </w:numPr>
                    <w:autoSpaceDE w:val="0"/>
                    <w:spacing w:after="0" w:line="240" w:lineRule="auto"/>
                    <w:ind w:right="132"/>
                    <w:jc w:val="both"/>
                    <w:rPr>
                      <w:rFonts w:ascii="Arial Narrow" w:hAnsi="Arial Narrow"/>
                      <w:sz w:val="24"/>
                      <w:szCs w:val="24"/>
                    </w:rPr>
                  </w:pPr>
                  <w:r w:rsidRPr="00B64D09">
                    <w:rPr>
                      <w:rFonts w:ascii="Arial Narrow" w:hAnsi="Arial Narrow"/>
                      <w:sz w:val="24"/>
                      <w:szCs w:val="24"/>
                    </w:rPr>
                    <w:t xml:space="preserve">Méthodologie </w:t>
                  </w:r>
                </w:p>
                <w:p w:rsidR="0066575A" w:rsidRPr="00B64D09" w:rsidRDefault="0066575A" w:rsidP="00AA4546">
                  <w:pPr>
                    <w:pStyle w:val="Paragraphedeliste"/>
                    <w:widowControl w:val="0"/>
                    <w:numPr>
                      <w:ilvl w:val="0"/>
                      <w:numId w:val="19"/>
                    </w:numPr>
                    <w:autoSpaceDE w:val="0"/>
                    <w:spacing w:after="0" w:line="240" w:lineRule="auto"/>
                    <w:ind w:right="132"/>
                    <w:jc w:val="both"/>
                    <w:rPr>
                      <w:rFonts w:ascii="Arial Narrow" w:hAnsi="Arial Narrow"/>
                      <w:sz w:val="24"/>
                      <w:szCs w:val="24"/>
                    </w:rPr>
                  </w:pPr>
                  <w:r w:rsidRPr="00B64D09">
                    <w:rPr>
                      <w:rFonts w:ascii="Arial Narrow" w:hAnsi="Arial Narrow"/>
                      <w:sz w:val="24"/>
                      <w:szCs w:val="24"/>
                    </w:rPr>
                    <w:t>Les preuves d’acceptation des conditions de la Lettre Commande</w:t>
                  </w:r>
                </w:p>
              </w:tc>
            </w:tr>
          </w:tbl>
          <w:p w:rsidR="00A85CAC" w:rsidRPr="00B64D09" w:rsidRDefault="00A85CAC" w:rsidP="00A70A21">
            <w:pPr>
              <w:widowControl w:val="0"/>
              <w:autoSpaceDE w:val="0"/>
              <w:jc w:val="both"/>
              <w:rPr>
                <w:rFonts w:ascii="Arial Narrow" w:hAnsi="Arial Narrow"/>
                <w:b/>
                <w:bCs/>
                <w:i/>
                <w:iCs/>
              </w:rPr>
            </w:pPr>
            <w:r w:rsidRPr="00B64D09">
              <w:rPr>
                <w:rFonts w:ascii="Arial Narrow" w:hAnsi="Arial Narrow"/>
                <w:b/>
                <w:bCs/>
                <w:i/>
                <w:iCs/>
              </w:rPr>
              <w:t xml:space="preserve">Critères et Sous critères pour l’évaluation détaillée des offres </w:t>
            </w:r>
          </w:p>
          <w:p w:rsidR="00A85CAC" w:rsidRPr="00B64D09" w:rsidRDefault="00A85CAC" w:rsidP="00AA4546">
            <w:pPr>
              <w:widowControl w:val="0"/>
              <w:numPr>
                <w:ilvl w:val="0"/>
                <w:numId w:val="42"/>
              </w:numPr>
              <w:autoSpaceDE w:val="0"/>
              <w:jc w:val="both"/>
              <w:rPr>
                <w:rFonts w:ascii="Arial Narrow" w:hAnsi="Arial Narrow"/>
                <w:b/>
                <w:bCs/>
                <w:i/>
                <w:iCs/>
              </w:rPr>
            </w:pPr>
            <w:r w:rsidRPr="00B64D09">
              <w:rPr>
                <w:rFonts w:ascii="Arial Narrow" w:hAnsi="Arial Narrow"/>
                <w:b/>
                <w:bCs/>
                <w:i/>
                <w:iCs/>
              </w:rPr>
              <w:t>Critères éliminatoires</w:t>
            </w:r>
          </w:p>
          <w:p w:rsidR="00A85CAC" w:rsidRPr="00B64D09" w:rsidRDefault="00A85CAC" w:rsidP="00A70A21">
            <w:pPr>
              <w:widowControl w:val="0"/>
              <w:autoSpaceDE w:val="0"/>
              <w:jc w:val="both"/>
              <w:rPr>
                <w:rFonts w:ascii="Arial Narrow" w:hAnsi="Arial Narrow"/>
                <w:b/>
                <w:bCs/>
                <w:i/>
                <w:iCs/>
              </w:rPr>
            </w:pPr>
            <w:r w:rsidRPr="00B64D09">
              <w:rPr>
                <w:rFonts w:ascii="Arial Narrow" w:hAnsi="Arial Narrow"/>
                <w:b/>
                <w:bCs/>
                <w:i/>
                <w:iCs/>
              </w:rPr>
              <w:t xml:space="preserve"> Les critères éliminatoires seront à titre indicatifs évalués en foncti</w:t>
            </w:r>
            <w:r w:rsidR="00A70A21" w:rsidRPr="00B64D09">
              <w:rPr>
                <w:rFonts w:ascii="Arial Narrow" w:hAnsi="Arial Narrow"/>
                <w:b/>
                <w:bCs/>
                <w:i/>
                <w:iCs/>
              </w:rPr>
              <w:t>on des sous critères ci-après :</w:t>
            </w:r>
          </w:p>
          <w:p w:rsidR="00A85CAC" w:rsidRPr="00B64D09" w:rsidRDefault="00A85CAC" w:rsidP="00A70A21">
            <w:pPr>
              <w:widowControl w:val="0"/>
              <w:autoSpaceDE w:val="0"/>
              <w:jc w:val="both"/>
              <w:rPr>
                <w:rFonts w:ascii="Arial Narrow" w:hAnsi="Arial Narrow"/>
                <w:b/>
                <w:bCs/>
                <w:i/>
                <w:iCs/>
              </w:rPr>
            </w:pPr>
            <w:r w:rsidRPr="00B64D09">
              <w:rPr>
                <w:rFonts w:ascii="Arial Narrow" w:hAnsi="Arial Narrow"/>
                <w:b/>
                <w:bCs/>
                <w:i/>
                <w:iCs/>
              </w:rPr>
              <w:t xml:space="preserve">[à préciser formellement pour chaque critère, les modalités de validation d'un critère à partir du nombre de sous-critères respectés] </w:t>
            </w:r>
          </w:p>
          <w:p w:rsidR="00A85CAC" w:rsidRPr="00B64D09" w:rsidRDefault="00A85CAC" w:rsidP="00A70A21">
            <w:pPr>
              <w:widowControl w:val="0"/>
              <w:autoSpaceDE w:val="0"/>
              <w:jc w:val="both"/>
              <w:rPr>
                <w:rFonts w:ascii="Arial Narrow" w:hAnsi="Arial Narrow"/>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A85CAC" w:rsidRPr="00B64D09" w:rsidTr="00B463AB">
              <w:trPr>
                <w:tblHeader/>
                <w:jc w:val="center"/>
              </w:trPr>
              <w:tc>
                <w:tcPr>
                  <w:tcW w:w="725" w:type="dxa"/>
                  <w:shd w:val="clear" w:color="auto" w:fill="DDD9C3"/>
                  <w:vAlign w:val="center"/>
                </w:tcPr>
                <w:p w:rsidR="00A85CAC" w:rsidRPr="00B64D09" w:rsidRDefault="00A85CAC" w:rsidP="00A70A21">
                  <w:pPr>
                    <w:suppressAutoHyphens w:val="0"/>
                    <w:autoSpaceDN/>
                    <w:contextualSpacing/>
                    <w:jc w:val="both"/>
                    <w:textAlignment w:val="auto"/>
                    <w:rPr>
                      <w:rFonts w:ascii="Arial Narrow" w:eastAsia="Calibri" w:hAnsi="Arial Narrow"/>
                      <w:b/>
                      <w:bCs/>
                      <w:sz w:val="20"/>
                      <w:szCs w:val="20"/>
                      <w:lang w:eastAsia="en-US"/>
                    </w:rPr>
                  </w:pPr>
                  <w:r w:rsidRPr="00B64D09">
                    <w:rPr>
                      <w:rFonts w:ascii="Arial Narrow" w:eastAsia="Calibri" w:hAnsi="Arial Narrow"/>
                      <w:b/>
                      <w:bCs/>
                      <w:sz w:val="20"/>
                      <w:szCs w:val="20"/>
                      <w:lang w:eastAsia="en-US"/>
                    </w:rPr>
                    <w:t>N°</w:t>
                  </w:r>
                </w:p>
              </w:tc>
              <w:tc>
                <w:tcPr>
                  <w:tcW w:w="5755" w:type="dxa"/>
                  <w:shd w:val="clear" w:color="auto" w:fill="DDD9C3"/>
                  <w:vAlign w:val="center"/>
                </w:tcPr>
                <w:p w:rsidR="00A85CAC" w:rsidRPr="00B64D09" w:rsidRDefault="00A85CAC" w:rsidP="00A70A21">
                  <w:pPr>
                    <w:suppressAutoHyphens w:val="0"/>
                    <w:autoSpaceDN/>
                    <w:ind w:left="76"/>
                    <w:contextualSpacing/>
                    <w:jc w:val="both"/>
                    <w:textAlignment w:val="auto"/>
                    <w:rPr>
                      <w:rFonts w:ascii="Arial Narrow" w:eastAsia="Calibri" w:hAnsi="Arial Narrow"/>
                      <w:b/>
                      <w:bCs/>
                      <w:sz w:val="20"/>
                      <w:szCs w:val="20"/>
                      <w:lang w:eastAsia="en-US"/>
                    </w:rPr>
                  </w:pPr>
                  <w:r w:rsidRPr="00B64D09">
                    <w:rPr>
                      <w:rFonts w:ascii="Arial Narrow" w:eastAsia="Calibri" w:hAnsi="Arial Narrow"/>
                      <w:b/>
                      <w:bCs/>
                      <w:sz w:val="20"/>
                      <w:szCs w:val="20"/>
                      <w:lang w:eastAsia="en-US"/>
                    </w:rPr>
                    <w:t>Rubrique</w:t>
                  </w:r>
                </w:p>
              </w:tc>
              <w:tc>
                <w:tcPr>
                  <w:tcW w:w="1798" w:type="dxa"/>
                  <w:shd w:val="clear" w:color="auto" w:fill="DDD9C3"/>
                  <w:vAlign w:val="center"/>
                </w:tcPr>
                <w:p w:rsidR="00A85CAC" w:rsidRPr="00B64D09" w:rsidRDefault="00A85CAC" w:rsidP="00A70A21">
                  <w:pPr>
                    <w:suppressAutoHyphens w:val="0"/>
                    <w:autoSpaceDN/>
                    <w:ind w:left="32"/>
                    <w:contextualSpacing/>
                    <w:jc w:val="both"/>
                    <w:textAlignment w:val="auto"/>
                    <w:rPr>
                      <w:rFonts w:ascii="Arial Narrow" w:eastAsia="Calibri" w:hAnsi="Arial Narrow"/>
                      <w:b/>
                      <w:bCs/>
                      <w:sz w:val="20"/>
                      <w:szCs w:val="20"/>
                      <w:lang w:eastAsia="en-US"/>
                    </w:rPr>
                  </w:pPr>
                  <w:r w:rsidRPr="00B64D09">
                    <w:rPr>
                      <w:rFonts w:ascii="Arial Narrow" w:eastAsia="Calibri" w:hAnsi="Arial Narrow"/>
                      <w:b/>
                      <w:bCs/>
                      <w:sz w:val="20"/>
                      <w:szCs w:val="20"/>
                      <w:lang w:eastAsia="en-US"/>
                    </w:rPr>
                    <w:t>Oui/Non</w:t>
                  </w:r>
                </w:p>
              </w:tc>
            </w:tr>
            <w:tr w:rsidR="00A85CAC" w:rsidRPr="00B64D09" w:rsidTr="00B463AB">
              <w:trPr>
                <w:jc w:val="center"/>
              </w:trPr>
              <w:tc>
                <w:tcPr>
                  <w:tcW w:w="8278" w:type="dxa"/>
                  <w:gridSpan w:val="3"/>
                  <w:shd w:val="clear" w:color="auto" w:fill="auto"/>
                  <w:vAlign w:val="center"/>
                </w:tcPr>
                <w:p w:rsidR="00A85CAC" w:rsidRPr="00B64D09" w:rsidRDefault="00A85CAC" w:rsidP="00AA4546">
                  <w:pPr>
                    <w:numPr>
                      <w:ilvl w:val="0"/>
                      <w:numId w:val="43"/>
                    </w:numPr>
                    <w:suppressAutoHyphens w:val="0"/>
                    <w:autoSpaceDN/>
                    <w:contextualSpacing/>
                    <w:jc w:val="both"/>
                    <w:textAlignment w:val="auto"/>
                    <w:rPr>
                      <w:rFonts w:ascii="Arial Narrow" w:eastAsia="Calibri" w:hAnsi="Arial Narrow"/>
                      <w:b/>
                      <w:sz w:val="20"/>
                      <w:szCs w:val="20"/>
                      <w:lang w:eastAsia="en-US"/>
                    </w:rPr>
                  </w:pPr>
                  <w:r w:rsidRPr="00B64D09">
                    <w:rPr>
                      <w:rFonts w:ascii="Arial Narrow" w:eastAsia="Calibri" w:hAnsi="Arial Narrow"/>
                      <w:b/>
                      <w:sz w:val="20"/>
                      <w:szCs w:val="20"/>
                      <w:lang w:eastAsia="en-US"/>
                    </w:rPr>
                    <w:t>Critères éliminatoires relatifs au dossier administratif</w:t>
                  </w:r>
                </w:p>
              </w:tc>
            </w:tr>
            <w:tr w:rsidR="00A85CAC" w:rsidRPr="00B64D09" w:rsidTr="00B463AB">
              <w:trPr>
                <w:jc w:val="center"/>
              </w:trPr>
              <w:tc>
                <w:tcPr>
                  <w:tcW w:w="725"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1</w:t>
                  </w:r>
                </w:p>
              </w:tc>
              <w:tc>
                <w:tcPr>
                  <w:tcW w:w="5755"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Absence de la caution de soumission à l’ouverture des plis délivrée par un organisme financier de première catégorie autorisé par le Ministère chargé des Finances à émettre des cautions dans le cadre des marchés publics</w:t>
                  </w:r>
                </w:p>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b/>
                      <w:bCs/>
                      <w:sz w:val="20"/>
                      <w:szCs w:val="20"/>
                      <w:lang w:eastAsia="en-US"/>
                    </w:rPr>
                    <w:t>NB</w:t>
                  </w:r>
                  <w:r w:rsidRPr="00B64D09">
                    <w:rPr>
                      <w:rFonts w:ascii="Arial Narrow" w:eastAsia="Calibri" w:hAnsi="Arial Narrow"/>
                      <w:sz w:val="20"/>
                      <w:szCs w:val="20"/>
                      <w:lang w:eastAsia="en-US"/>
                    </w:rPr>
                    <w:t> : Une caution de soumission produite mais n'ayant aucun rapport avec la consultation concernée est considérée comme absente. La ca</w:t>
                  </w:r>
                  <w:r w:rsidRPr="00B64D09">
                    <w:rPr>
                      <w:rFonts w:ascii="Arial Narrow" w:eastAsia="Calibri" w:hAnsi="Arial Narrow"/>
                      <w:sz w:val="20"/>
                      <w:szCs w:val="20"/>
                      <w:lang w:eastAsia="en-US"/>
                    </w:rPr>
                    <w:t>u</w:t>
                  </w:r>
                  <w:r w:rsidRPr="00B64D09">
                    <w:rPr>
                      <w:rFonts w:ascii="Arial Narrow" w:eastAsia="Calibri" w:hAnsi="Arial Narrow"/>
                      <w:sz w:val="20"/>
                      <w:szCs w:val="20"/>
                      <w:lang w:eastAsia="en-US"/>
                    </w:rPr>
                    <w:t>tion de soumission présentée par un soumissionnaire au cours de la séance d’ouverture des plis est irrecevable.</w:t>
                  </w:r>
                </w:p>
              </w:tc>
              <w:tc>
                <w:tcPr>
                  <w:tcW w:w="1798"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Oui/Non</w:t>
                  </w:r>
                </w:p>
              </w:tc>
            </w:tr>
            <w:tr w:rsidR="00A85CAC" w:rsidRPr="00B64D09" w:rsidTr="00B463AB">
              <w:trPr>
                <w:jc w:val="center"/>
              </w:trPr>
              <w:tc>
                <w:tcPr>
                  <w:tcW w:w="725"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2</w:t>
                  </w:r>
                </w:p>
              </w:tc>
              <w:tc>
                <w:tcPr>
                  <w:tcW w:w="5755"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Non-production au-delà du délai de 48h d’une pièce du dossier admini</w:t>
                  </w:r>
                  <w:r w:rsidRPr="00B64D09">
                    <w:rPr>
                      <w:rFonts w:ascii="Arial Narrow" w:eastAsia="Calibri" w:hAnsi="Arial Narrow"/>
                      <w:sz w:val="20"/>
                      <w:szCs w:val="20"/>
                      <w:lang w:eastAsia="en-US"/>
                    </w:rPr>
                    <w:t>s</w:t>
                  </w:r>
                  <w:r w:rsidRPr="00B64D09">
                    <w:rPr>
                      <w:rFonts w:ascii="Arial Narrow" w:eastAsia="Calibri" w:hAnsi="Arial Narrow"/>
                      <w:sz w:val="20"/>
                      <w:szCs w:val="20"/>
                      <w:lang w:eastAsia="en-US"/>
                    </w:rPr>
                    <w:t>tratif jugée non conforme ou absente lors de l’ouverture des plis, (e</w:t>
                  </w:r>
                  <w:r w:rsidRPr="00B64D09">
                    <w:rPr>
                      <w:rFonts w:ascii="Arial Narrow" w:eastAsia="Calibri" w:hAnsi="Arial Narrow"/>
                      <w:sz w:val="20"/>
                      <w:szCs w:val="20"/>
                      <w:lang w:eastAsia="en-US"/>
                    </w:rPr>
                    <w:t>x</w:t>
                  </w:r>
                  <w:r w:rsidRPr="00B64D09">
                    <w:rPr>
                      <w:rFonts w:ascii="Arial Narrow" w:eastAsia="Calibri" w:hAnsi="Arial Narrow"/>
                      <w:sz w:val="20"/>
                      <w:szCs w:val="20"/>
                      <w:lang w:eastAsia="en-US"/>
                    </w:rPr>
                    <w:t>cepté le cautionnement de soumission)</w:t>
                  </w:r>
                </w:p>
              </w:tc>
              <w:tc>
                <w:tcPr>
                  <w:tcW w:w="1798"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Oui/Non</w:t>
                  </w:r>
                </w:p>
              </w:tc>
            </w:tr>
            <w:tr w:rsidR="00A85CAC" w:rsidRPr="00B64D09" w:rsidTr="00B463AB">
              <w:trPr>
                <w:jc w:val="center"/>
              </w:trPr>
              <w:tc>
                <w:tcPr>
                  <w:tcW w:w="8278" w:type="dxa"/>
                  <w:gridSpan w:val="3"/>
                  <w:shd w:val="clear" w:color="auto" w:fill="auto"/>
                  <w:vAlign w:val="center"/>
                </w:tcPr>
                <w:p w:rsidR="00A85CAC" w:rsidRPr="00B64D09" w:rsidRDefault="00A85CAC" w:rsidP="00AA4546">
                  <w:pPr>
                    <w:numPr>
                      <w:ilvl w:val="0"/>
                      <w:numId w:val="43"/>
                    </w:numPr>
                    <w:suppressAutoHyphens w:val="0"/>
                    <w:autoSpaceDN/>
                    <w:contextualSpacing/>
                    <w:jc w:val="both"/>
                    <w:textAlignment w:val="auto"/>
                    <w:rPr>
                      <w:rFonts w:ascii="Arial Narrow" w:eastAsia="Calibri" w:hAnsi="Arial Narrow"/>
                      <w:b/>
                      <w:sz w:val="20"/>
                      <w:szCs w:val="20"/>
                      <w:lang w:eastAsia="en-US"/>
                    </w:rPr>
                  </w:pPr>
                  <w:r w:rsidRPr="00B64D09">
                    <w:rPr>
                      <w:rFonts w:ascii="Arial Narrow" w:eastAsia="Calibri" w:hAnsi="Arial Narrow"/>
                      <w:b/>
                      <w:sz w:val="20"/>
                      <w:szCs w:val="20"/>
                      <w:lang w:eastAsia="en-US"/>
                    </w:rPr>
                    <w:t>Critères éliminatoires relatifs à l’offre technique</w:t>
                  </w:r>
                </w:p>
              </w:tc>
            </w:tr>
            <w:tr w:rsidR="00A85CAC" w:rsidRPr="00B64D09" w:rsidTr="00B463AB">
              <w:trPr>
                <w:jc w:val="center"/>
              </w:trPr>
              <w:tc>
                <w:tcPr>
                  <w:tcW w:w="725"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3</w:t>
                  </w:r>
                </w:p>
              </w:tc>
              <w:tc>
                <w:tcPr>
                  <w:tcW w:w="5755"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L’absence de prospectus accompagné des fiches techniques du fabr</w:t>
                  </w:r>
                  <w:r w:rsidRPr="00B64D09">
                    <w:rPr>
                      <w:rFonts w:ascii="Arial Narrow" w:eastAsia="Calibri" w:hAnsi="Arial Narrow"/>
                      <w:sz w:val="20"/>
                      <w:szCs w:val="20"/>
                      <w:lang w:eastAsia="en-US"/>
                    </w:rPr>
                    <w:t>i</w:t>
                  </w:r>
                  <w:r w:rsidRPr="00B64D09">
                    <w:rPr>
                      <w:rFonts w:ascii="Arial Narrow" w:eastAsia="Calibri" w:hAnsi="Arial Narrow"/>
                      <w:sz w:val="20"/>
                      <w:szCs w:val="20"/>
                      <w:lang w:eastAsia="en-US"/>
                    </w:rPr>
                    <w:t>cant, le cas échéant </w:t>
                  </w:r>
                </w:p>
              </w:tc>
              <w:tc>
                <w:tcPr>
                  <w:tcW w:w="1798"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Oui/Non</w:t>
                  </w:r>
                </w:p>
              </w:tc>
            </w:tr>
            <w:tr w:rsidR="00A85CAC" w:rsidRPr="00B64D09" w:rsidTr="00B463AB">
              <w:trPr>
                <w:jc w:val="center"/>
              </w:trPr>
              <w:tc>
                <w:tcPr>
                  <w:tcW w:w="725"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4</w:t>
                  </w:r>
                </w:p>
              </w:tc>
              <w:tc>
                <w:tcPr>
                  <w:tcW w:w="5755" w:type="dxa"/>
                  <w:shd w:val="clear" w:color="auto" w:fill="auto"/>
                  <w:vAlign w:val="center"/>
                </w:tcPr>
                <w:p w:rsidR="00A85CAC" w:rsidRPr="00B64D09" w:rsidRDefault="00A85CAC" w:rsidP="00A70A21">
                  <w:pPr>
                    <w:suppressAutoHyphens w:val="0"/>
                    <w:autoSpaceDN/>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 xml:space="preserve">Absence de possession d’un matériel minimum </w:t>
                  </w:r>
                </w:p>
                <w:p w:rsidR="00A85CAC" w:rsidRPr="00B64D09" w:rsidRDefault="006617D9" w:rsidP="00AA4546">
                  <w:pPr>
                    <w:pStyle w:val="Paragraphedeliste"/>
                    <w:numPr>
                      <w:ilvl w:val="0"/>
                      <w:numId w:val="7"/>
                    </w:numPr>
                    <w:suppressAutoHyphens w:val="0"/>
                    <w:autoSpaceDN/>
                    <w:spacing w:after="0" w:line="240" w:lineRule="auto"/>
                    <w:contextualSpacing/>
                    <w:jc w:val="both"/>
                    <w:textAlignment w:val="auto"/>
                    <w:rPr>
                      <w:rFonts w:ascii="Arial Narrow" w:hAnsi="Arial Narrow"/>
                      <w:sz w:val="20"/>
                      <w:szCs w:val="20"/>
                    </w:rPr>
                  </w:pPr>
                  <w:r w:rsidRPr="00B64D09">
                    <w:rPr>
                      <w:rFonts w:ascii="Arial Narrow" w:hAnsi="Arial Narrow"/>
                      <w:sz w:val="20"/>
                      <w:szCs w:val="20"/>
                    </w:rPr>
                    <w:t>Bétonni</w:t>
                  </w:r>
                  <w:r w:rsidR="00691005">
                    <w:rPr>
                      <w:rFonts w:ascii="Arial Narrow" w:hAnsi="Arial Narrow"/>
                      <w:sz w:val="20"/>
                      <w:szCs w:val="20"/>
                    </w:rPr>
                    <w:t>ère d’une capacité minimale de 2</w:t>
                  </w:r>
                  <w:r w:rsidRPr="00B64D09">
                    <w:rPr>
                      <w:rFonts w:ascii="Arial Narrow" w:hAnsi="Arial Narrow"/>
                      <w:sz w:val="20"/>
                      <w:szCs w:val="20"/>
                    </w:rPr>
                    <w:t>00l</w:t>
                  </w:r>
                </w:p>
                <w:p w:rsidR="006617D9" w:rsidRPr="00B64D09" w:rsidRDefault="006617D9" w:rsidP="00AA4546">
                  <w:pPr>
                    <w:pStyle w:val="Paragraphedeliste"/>
                    <w:numPr>
                      <w:ilvl w:val="0"/>
                      <w:numId w:val="7"/>
                    </w:numPr>
                    <w:suppressAutoHyphens w:val="0"/>
                    <w:autoSpaceDN/>
                    <w:spacing w:after="0" w:line="240" w:lineRule="auto"/>
                    <w:contextualSpacing/>
                    <w:jc w:val="both"/>
                    <w:textAlignment w:val="auto"/>
                    <w:rPr>
                      <w:rFonts w:ascii="Arial Narrow" w:hAnsi="Arial Narrow"/>
                      <w:sz w:val="20"/>
                      <w:szCs w:val="20"/>
                    </w:rPr>
                  </w:pPr>
                  <w:r w:rsidRPr="00B64D09">
                    <w:rPr>
                      <w:rFonts w:ascii="Arial Narrow" w:hAnsi="Arial Narrow"/>
                      <w:sz w:val="20"/>
                      <w:szCs w:val="20"/>
                    </w:rPr>
                    <w:t>Aiguille vibrante</w:t>
                  </w:r>
                </w:p>
                <w:p w:rsidR="006617D9" w:rsidRPr="00B64D09" w:rsidRDefault="006617D9" w:rsidP="00AA4546">
                  <w:pPr>
                    <w:pStyle w:val="Paragraphedeliste"/>
                    <w:numPr>
                      <w:ilvl w:val="0"/>
                      <w:numId w:val="7"/>
                    </w:numPr>
                    <w:suppressAutoHyphens w:val="0"/>
                    <w:autoSpaceDN/>
                    <w:spacing w:after="0" w:line="240" w:lineRule="auto"/>
                    <w:contextualSpacing/>
                    <w:jc w:val="both"/>
                    <w:textAlignment w:val="auto"/>
                    <w:rPr>
                      <w:rFonts w:ascii="Arial Narrow" w:hAnsi="Arial Narrow"/>
                      <w:sz w:val="20"/>
                      <w:szCs w:val="20"/>
                    </w:rPr>
                  </w:pPr>
                  <w:r w:rsidRPr="00B64D09">
                    <w:rPr>
                      <w:rFonts w:ascii="Arial Narrow" w:hAnsi="Arial Narrow"/>
                      <w:sz w:val="20"/>
                      <w:szCs w:val="20"/>
                    </w:rPr>
                    <w:t>compacteur manuel</w:t>
                  </w:r>
                </w:p>
                <w:p w:rsidR="006617D9" w:rsidRPr="00B64D09" w:rsidRDefault="006617D9" w:rsidP="00AA4546">
                  <w:pPr>
                    <w:pStyle w:val="Paragraphedeliste"/>
                    <w:numPr>
                      <w:ilvl w:val="0"/>
                      <w:numId w:val="7"/>
                    </w:numPr>
                    <w:suppressAutoHyphens w:val="0"/>
                    <w:autoSpaceDN/>
                    <w:spacing w:after="0" w:line="240" w:lineRule="auto"/>
                    <w:contextualSpacing/>
                    <w:jc w:val="both"/>
                    <w:textAlignment w:val="auto"/>
                    <w:rPr>
                      <w:rFonts w:ascii="Arial Narrow" w:hAnsi="Arial Narrow"/>
                      <w:sz w:val="20"/>
                      <w:szCs w:val="20"/>
                    </w:rPr>
                  </w:pPr>
                  <w:r w:rsidRPr="00B64D09">
                    <w:rPr>
                      <w:rFonts w:ascii="Arial Narrow" w:hAnsi="Arial Narrow"/>
                      <w:sz w:val="20"/>
                      <w:szCs w:val="20"/>
                    </w:rPr>
                    <w:t>petit outillage de chantier (au moins un pickup etc….)</w:t>
                  </w:r>
                </w:p>
                <w:p w:rsidR="006617D9" w:rsidRPr="00B64D09" w:rsidRDefault="006617D9" w:rsidP="00A70A21">
                  <w:pPr>
                    <w:pStyle w:val="Paragraphedeliste"/>
                    <w:suppressAutoHyphens w:val="0"/>
                    <w:autoSpaceDN/>
                    <w:spacing w:after="0" w:line="240" w:lineRule="auto"/>
                    <w:ind w:left="1004"/>
                    <w:contextualSpacing/>
                    <w:jc w:val="both"/>
                    <w:textAlignment w:val="auto"/>
                    <w:rPr>
                      <w:rFonts w:ascii="Arial Narrow" w:hAnsi="Arial Narrow"/>
                      <w:sz w:val="20"/>
                      <w:szCs w:val="20"/>
                    </w:rPr>
                  </w:pPr>
                  <w:r w:rsidRPr="00B64D09">
                    <w:rPr>
                      <w:rFonts w:ascii="Arial Narrow" w:hAnsi="Arial Narrow"/>
                      <w:sz w:val="20"/>
                      <w:szCs w:val="20"/>
                    </w:rPr>
                    <w:t>produire facture, carte grise ou autres justificatifs</w:t>
                  </w:r>
                </w:p>
                <w:p w:rsidR="00A85CAC" w:rsidRPr="00B64D09" w:rsidRDefault="006617D9" w:rsidP="00A70A21">
                  <w:pPr>
                    <w:suppressAutoHyphens w:val="0"/>
                    <w:autoSpaceDN/>
                    <w:contextualSpacing/>
                    <w:jc w:val="both"/>
                    <w:textAlignment w:val="auto"/>
                    <w:rPr>
                      <w:rFonts w:ascii="Arial Narrow" w:hAnsi="Arial Narrow"/>
                      <w:b/>
                      <w:bCs/>
                      <w:i/>
                      <w:iCs/>
                      <w:sz w:val="20"/>
                      <w:szCs w:val="20"/>
                    </w:rPr>
                  </w:pPr>
                  <w:r w:rsidRPr="00B64D09">
                    <w:rPr>
                      <w:rFonts w:ascii="Arial Narrow" w:hAnsi="Arial Narrow"/>
                      <w:b/>
                      <w:bCs/>
                      <w:i/>
                      <w:iCs/>
                      <w:sz w:val="20"/>
                      <w:szCs w:val="20"/>
                    </w:rPr>
                    <w:t xml:space="preserve">la </w:t>
                  </w:r>
                  <w:r w:rsidR="00A85CAC" w:rsidRPr="00B64D09">
                    <w:rPr>
                      <w:rFonts w:ascii="Arial Narrow" w:hAnsi="Arial Narrow"/>
                      <w:b/>
                      <w:bCs/>
                      <w:i/>
                      <w:iCs/>
                      <w:sz w:val="20"/>
                      <w:szCs w:val="20"/>
                    </w:rPr>
                    <w:t xml:space="preserve">validation de </w:t>
                  </w:r>
                  <w:r w:rsidRPr="00B64D09">
                    <w:rPr>
                      <w:rFonts w:ascii="Arial Narrow" w:hAnsi="Arial Narrow"/>
                      <w:b/>
                      <w:bCs/>
                      <w:i/>
                      <w:iCs/>
                      <w:sz w:val="20"/>
                      <w:szCs w:val="20"/>
                    </w:rPr>
                    <w:t xml:space="preserve">2 </w:t>
                  </w:r>
                  <w:r w:rsidR="00A85CAC" w:rsidRPr="00B64D09">
                    <w:rPr>
                      <w:rFonts w:ascii="Arial Narrow" w:hAnsi="Arial Narrow"/>
                      <w:b/>
                      <w:bCs/>
                      <w:i/>
                      <w:iCs/>
                      <w:sz w:val="20"/>
                      <w:szCs w:val="20"/>
                    </w:rPr>
                    <w:t>sous critères  pour obtenir un oui</w:t>
                  </w:r>
                </w:p>
              </w:tc>
              <w:tc>
                <w:tcPr>
                  <w:tcW w:w="1798" w:type="dxa"/>
                  <w:shd w:val="clear" w:color="auto" w:fill="auto"/>
                  <w:vAlign w:val="center"/>
                </w:tcPr>
                <w:p w:rsidR="00A85CAC" w:rsidRPr="00B64D09" w:rsidRDefault="006617D9"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Oui/Non</w:t>
                  </w:r>
                </w:p>
              </w:tc>
            </w:tr>
            <w:tr w:rsidR="00A85CAC" w:rsidRPr="00B64D09" w:rsidTr="00B463AB">
              <w:trPr>
                <w:jc w:val="center"/>
              </w:trPr>
              <w:tc>
                <w:tcPr>
                  <w:tcW w:w="725"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5</w:t>
                  </w:r>
                </w:p>
              </w:tc>
              <w:tc>
                <w:tcPr>
                  <w:tcW w:w="5755"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Absence de la charte d’intégrité datée et signée</w:t>
                  </w:r>
                </w:p>
              </w:tc>
              <w:tc>
                <w:tcPr>
                  <w:tcW w:w="1798"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Oui/Non</w:t>
                  </w:r>
                </w:p>
              </w:tc>
            </w:tr>
            <w:tr w:rsidR="00A85CAC" w:rsidRPr="00B64D09" w:rsidTr="00B463AB">
              <w:trPr>
                <w:jc w:val="center"/>
              </w:trPr>
              <w:tc>
                <w:tcPr>
                  <w:tcW w:w="725"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6</w:t>
                  </w:r>
                </w:p>
              </w:tc>
              <w:tc>
                <w:tcPr>
                  <w:tcW w:w="5755"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Absence de la déclaration d’engagement au respect des clauses env</w:t>
                  </w:r>
                  <w:r w:rsidRPr="00B64D09">
                    <w:rPr>
                      <w:rFonts w:ascii="Arial Narrow" w:eastAsia="Calibri" w:hAnsi="Arial Narrow"/>
                      <w:sz w:val="20"/>
                      <w:szCs w:val="20"/>
                      <w:lang w:eastAsia="en-US"/>
                    </w:rPr>
                    <w:t>i</w:t>
                  </w:r>
                  <w:r w:rsidRPr="00B64D09">
                    <w:rPr>
                      <w:rFonts w:ascii="Arial Narrow" w:eastAsia="Calibri" w:hAnsi="Arial Narrow"/>
                      <w:sz w:val="20"/>
                      <w:szCs w:val="20"/>
                      <w:lang w:eastAsia="en-US"/>
                    </w:rPr>
                    <w:t>ronnementales</w:t>
                  </w:r>
                </w:p>
              </w:tc>
              <w:tc>
                <w:tcPr>
                  <w:tcW w:w="1798"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Oui/Non</w:t>
                  </w:r>
                </w:p>
              </w:tc>
            </w:tr>
            <w:tr w:rsidR="00A85CAC" w:rsidRPr="00B64D09" w:rsidTr="00B463AB">
              <w:trPr>
                <w:jc w:val="center"/>
              </w:trPr>
              <w:tc>
                <w:tcPr>
                  <w:tcW w:w="8278" w:type="dxa"/>
                  <w:gridSpan w:val="3"/>
                  <w:shd w:val="clear" w:color="auto" w:fill="auto"/>
                  <w:vAlign w:val="center"/>
                </w:tcPr>
                <w:p w:rsidR="00A85CAC" w:rsidRPr="00B64D09" w:rsidRDefault="00A85CAC" w:rsidP="00AA4546">
                  <w:pPr>
                    <w:numPr>
                      <w:ilvl w:val="0"/>
                      <w:numId w:val="43"/>
                    </w:numPr>
                    <w:suppressAutoHyphens w:val="0"/>
                    <w:autoSpaceDN/>
                    <w:contextualSpacing/>
                    <w:jc w:val="both"/>
                    <w:textAlignment w:val="auto"/>
                    <w:rPr>
                      <w:rFonts w:ascii="Arial Narrow" w:eastAsia="Calibri" w:hAnsi="Arial Narrow"/>
                      <w:b/>
                      <w:sz w:val="20"/>
                      <w:szCs w:val="20"/>
                      <w:lang w:eastAsia="en-US"/>
                    </w:rPr>
                  </w:pPr>
                  <w:r w:rsidRPr="00B64D09">
                    <w:rPr>
                      <w:rFonts w:ascii="Arial Narrow" w:eastAsia="Calibri" w:hAnsi="Arial Narrow"/>
                      <w:b/>
                      <w:sz w:val="20"/>
                      <w:szCs w:val="20"/>
                      <w:lang w:eastAsia="en-US"/>
                    </w:rPr>
                    <w:t>Critères éliminatoires relatifs à l’offre financière</w:t>
                  </w:r>
                </w:p>
              </w:tc>
            </w:tr>
            <w:tr w:rsidR="00A85CAC" w:rsidRPr="00B64D09" w:rsidTr="00B463AB">
              <w:trPr>
                <w:jc w:val="center"/>
              </w:trPr>
              <w:tc>
                <w:tcPr>
                  <w:tcW w:w="725" w:type="dxa"/>
                  <w:shd w:val="clear" w:color="auto" w:fill="auto"/>
                  <w:vAlign w:val="center"/>
                </w:tcPr>
                <w:p w:rsidR="00A85CAC" w:rsidRPr="00B64D09" w:rsidRDefault="00A85CAC" w:rsidP="00A70A21">
                  <w:pPr>
                    <w:suppressAutoHyphens w:val="0"/>
                    <w:autoSpaceDN/>
                    <w:ind w:left="20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7</w:t>
                  </w:r>
                </w:p>
              </w:tc>
              <w:tc>
                <w:tcPr>
                  <w:tcW w:w="5755"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Absence d’un prix unitaire quantifié dans l’offre financière</w:t>
                  </w:r>
                </w:p>
              </w:tc>
              <w:tc>
                <w:tcPr>
                  <w:tcW w:w="1798"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Oui/Non</w:t>
                  </w:r>
                </w:p>
              </w:tc>
            </w:tr>
            <w:tr w:rsidR="00A85CAC" w:rsidRPr="00B64D09" w:rsidTr="00B463AB">
              <w:trPr>
                <w:jc w:val="center"/>
              </w:trPr>
              <w:tc>
                <w:tcPr>
                  <w:tcW w:w="8278" w:type="dxa"/>
                  <w:gridSpan w:val="3"/>
                  <w:shd w:val="clear" w:color="auto" w:fill="auto"/>
                  <w:vAlign w:val="center"/>
                </w:tcPr>
                <w:p w:rsidR="00A85CAC" w:rsidRPr="00B64D09" w:rsidRDefault="00A85CAC" w:rsidP="00AA4546">
                  <w:pPr>
                    <w:numPr>
                      <w:ilvl w:val="0"/>
                      <w:numId w:val="43"/>
                    </w:numPr>
                    <w:suppressAutoHyphens w:val="0"/>
                    <w:autoSpaceDN/>
                    <w:contextualSpacing/>
                    <w:jc w:val="both"/>
                    <w:textAlignment w:val="auto"/>
                    <w:rPr>
                      <w:rFonts w:ascii="Arial Narrow" w:eastAsia="Calibri" w:hAnsi="Arial Narrow"/>
                      <w:b/>
                      <w:sz w:val="20"/>
                      <w:szCs w:val="20"/>
                      <w:lang w:eastAsia="en-US"/>
                    </w:rPr>
                  </w:pPr>
                  <w:r w:rsidRPr="00B64D09">
                    <w:rPr>
                      <w:rFonts w:ascii="Arial Narrow" w:eastAsia="Calibri" w:hAnsi="Arial Narrow"/>
                      <w:b/>
                      <w:sz w:val="20"/>
                      <w:szCs w:val="20"/>
                      <w:lang w:eastAsia="en-US"/>
                    </w:rPr>
                    <w:t>Critères éliminatoires d’ordre général</w:t>
                  </w:r>
                </w:p>
              </w:tc>
            </w:tr>
            <w:tr w:rsidR="00A85CAC" w:rsidRPr="00B64D09" w:rsidTr="00B463AB">
              <w:trPr>
                <w:jc w:val="center"/>
              </w:trPr>
              <w:tc>
                <w:tcPr>
                  <w:tcW w:w="725" w:type="dxa"/>
                  <w:shd w:val="clear" w:color="auto" w:fill="auto"/>
                  <w:vAlign w:val="center"/>
                </w:tcPr>
                <w:p w:rsidR="00A85CAC" w:rsidRPr="00B64D09" w:rsidRDefault="00A85CAC" w:rsidP="00A70A21">
                  <w:pPr>
                    <w:suppressAutoHyphens w:val="0"/>
                    <w:autoSpaceDN/>
                    <w:ind w:left="20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lastRenderedPageBreak/>
                    <w:t>8</w:t>
                  </w:r>
                </w:p>
              </w:tc>
              <w:tc>
                <w:tcPr>
                  <w:tcW w:w="5755"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bookmarkStart w:id="194" w:name="_Hlk137558071"/>
                  <w:r w:rsidRPr="00B64D09">
                    <w:rPr>
                      <w:rFonts w:ascii="Arial Narrow" w:eastAsia="Calibri" w:hAnsi="Arial Narrow"/>
                      <w:sz w:val="20"/>
                      <w:szCs w:val="20"/>
                      <w:lang w:eastAsia="en-US"/>
                    </w:rPr>
                    <w:t>CCAP paraphé sur chaque page et signé assorti de la mention « lu et approuvé »</w:t>
                  </w:r>
                  <w:bookmarkEnd w:id="194"/>
                </w:p>
              </w:tc>
              <w:tc>
                <w:tcPr>
                  <w:tcW w:w="1798"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Oui/Non</w:t>
                  </w:r>
                </w:p>
              </w:tc>
            </w:tr>
            <w:tr w:rsidR="00A85CAC" w:rsidRPr="00B64D09" w:rsidTr="00B463AB">
              <w:trPr>
                <w:jc w:val="center"/>
              </w:trPr>
              <w:tc>
                <w:tcPr>
                  <w:tcW w:w="725" w:type="dxa"/>
                  <w:shd w:val="clear" w:color="auto" w:fill="auto"/>
                  <w:vAlign w:val="center"/>
                </w:tcPr>
                <w:p w:rsidR="00A85CAC" w:rsidRPr="00B64D09" w:rsidRDefault="00A85CAC" w:rsidP="00A70A21">
                  <w:pPr>
                    <w:suppressAutoHyphens w:val="0"/>
                    <w:autoSpaceDN/>
                    <w:ind w:left="20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9</w:t>
                  </w:r>
                </w:p>
              </w:tc>
              <w:tc>
                <w:tcPr>
                  <w:tcW w:w="5755"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Fausses déclarations, manœuvres frauduleuses ou falsification des pièces</w:t>
                  </w:r>
                </w:p>
              </w:tc>
              <w:tc>
                <w:tcPr>
                  <w:tcW w:w="1798"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Oui/Non</w:t>
                  </w:r>
                </w:p>
              </w:tc>
            </w:tr>
            <w:tr w:rsidR="00A85CAC" w:rsidRPr="00B64D09" w:rsidTr="00B463AB">
              <w:trPr>
                <w:jc w:val="center"/>
              </w:trPr>
              <w:tc>
                <w:tcPr>
                  <w:tcW w:w="725" w:type="dxa"/>
                  <w:shd w:val="clear" w:color="auto" w:fill="auto"/>
                  <w:vAlign w:val="center"/>
                </w:tcPr>
                <w:p w:rsidR="00A85CAC" w:rsidRPr="00B64D09" w:rsidRDefault="00A85CAC" w:rsidP="00A70A21">
                  <w:pPr>
                    <w:suppressAutoHyphens w:val="0"/>
                    <w:autoSpaceDN/>
                    <w:ind w:left="20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10</w:t>
                  </w:r>
                </w:p>
              </w:tc>
              <w:tc>
                <w:tcPr>
                  <w:tcW w:w="5755" w:type="dxa"/>
                  <w:shd w:val="clear" w:color="auto" w:fill="auto"/>
                  <w:vAlign w:val="center"/>
                </w:tcPr>
                <w:p w:rsidR="00A85CAC" w:rsidRPr="00B64D09" w:rsidRDefault="00BB7494"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hAnsi="Arial Narrow"/>
                    </w:rPr>
                    <w:t>non-respect de la moyenne seuil de qualification de offre technique</w:t>
                  </w:r>
                  <w:r w:rsidR="00887B52" w:rsidRPr="00B64D09">
                    <w:rPr>
                      <w:rFonts w:ascii="Arial Narrow" w:hAnsi="Arial Narrow"/>
                    </w:rPr>
                    <w:t xml:space="preserve"> (70% de « OUI » soit 14/20</w:t>
                  </w:r>
                  <w:r w:rsidRPr="00B64D09">
                    <w:rPr>
                      <w:rFonts w:ascii="Arial Narrow" w:hAnsi="Arial Narrow"/>
                    </w:rPr>
                    <w:t xml:space="preserve"> oui) ;</w:t>
                  </w:r>
                </w:p>
              </w:tc>
              <w:tc>
                <w:tcPr>
                  <w:tcW w:w="1798"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Oui/Non</w:t>
                  </w:r>
                </w:p>
              </w:tc>
            </w:tr>
            <w:tr w:rsidR="00A85CAC" w:rsidRPr="00B64D09" w:rsidTr="00B463AB">
              <w:trPr>
                <w:trHeight w:val="629"/>
                <w:jc w:val="center"/>
              </w:trPr>
              <w:tc>
                <w:tcPr>
                  <w:tcW w:w="725" w:type="dxa"/>
                  <w:shd w:val="clear" w:color="auto" w:fill="auto"/>
                  <w:vAlign w:val="center"/>
                </w:tcPr>
                <w:p w:rsidR="00A85CAC" w:rsidRPr="00B64D09" w:rsidRDefault="00A85CAC" w:rsidP="00A70A21">
                  <w:pPr>
                    <w:suppressAutoHyphens w:val="0"/>
                    <w:autoSpaceDN/>
                    <w:ind w:left="20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1</w:t>
                  </w:r>
                  <w:r w:rsidR="00257B35" w:rsidRPr="00B64D09">
                    <w:rPr>
                      <w:rFonts w:ascii="Arial Narrow" w:eastAsia="Calibri" w:hAnsi="Arial Narrow"/>
                      <w:sz w:val="20"/>
                      <w:szCs w:val="20"/>
                      <w:lang w:eastAsia="en-US"/>
                    </w:rPr>
                    <w:t>1</w:t>
                  </w:r>
                </w:p>
              </w:tc>
              <w:tc>
                <w:tcPr>
                  <w:tcW w:w="5755"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Absence d’une déclaration sur l’honneur de n’avoir pas abandonné de chantier durant les trois dernières années</w:t>
                  </w:r>
                </w:p>
              </w:tc>
              <w:tc>
                <w:tcPr>
                  <w:tcW w:w="1798" w:type="dxa"/>
                  <w:shd w:val="clear" w:color="auto" w:fill="auto"/>
                  <w:vAlign w:val="center"/>
                </w:tcPr>
                <w:p w:rsidR="00A85CAC" w:rsidRPr="00B64D09" w:rsidRDefault="00A85CAC" w:rsidP="00A70A21">
                  <w:pPr>
                    <w:suppressAutoHyphens w:val="0"/>
                    <w:autoSpaceDN/>
                    <w:ind w:left="284"/>
                    <w:contextualSpacing/>
                    <w:jc w:val="both"/>
                    <w:textAlignment w:val="auto"/>
                    <w:rPr>
                      <w:rFonts w:ascii="Arial Narrow" w:eastAsia="Calibri" w:hAnsi="Arial Narrow"/>
                      <w:sz w:val="20"/>
                      <w:szCs w:val="20"/>
                      <w:lang w:eastAsia="en-US"/>
                    </w:rPr>
                  </w:pPr>
                  <w:r w:rsidRPr="00B64D09">
                    <w:rPr>
                      <w:rFonts w:ascii="Arial Narrow" w:eastAsia="Calibri" w:hAnsi="Arial Narrow"/>
                      <w:sz w:val="20"/>
                      <w:szCs w:val="20"/>
                      <w:lang w:eastAsia="en-US"/>
                    </w:rPr>
                    <w:t>Oui/Non</w:t>
                  </w:r>
                </w:p>
              </w:tc>
            </w:tr>
          </w:tbl>
          <w:p w:rsidR="00A85CAC" w:rsidRPr="00B64D09" w:rsidRDefault="00A85CAC" w:rsidP="00A70A21">
            <w:pPr>
              <w:widowControl w:val="0"/>
              <w:autoSpaceDE w:val="0"/>
              <w:jc w:val="both"/>
              <w:rPr>
                <w:rFonts w:ascii="Arial Narrow" w:hAnsi="Arial Narrow"/>
                <w:b/>
                <w:bCs/>
                <w:i/>
                <w:iCs/>
                <w:sz w:val="10"/>
                <w:szCs w:val="10"/>
              </w:rPr>
            </w:pPr>
          </w:p>
          <w:p w:rsidR="00A85CAC" w:rsidRPr="00B64D09" w:rsidRDefault="00A85CAC" w:rsidP="00AA4546">
            <w:pPr>
              <w:widowControl w:val="0"/>
              <w:numPr>
                <w:ilvl w:val="0"/>
                <w:numId w:val="42"/>
              </w:numPr>
              <w:autoSpaceDE w:val="0"/>
              <w:jc w:val="both"/>
              <w:rPr>
                <w:rFonts w:ascii="Arial Narrow" w:hAnsi="Arial Narrow"/>
                <w:b/>
              </w:rPr>
            </w:pPr>
            <w:r w:rsidRPr="00B64D09">
              <w:rPr>
                <w:rFonts w:ascii="Arial Narrow" w:hAnsi="Arial Narrow"/>
                <w:b/>
                <w:iCs/>
              </w:rPr>
              <w:t>Critères essentiels</w:t>
            </w:r>
          </w:p>
          <w:p w:rsidR="00A85CAC" w:rsidRPr="00B64D09" w:rsidRDefault="00A85CAC" w:rsidP="00A70A21">
            <w:pPr>
              <w:widowControl w:val="0"/>
              <w:autoSpaceDE w:val="0"/>
              <w:jc w:val="both"/>
              <w:rPr>
                <w:rFonts w:ascii="Arial Narrow" w:hAnsi="Arial Narrow"/>
              </w:rPr>
            </w:pPr>
            <w:r w:rsidRPr="00B64D09">
              <w:rPr>
                <w:rFonts w:ascii="Arial Narrow" w:hAnsi="Arial Narrow"/>
              </w:rPr>
              <w:t xml:space="preserve">L’évaluation des critères essentiels ou relatifs à la qualification des Soumissionnaires portera à titre indicatif sur : </w:t>
            </w:r>
          </w:p>
          <w:p w:rsidR="00A85CAC" w:rsidRPr="00B64D09" w:rsidRDefault="00A85CAC" w:rsidP="00A70A21">
            <w:pPr>
              <w:jc w:val="both"/>
              <w:rPr>
                <w:rFonts w:ascii="Arial Narrow" w:hAnsi="Arial Narrow"/>
                <w:b/>
                <w:bCs/>
                <w:i/>
                <w:iCs/>
              </w:rPr>
            </w:pPr>
            <w:r w:rsidRPr="00B64D09">
              <w:rPr>
                <w:rFonts w:ascii="Arial Narrow" w:hAnsi="Arial Narrow"/>
                <w:b/>
                <w:bCs/>
                <w:i/>
                <w:iCs/>
              </w:rPr>
              <w:t xml:space="preserve">   [à préciser formellement pour chaque critère, ou sous critère]   </w:t>
            </w:r>
          </w:p>
          <w:p w:rsidR="00A85CAC" w:rsidRPr="00B64D09" w:rsidRDefault="00A85CAC" w:rsidP="00AA4546">
            <w:pPr>
              <w:numPr>
                <w:ilvl w:val="0"/>
                <w:numId w:val="48"/>
              </w:numPr>
              <w:jc w:val="both"/>
              <w:rPr>
                <w:rFonts w:ascii="Arial Narrow" w:hAnsi="Arial Narrow"/>
                <w:b/>
                <w:bCs/>
                <w:i/>
                <w:iCs/>
                <w:u w:val="single"/>
              </w:rPr>
            </w:pPr>
            <w:r w:rsidRPr="00B64D09">
              <w:rPr>
                <w:rFonts w:ascii="Arial Narrow" w:hAnsi="Arial Narrow"/>
                <w:b/>
                <w:bCs/>
                <w:i/>
                <w:iCs/>
              </w:rPr>
              <w:t xml:space="preserve">les modalités de validation d'un critère à partir du nombre de sous-critères respectés </w:t>
            </w:r>
          </w:p>
          <w:p w:rsidR="00A85CAC" w:rsidRPr="00B64D09" w:rsidRDefault="00A85CAC" w:rsidP="00AA4546">
            <w:pPr>
              <w:pStyle w:val="Paragraphedeliste"/>
              <w:widowControl w:val="0"/>
              <w:numPr>
                <w:ilvl w:val="0"/>
                <w:numId w:val="19"/>
              </w:numPr>
              <w:autoSpaceDE w:val="0"/>
              <w:spacing w:after="0" w:line="240" w:lineRule="auto"/>
              <w:ind w:right="132"/>
              <w:jc w:val="both"/>
              <w:rPr>
                <w:rFonts w:ascii="Arial Narrow" w:hAnsi="Arial Narrow"/>
                <w:iCs/>
                <w:sz w:val="24"/>
                <w:szCs w:val="24"/>
              </w:rPr>
            </w:pPr>
            <w:bookmarkStart w:id="195" w:name="_Hlk162973707"/>
            <w:r w:rsidRPr="00B64D09">
              <w:rPr>
                <w:rFonts w:ascii="Arial Narrow" w:hAnsi="Arial Narrow"/>
                <w:b/>
                <w:iCs/>
                <w:sz w:val="24"/>
                <w:szCs w:val="24"/>
              </w:rPr>
              <w:t>la présentation de l’offre</w:t>
            </w:r>
            <w:r w:rsidRPr="00B64D09">
              <w:rPr>
                <w:rFonts w:ascii="Arial Narrow" w:hAnsi="Arial Narrow"/>
                <w:iCs/>
                <w:sz w:val="24"/>
                <w:szCs w:val="24"/>
              </w:rPr>
              <w:t> ;</w:t>
            </w:r>
          </w:p>
          <w:p w:rsidR="00A85CAC" w:rsidRPr="00B64D09" w:rsidRDefault="00A85CAC" w:rsidP="00A70A21">
            <w:pPr>
              <w:pStyle w:val="Paragraphedeliste"/>
              <w:spacing w:after="0" w:line="240" w:lineRule="auto"/>
              <w:jc w:val="both"/>
              <w:rPr>
                <w:rFonts w:ascii="Arial Narrow" w:hAnsi="Arial Narrow"/>
                <w:sz w:val="24"/>
                <w:szCs w:val="24"/>
                <w:u w:val="single"/>
              </w:rPr>
            </w:pPr>
            <w:r w:rsidRPr="00B64D09">
              <w:rPr>
                <w:rFonts w:ascii="Arial Narrow" w:hAnsi="Arial Narrow"/>
                <w:sz w:val="24"/>
                <w:szCs w:val="24"/>
                <w:u w:val="single"/>
              </w:rPr>
              <w:t xml:space="preserve">(Lisibilité, pièces dans l’ordre du RPAO, sommaires, intercalaire de couleur, pagination…) </w:t>
            </w:r>
          </w:p>
          <w:p w:rsidR="00A85CAC" w:rsidRPr="00B64D09" w:rsidRDefault="00271CFF" w:rsidP="00A70A21">
            <w:pPr>
              <w:pStyle w:val="Paragraphedeliste"/>
              <w:spacing w:after="0" w:line="240" w:lineRule="auto"/>
              <w:ind w:left="278"/>
              <w:jc w:val="both"/>
              <w:rPr>
                <w:rFonts w:ascii="Arial Narrow" w:hAnsi="Arial Narrow"/>
                <w:b/>
                <w:bCs/>
                <w:i/>
                <w:iCs/>
                <w:sz w:val="24"/>
                <w:szCs w:val="24"/>
              </w:rPr>
            </w:pPr>
            <w:r w:rsidRPr="00B64D09">
              <w:rPr>
                <w:rFonts w:ascii="Arial Narrow" w:hAnsi="Arial Narrow"/>
                <w:b/>
                <w:bCs/>
                <w:i/>
                <w:iCs/>
                <w:sz w:val="24"/>
                <w:szCs w:val="24"/>
              </w:rPr>
              <w:t xml:space="preserve">la validation </w:t>
            </w:r>
            <w:r w:rsidR="00887B52" w:rsidRPr="00B64D09">
              <w:rPr>
                <w:rFonts w:ascii="Arial Narrow" w:hAnsi="Arial Narrow"/>
                <w:b/>
                <w:bCs/>
                <w:i/>
                <w:iCs/>
                <w:sz w:val="24"/>
                <w:szCs w:val="24"/>
              </w:rPr>
              <w:t>tous les</w:t>
            </w:r>
            <w:r w:rsidR="00A85CAC" w:rsidRPr="00B64D09">
              <w:rPr>
                <w:rFonts w:ascii="Arial Narrow" w:hAnsi="Arial Narrow"/>
                <w:b/>
                <w:bCs/>
                <w:i/>
                <w:iCs/>
                <w:sz w:val="24"/>
                <w:szCs w:val="24"/>
              </w:rPr>
              <w:t>sous  critèrespar critère   pour obtenir  un oui</w:t>
            </w:r>
          </w:p>
          <w:p w:rsidR="00A85CAC" w:rsidRPr="00B64D09" w:rsidRDefault="00A85CAC" w:rsidP="00AA4546">
            <w:pPr>
              <w:pStyle w:val="Paragraphedeliste"/>
              <w:numPr>
                <w:ilvl w:val="0"/>
                <w:numId w:val="20"/>
              </w:numPr>
              <w:spacing w:after="0" w:line="240" w:lineRule="auto"/>
              <w:jc w:val="both"/>
              <w:rPr>
                <w:rFonts w:ascii="Arial Narrow" w:hAnsi="Arial Narrow"/>
                <w:b/>
                <w:sz w:val="24"/>
                <w:szCs w:val="24"/>
                <w:u w:val="single"/>
              </w:rPr>
            </w:pPr>
            <w:bookmarkStart w:id="196" w:name="_Hlk162973801"/>
            <w:bookmarkStart w:id="197" w:name="_Hlk163150892"/>
            <w:bookmarkEnd w:id="195"/>
            <w:r w:rsidRPr="00B64D09">
              <w:rPr>
                <w:rFonts w:ascii="Arial Narrow" w:hAnsi="Arial Narrow"/>
                <w:b/>
                <w:sz w:val="24"/>
                <w:szCs w:val="24"/>
                <w:u w:val="single"/>
              </w:rPr>
              <w:t>Expérience</w:t>
            </w:r>
          </w:p>
          <w:p w:rsidR="00A85CAC" w:rsidRPr="00B64D09" w:rsidRDefault="00A85CAC" w:rsidP="00AA4546">
            <w:pPr>
              <w:pStyle w:val="Paragraphedeliste"/>
              <w:numPr>
                <w:ilvl w:val="0"/>
                <w:numId w:val="20"/>
              </w:numPr>
              <w:spacing w:after="0" w:line="240" w:lineRule="auto"/>
              <w:jc w:val="both"/>
              <w:rPr>
                <w:rFonts w:ascii="Arial Narrow" w:hAnsi="Arial Narrow"/>
                <w:b/>
                <w:sz w:val="24"/>
                <w:szCs w:val="24"/>
                <w:u w:val="single"/>
              </w:rPr>
            </w:pPr>
            <w:r w:rsidRPr="00B64D09">
              <w:rPr>
                <w:rFonts w:ascii="Arial Narrow" w:hAnsi="Arial Narrow"/>
                <w:b/>
                <w:sz w:val="24"/>
                <w:szCs w:val="24"/>
                <w:u w:val="single"/>
              </w:rPr>
              <w:t xml:space="preserve">Expérience générale en travaux </w:t>
            </w:r>
          </w:p>
          <w:p w:rsidR="00FD61F3" w:rsidRPr="00B64D09" w:rsidRDefault="00FD61F3" w:rsidP="00A70A21">
            <w:pPr>
              <w:jc w:val="both"/>
              <w:rPr>
                <w:rFonts w:ascii="Arial Narrow" w:hAnsi="Arial Narrow"/>
              </w:rPr>
            </w:pPr>
            <w:r w:rsidRPr="00B64D09">
              <w:rPr>
                <w:rFonts w:ascii="Arial Narrow" w:hAnsi="Arial Narrow"/>
              </w:rPr>
              <w:t xml:space="preserve">Expérience dans les marchés de travaux </w:t>
            </w:r>
            <w:r w:rsidRPr="00B64D09">
              <w:rPr>
                <w:rFonts w:ascii="Arial Narrow" w:hAnsi="Arial Narrow"/>
                <w:bCs/>
              </w:rPr>
              <w:t xml:space="preserve">de construction des salles de classe ou similaires  d’au moins 03 marchés exécutés </w:t>
            </w:r>
            <w:r w:rsidRPr="00B64D09">
              <w:rPr>
                <w:rFonts w:ascii="Arial Narrow" w:hAnsi="Arial Narrow"/>
              </w:rPr>
              <w:t>à titre d’entrepreneur au cours des cinq dernières années qui précèdent la date limite de dépôt des soumissions.</w:t>
            </w:r>
            <w:r w:rsidRPr="00B64D09">
              <w:rPr>
                <w:rFonts w:ascii="Arial Narrow" w:hAnsi="Arial Narrow"/>
                <w:i/>
                <w:iCs/>
              </w:rPr>
              <w:tab/>
            </w:r>
          </w:p>
          <w:p w:rsidR="00A85CAC" w:rsidRPr="00B64D09" w:rsidRDefault="00FD61F3" w:rsidP="00A70A21">
            <w:pPr>
              <w:jc w:val="both"/>
              <w:rPr>
                <w:rFonts w:ascii="Arial Narrow" w:hAnsi="Arial Narrow"/>
                <w:b/>
                <w:bCs/>
                <w:i/>
                <w:iCs/>
              </w:rPr>
            </w:pPr>
            <w:r w:rsidRPr="00B64D09">
              <w:rPr>
                <w:rFonts w:ascii="Arial Narrow" w:hAnsi="Arial Narrow"/>
                <w:b/>
                <w:bCs/>
                <w:i/>
                <w:iCs/>
              </w:rPr>
              <w:t>Trois (03) Marchés exécutés   pour obtenir  un oui</w:t>
            </w:r>
          </w:p>
          <w:p w:rsidR="00A85CAC" w:rsidRPr="00B64D09" w:rsidRDefault="00A85CAC" w:rsidP="00AA4546">
            <w:pPr>
              <w:pStyle w:val="Paragraphedeliste"/>
              <w:numPr>
                <w:ilvl w:val="0"/>
                <w:numId w:val="20"/>
              </w:numPr>
              <w:spacing w:after="0" w:line="240" w:lineRule="auto"/>
              <w:jc w:val="both"/>
              <w:rPr>
                <w:rFonts w:ascii="Arial Narrow" w:hAnsi="Arial Narrow"/>
                <w:sz w:val="20"/>
                <w:szCs w:val="20"/>
                <w:u w:val="single"/>
              </w:rPr>
            </w:pPr>
            <w:r w:rsidRPr="00B64D09">
              <w:rPr>
                <w:rFonts w:ascii="Arial Narrow" w:hAnsi="Arial Narrow"/>
                <w:sz w:val="20"/>
                <w:szCs w:val="20"/>
                <w:u w:val="single"/>
              </w:rPr>
              <w:t xml:space="preserve">Expérience spécifique en travaux similaires (à ceux de l’Appel d’Offres) </w:t>
            </w:r>
          </w:p>
          <w:p w:rsidR="00FD61F3" w:rsidRPr="00B64D09" w:rsidRDefault="00FD61F3" w:rsidP="00A70A21">
            <w:pPr>
              <w:pStyle w:val="Paragraphedeliste"/>
              <w:spacing w:after="0" w:line="240" w:lineRule="auto"/>
              <w:ind w:left="0" w:right="137"/>
              <w:jc w:val="both"/>
              <w:rPr>
                <w:rFonts w:ascii="Arial Narrow" w:hAnsi="Arial Narrow"/>
                <w:sz w:val="20"/>
                <w:szCs w:val="20"/>
              </w:rPr>
            </w:pPr>
            <w:r w:rsidRPr="00B64D09">
              <w:rPr>
                <w:rFonts w:ascii="Arial Narrow" w:hAnsi="Arial Narrow"/>
                <w:sz w:val="20"/>
                <w:szCs w:val="20"/>
              </w:rPr>
              <w:t xml:space="preserve">effectivement exécuté de manière satisfaisante et achevé pour l’essentiel, en tant qu’entrepreneur, ou sous-traitant au moins </w:t>
            </w:r>
            <w:r w:rsidRPr="00B64D09">
              <w:rPr>
                <w:rFonts w:ascii="Arial Narrow" w:hAnsi="Arial Narrow"/>
                <w:bCs/>
                <w:sz w:val="20"/>
                <w:szCs w:val="20"/>
              </w:rPr>
              <w:t>un (01) marchés</w:t>
            </w:r>
            <w:r w:rsidRPr="00B64D09">
              <w:rPr>
                <w:rFonts w:ascii="Arial Narrow" w:hAnsi="Arial Narrow"/>
                <w:sz w:val="20"/>
                <w:szCs w:val="20"/>
              </w:rPr>
              <w:t xml:space="preserve"> similaires aux travaux d’un R+1 à usage public au cours des </w:t>
            </w:r>
            <w:r w:rsidRPr="00B64D09">
              <w:rPr>
                <w:rFonts w:ascii="Arial Narrow" w:hAnsi="Arial Narrow"/>
                <w:bCs/>
                <w:sz w:val="20"/>
                <w:szCs w:val="20"/>
              </w:rPr>
              <w:t xml:space="preserve">trois </w:t>
            </w:r>
            <w:r w:rsidRPr="00B64D09">
              <w:rPr>
                <w:rFonts w:ascii="Arial Narrow" w:hAnsi="Arial Narrow"/>
                <w:sz w:val="20"/>
                <w:szCs w:val="20"/>
              </w:rPr>
              <w:t>(03) dernières années avec une valeur minimale de 3</w:t>
            </w:r>
            <w:r w:rsidR="00E972EA" w:rsidRPr="00B64D09">
              <w:rPr>
                <w:rFonts w:ascii="Arial Narrow" w:hAnsi="Arial Narrow"/>
                <w:sz w:val="20"/>
                <w:szCs w:val="20"/>
              </w:rPr>
              <w:t>0</w:t>
            </w:r>
            <w:r w:rsidRPr="00B64D09">
              <w:rPr>
                <w:rFonts w:ascii="Arial Narrow" w:hAnsi="Arial Narrow"/>
                <w:sz w:val="20"/>
                <w:szCs w:val="20"/>
              </w:rPr>
              <w:t>.000.000</w:t>
            </w:r>
          </w:p>
          <w:p w:rsidR="00A85CAC" w:rsidRPr="00B64D09" w:rsidRDefault="00FD61F3" w:rsidP="00A70A21">
            <w:pPr>
              <w:pStyle w:val="Paragraphedeliste"/>
              <w:spacing w:after="0" w:line="240" w:lineRule="auto"/>
              <w:ind w:left="0" w:right="137"/>
              <w:jc w:val="both"/>
              <w:rPr>
                <w:rFonts w:ascii="Arial Narrow" w:hAnsi="Arial Narrow"/>
                <w:i/>
                <w:sz w:val="20"/>
                <w:szCs w:val="20"/>
              </w:rPr>
            </w:pPr>
            <w:r w:rsidRPr="00B64D09">
              <w:rPr>
                <w:rFonts w:ascii="Arial Narrow" w:hAnsi="Arial Narrow"/>
                <w:i/>
                <w:sz w:val="20"/>
                <w:szCs w:val="20"/>
              </w:rPr>
              <w:t xml:space="preserve">Ces références devront être accompagnées des pièces justificatives, en l’occurrence : </w:t>
            </w:r>
          </w:p>
          <w:p w:rsidR="00A85CAC" w:rsidRPr="00B64D09" w:rsidRDefault="00C534C6" w:rsidP="00A70A21">
            <w:pPr>
              <w:pStyle w:val="Paragraphedeliste"/>
              <w:spacing w:after="0" w:line="240" w:lineRule="auto"/>
              <w:ind w:left="0" w:right="137"/>
              <w:jc w:val="both"/>
              <w:rPr>
                <w:rFonts w:ascii="Arial Narrow" w:hAnsi="Arial Narrow"/>
                <w:b/>
                <w:bCs/>
                <w:i/>
                <w:iCs/>
                <w:sz w:val="20"/>
                <w:szCs w:val="20"/>
              </w:rPr>
            </w:pPr>
            <w:r w:rsidRPr="00B64D09">
              <w:rPr>
                <w:rFonts w:ascii="Arial Narrow" w:hAnsi="Arial Narrow"/>
                <w:b/>
                <w:bCs/>
                <w:i/>
                <w:iCs/>
                <w:sz w:val="20"/>
                <w:szCs w:val="20"/>
              </w:rPr>
              <w:t xml:space="preserve">La </w:t>
            </w:r>
            <w:r w:rsidR="00A85CAC" w:rsidRPr="00B64D09">
              <w:rPr>
                <w:rFonts w:ascii="Arial Narrow" w:hAnsi="Arial Narrow"/>
                <w:b/>
                <w:bCs/>
                <w:i/>
                <w:iCs/>
                <w:sz w:val="20"/>
                <w:szCs w:val="20"/>
              </w:rPr>
              <w:t xml:space="preserve">validation de </w:t>
            </w:r>
            <w:r w:rsidRPr="00B64D09">
              <w:rPr>
                <w:rFonts w:ascii="Arial Narrow" w:hAnsi="Arial Narrow"/>
                <w:b/>
                <w:bCs/>
                <w:i/>
                <w:iCs/>
                <w:sz w:val="20"/>
                <w:szCs w:val="20"/>
              </w:rPr>
              <w:t xml:space="preserve">trois </w:t>
            </w:r>
            <w:r w:rsidR="00A85CAC" w:rsidRPr="00B64D09">
              <w:rPr>
                <w:rFonts w:ascii="Arial Narrow" w:hAnsi="Arial Narrow"/>
                <w:b/>
                <w:bCs/>
                <w:i/>
                <w:iCs/>
                <w:sz w:val="20"/>
                <w:szCs w:val="20"/>
              </w:rPr>
              <w:t xml:space="preserve">sous  critères  pour obtenir  un oui </w:t>
            </w:r>
          </w:p>
          <w:p w:rsidR="00A85CAC" w:rsidRPr="00B64D09" w:rsidRDefault="00A85CAC" w:rsidP="00A70A21">
            <w:pPr>
              <w:pStyle w:val="Paragraphedeliste"/>
              <w:spacing w:after="0" w:line="240" w:lineRule="auto"/>
              <w:ind w:left="0" w:right="137"/>
              <w:jc w:val="both"/>
              <w:rPr>
                <w:rFonts w:ascii="Arial Narrow" w:hAnsi="Arial Narrow"/>
                <w:i/>
                <w:sz w:val="20"/>
                <w:szCs w:val="20"/>
              </w:rPr>
            </w:pPr>
            <w:r w:rsidRPr="00B64D09">
              <w:rPr>
                <w:rFonts w:ascii="Arial Narrow" w:hAnsi="Arial Narrow"/>
                <w:i/>
                <w:sz w:val="20"/>
                <w:szCs w:val="20"/>
              </w:rPr>
              <w:t xml:space="preserve">[La nature des pièces justificatives de cette expérience doit être appréciée avec objectivité </w:t>
            </w:r>
          </w:p>
          <w:p w:rsidR="00A85CAC" w:rsidRPr="00B64D09" w:rsidRDefault="00A85CAC" w:rsidP="00A70A21">
            <w:pPr>
              <w:pStyle w:val="Paragraphedeliste"/>
              <w:spacing w:after="0" w:line="240" w:lineRule="auto"/>
              <w:ind w:left="0" w:right="137"/>
              <w:jc w:val="both"/>
              <w:rPr>
                <w:rFonts w:ascii="Arial Narrow" w:hAnsi="Arial Narrow"/>
                <w:i/>
                <w:sz w:val="20"/>
                <w:szCs w:val="20"/>
              </w:rPr>
            </w:pPr>
            <w:r w:rsidRPr="00B64D09">
              <w:rPr>
                <w:rFonts w:ascii="Arial Narrow" w:hAnsi="Arial Narrow"/>
                <w:i/>
                <w:sz w:val="20"/>
                <w:szCs w:val="20"/>
              </w:rPr>
              <w:t xml:space="preserve">Ces références devront être accompagnées des pièces justificatives, en l’occurrence : </w:t>
            </w:r>
          </w:p>
          <w:p w:rsidR="00A85CAC" w:rsidRPr="00B64D09" w:rsidRDefault="00A85CAC" w:rsidP="00AA4546">
            <w:pPr>
              <w:pStyle w:val="Paragraphedeliste"/>
              <w:numPr>
                <w:ilvl w:val="0"/>
                <w:numId w:val="41"/>
              </w:numPr>
              <w:spacing w:after="0" w:line="240" w:lineRule="auto"/>
              <w:ind w:right="137"/>
              <w:jc w:val="both"/>
              <w:rPr>
                <w:rFonts w:ascii="Arial Narrow" w:hAnsi="Arial Narrow"/>
                <w:i/>
                <w:sz w:val="20"/>
                <w:szCs w:val="20"/>
              </w:rPr>
            </w:pPr>
            <w:r w:rsidRPr="00B64D09">
              <w:rPr>
                <w:rFonts w:ascii="Arial Narrow" w:hAnsi="Arial Narrow"/>
                <w:i/>
                <w:sz w:val="20"/>
                <w:szCs w:val="20"/>
              </w:rPr>
              <w:t>Copies des premières et dernières pages du contrat ;</w:t>
            </w:r>
          </w:p>
          <w:p w:rsidR="00A85CAC" w:rsidRPr="00B64D09" w:rsidRDefault="00A85CAC" w:rsidP="00AA4546">
            <w:pPr>
              <w:pStyle w:val="Paragraphedeliste"/>
              <w:numPr>
                <w:ilvl w:val="0"/>
                <w:numId w:val="41"/>
              </w:numPr>
              <w:spacing w:after="0" w:line="240" w:lineRule="auto"/>
              <w:ind w:right="137"/>
              <w:jc w:val="both"/>
              <w:rPr>
                <w:rFonts w:ascii="Arial Narrow" w:hAnsi="Arial Narrow"/>
                <w:i/>
                <w:sz w:val="20"/>
                <w:szCs w:val="20"/>
              </w:rPr>
            </w:pPr>
            <w:r w:rsidRPr="00B64D09">
              <w:rPr>
                <w:rFonts w:ascii="Arial Narrow" w:hAnsi="Arial Narrow"/>
                <w:i/>
                <w:sz w:val="20"/>
                <w:szCs w:val="20"/>
              </w:rPr>
              <w:t>PV de réception provisoire ou définitive ou attestation de bonne fin signée du Maitre d’Ouvrage ;</w:t>
            </w:r>
          </w:p>
          <w:p w:rsidR="00A85CAC" w:rsidRPr="00B64D09" w:rsidRDefault="00A85CAC" w:rsidP="00AA4546">
            <w:pPr>
              <w:pStyle w:val="Paragraphedeliste"/>
              <w:numPr>
                <w:ilvl w:val="0"/>
                <w:numId w:val="41"/>
              </w:numPr>
              <w:spacing w:after="0" w:line="240" w:lineRule="auto"/>
              <w:ind w:right="137"/>
              <w:jc w:val="both"/>
              <w:rPr>
                <w:rFonts w:ascii="Arial Narrow" w:hAnsi="Arial Narrow"/>
                <w:i/>
                <w:sz w:val="20"/>
                <w:szCs w:val="20"/>
              </w:rPr>
            </w:pPr>
            <w:r w:rsidRPr="00B64D09">
              <w:rPr>
                <w:rFonts w:ascii="Arial Narrow" w:hAnsi="Arial Narrow"/>
                <w:i/>
                <w:sz w:val="20"/>
                <w:szCs w:val="20"/>
              </w:rPr>
              <w:t xml:space="preserve">Autres justificatifs le cas échéant et à préciser  </w:t>
            </w:r>
          </w:p>
          <w:p w:rsidR="00A85CAC" w:rsidRPr="00B64D09" w:rsidRDefault="00A85CAC" w:rsidP="00A70A21">
            <w:pPr>
              <w:pStyle w:val="Paragraphedeliste"/>
              <w:spacing w:after="0" w:line="240" w:lineRule="auto"/>
              <w:ind w:left="0" w:right="137"/>
              <w:jc w:val="both"/>
              <w:rPr>
                <w:rFonts w:ascii="Arial Narrow" w:hAnsi="Arial Narrow"/>
                <w:i/>
                <w:sz w:val="20"/>
                <w:szCs w:val="20"/>
              </w:rPr>
            </w:pPr>
            <w:r w:rsidRPr="00B64D09">
              <w:rPr>
                <w:rFonts w:ascii="Arial Narrow" w:hAnsi="Arial Narrow"/>
                <w:i/>
                <w:sz w:val="20"/>
                <w:szCs w:val="20"/>
              </w:rPr>
              <w:t>1. Le nombre de marchés doit être d’un à trois, selon la taille et la complexité du marché en objet, du risque pour le Maître d’Ouvrage</w:t>
            </w:r>
            <w:r w:rsidR="00AA4546" w:rsidRPr="00B64D09">
              <w:rPr>
                <w:rFonts w:ascii="Arial Narrow" w:hAnsi="Arial Narrow"/>
                <w:i/>
                <w:sz w:val="20"/>
                <w:szCs w:val="20"/>
              </w:rPr>
              <w:t xml:space="preserve"> Délégué</w:t>
            </w:r>
            <w:r w:rsidRPr="00B64D09">
              <w:rPr>
                <w:rFonts w:ascii="Arial Narrow" w:hAnsi="Arial Narrow"/>
                <w:i/>
                <w:sz w:val="20"/>
                <w:szCs w:val="20"/>
              </w:rPr>
              <w:t xml:space="preserv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rsidR="00A85CAC" w:rsidRPr="00B64D09" w:rsidRDefault="00A85CAC" w:rsidP="00A70A21">
            <w:pPr>
              <w:pStyle w:val="Paragraphedeliste"/>
              <w:spacing w:after="0" w:line="240" w:lineRule="auto"/>
              <w:ind w:left="0" w:right="137"/>
              <w:jc w:val="both"/>
              <w:rPr>
                <w:rFonts w:ascii="Arial Narrow" w:hAnsi="Arial Narrow"/>
                <w:i/>
                <w:sz w:val="20"/>
                <w:szCs w:val="20"/>
              </w:rPr>
            </w:pPr>
            <w:r w:rsidRPr="00B64D09">
              <w:rPr>
                <w:rFonts w:ascii="Arial Narrow" w:hAnsi="Arial Narrow"/>
                <w:i/>
                <w:sz w:val="20"/>
                <w:szCs w:val="20"/>
              </w:rPr>
              <w:t>2. La période couverte (à préciser).</w:t>
            </w:r>
          </w:p>
          <w:p w:rsidR="00A85CAC" w:rsidRPr="00B64D09" w:rsidRDefault="00A85CAC" w:rsidP="00A70A21">
            <w:pPr>
              <w:pStyle w:val="Paragraphedeliste"/>
              <w:spacing w:after="0" w:line="240" w:lineRule="auto"/>
              <w:ind w:left="0" w:right="137"/>
              <w:jc w:val="both"/>
              <w:rPr>
                <w:rFonts w:ascii="Arial Narrow" w:hAnsi="Arial Narrow"/>
                <w:i/>
                <w:sz w:val="20"/>
                <w:szCs w:val="20"/>
              </w:rPr>
            </w:pPr>
            <w:r w:rsidRPr="00B64D09">
              <w:rPr>
                <w:rFonts w:ascii="Arial Narrow" w:hAnsi="Arial Narrow"/>
                <w:i/>
                <w:sz w:val="20"/>
                <w:szCs w:val="20"/>
              </w:rPr>
              <w:t>3. Le montant indiqué pourrait être d’environ 75% de la valeur estimée du marché, en montant arrondi.]</w:t>
            </w:r>
          </w:p>
          <w:p w:rsidR="00A85CAC" w:rsidRPr="00B64D09" w:rsidRDefault="00A85CAC" w:rsidP="00A70A21">
            <w:pPr>
              <w:ind w:right="137"/>
              <w:jc w:val="both"/>
              <w:rPr>
                <w:rFonts w:ascii="Arial Narrow" w:eastAsia="Calibri" w:hAnsi="Arial Narrow"/>
                <w:i/>
                <w:sz w:val="20"/>
                <w:szCs w:val="20"/>
              </w:rPr>
            </w:pPr>
            <w:r w:rsidRPr="00B64D09">
              <w:rPr>
                <w:rFonts w:ascii="Arial Narrow" w:eastAsia="Calibri" w:hAnsi="Arial Narrow"/>
                <w:i/>
                <w:sz w:val="20"/>
                <w:szCs w:val="20"/>
              </w:rPr>
              <w:t>4. Pour les marchés dans lesquels la période de garantie n’est pas encore échue, le PV de réception provisoire  fait foi le cas échéant le PV de réception définitive fait foi</w:t>
            </w:r>
            <w:r w:rsidRPr="00B64D09">
              <w:rPr>
                <w:rFonts w:ascii="Arial Narrow" w:eastAsia="Calibri" w:hAnsi="Arial Narrow"/>
                <w:b/>
                <w:bCs/>
                <w:i/>
                <w:sz w:val="20"/>
                <w:szCs w:val="20"/>
              </w:rPr>
              <w:t>]</w:t>
            </w:r>
            <w:r w:rsidRPr="00B64D09">
              <w:rPr>
                <w:rFonts w:ascii="Arial Narrow" w:eastAsia="Calibri" w:hAnsi="Arial Narrow"/>
                <w:i/>
                <w:sz w:val="20"/>
                <w:szCs w:val="20"/>
              </w:rPr>
              <w:t xml:space="preserve">. </w:t>
            </w:r>
          </w:p>
          <w:p w:rsidR="00A85CAC" w:rsidRPr="00B64D09" w:rsidRDefault="00A85CAC" w:rsidP="00A70A21">
            <w:pPr>
              <w:pStyle w:val="Paragraphedeliste"/>
              <w:spacing w:after="0" w:line="240" w:lineRule="auto"/>
              <w:ind w:left="0" w:right="137"/>
              <w:jc w:val="both"/>
              <w:rPr>
                <w:rFonts w:ascii="Arial Narrow" w:hAnsi="Arial Narrow"/>
                <w:i/>
                <w:sz w:val="20"/>
                <w:szCs w:val="20"/>
              </w:rPr>
            </w:pPr>
          </w:p>
          <w:p w:rsidR="00A85CAC" w:rsidRPr="00B64D09" w:rsidRDefault="00A85CAC" w:rsidP="00AA4546">
            <w:pPr>
              <w:pStyle w:val="Paragraphedeliste"/>
              <w:numPr>
                <w:ilvl w:val="0"/>
                <w:numId w:val="20"/>
              </w:numPr>
              <w:spacing w:after="0" w:line="240" w:lineRule="auto"/>
              <w:jc w:val="both"/>
              <w:rPr>
                <w:rFonts w:ascii="Arial Narrow" w:hAnsi="Arial Narrow"/>
                <w:sz w:val="20"/>
                <w:szCs w:val="20"/>
                <w:u w:val="single"/>
              </w:rPr>
            </w:pPr>
            <w:r w:rsidRPr="00B64D09">
              <w:rPr>
                <w:rFonts w:ascii="Arial Narrow" w:hAnsi="Arial Narrow"/>
                <w:sz w:val="20"/>
                <w:szCs w:val="20"/>
                <w:u w:val="single"/>
              </w:rPr>
              <w:t>Personnel ;</w:t>
            </w:r>
          </w:p>
          <w:p w:rsidR="00A85CAC" w:rsidRPr="00B64D09" w:rsidRDefault="00A85CAC" w:rsidP="00A70A21">
            <w:pPr>
              <w:jc w:val="both"/>
              <w:rPr>
                <w:rFonts w:ascii="Arial Narrow" w:hAnsi="Arial Narrow"/>
                <w:sz w:val="20"/>
                <w:szCs w:val="20"/>
              </w:rPr>
            </w:pPr>
            <w:r w:rsidRPr="00B64D09">
              <w:rPr>
                <w:rFonts w:ascii="Arial Narrow" w:hAnsi="Arial Narrow"/>
                <w:sz w:val="20"/>
                <w:szCs w:val="20"/>
              </w:rPr>
              <w:t>Le Candidat doit établir qu’il dispose du personnel requis pour les postes-clés exigés, notamment :</w:t>
            </w:r>
          </w:p>
          <w:tbl>
            <w:tblPr>
              <w:tblW w:w="8499" w:type="dxa"/>
              <w:tblInd w:w="137" w:type="dxa"/>
              <w:tblLayout w:type="fixed"/>
              <w:tblCellMar>
                <w:left w:w="0" w:type="dxa"/>
                <w:right w:w="0" w:type="dxa"/>
              </w:tblCellMar>
              <w:tblLook w:val="0000"/>
            </w:tblPr>
            <w:tblGrid>
              <w:gridCol w:w="992"/>
              <w:gridCol w:w="1134"/>
              <w:gridCol w:w="2404"/>
              <w:gridCol w:w="1281"/>
              <w:gridCol w:w="1182"/>
              <w:gridCol w:w="1506"/>
            </w:tblGrid>
            <w:tr w:rsidR="00A85CAC" w:rsidRPr="00B64D09" w:rsidTr="00FA45F5">
              <w:trPr>
                <w:trHeight w:hRule="exact" w:val="1369"/>
              </w:trPr>
              <w:tc>
                <w:tcPr>
                  <w:tcW w:w="9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64D09" w:rsidRDefault="00A85CAC" w:rsidP="00A70A21">
                  <w:pPr>
                    <w:widowControl w:val="0"/>
                    <w:tabs>
                      <w:tab w:val="left" w:pos="3295"/>
                    </w:tabs>
                    <w:autoSpaceDE w:val="0"/>
                    <w:adjustRightInd w:val="0"/>
                    <w:ind w:right="133"/>
                    <w:jc w:val="center"/>
                    <w:rPr>
                      <w:rFonts w:ascii="Arial Narrow" w:hAnsi="Arial Narrow"/>
                      <w:sz w:val="20"/>
                      <w:szCs w:val="20"/>
                    </w:rPr>
                  </w:pPr>
                  <w:r w:rsidRPr="00B64D09">
                    <w:rPr>
                      <w:rFonts w:ascii="Arial Narrow" w:hAnsi="Arial Narrow"/>
                      <w:b/>
                      <w:bCs/>
                      <w:sz w:val="20"/>
                      <w:szCs w:val="20"/>
                    </w:rPr>
                    <w:t>Nom</w:t>
                  </w:r>
                  <w:r w:rsidR="00FA45F5" w:rsidRPr="00B64D09">
                    <w:rPr>
                      <w:rFonts w:ascii="Arial Narrow" w:hAnsi="Arial Narrow"/>
                      <w:b/>
                      <w:bCs/>
                      <w:sz w:val="20"/>
                      <w:szCs w:val="20"/>
                    </w:rPr>
                    <w:t xml:space="preserve">s et prénoms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64D09" w:rsidRDefault="00A85CAC" w:rsidP="00A70A21">
                  <w:pPr>
                    <w:widowControl w:val="0"/>
                    <w:tabs>
                      <w:tab w:val="left" w:pos="3295"/>
                    </w:tabs>
                    <w:autoSpaceDE w:val="0"/>
                    <w:adjustRightInd w:val="0"/>
                    <w:ind w:right="283"/>
                    <w:jc w:val="center"/>
                    <w:rPr>
                      <w:rFonts w:ascii="Arial Narrow" w:hAnsi="Arial Narrow"/>
                      <w:b/>
                      <w:bCs/>
                      <w:sz w:val="20"/>
                      <w:szCs w:val="20"/>
                    </w:rPr>
                  </w:pPr>
                  <w:r w:rsidRPr="00B64D09">
                    <w:rPr>
                      <w:rFonts w:ascii="Arial Narrow" w:hAnsi="Arial Narrow"/>
                      <w:b/>
                      <w:bCs/>
                      <w:sz w:val="20"/>
                      <w:szCs w:val="20"/>
                    </w:rPr>
                    <w:t>Fonction proposée</w:t>
                  </w:r>
                </w:p>
              </w:tc>
              <w:tc>
                <w:tcPr>
                  <w:tcW w:w="24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64D09" w:rsidRDefault="000E751B" w:rsidP="00A70A21">
                  <w:pPr>
                    <w:widowControl w:val="0"/>
                    <w:tabs>
                      <w:tab w:val="left" w:pos="3295"/>
                    </w:tabs>
                    <w:autoSpaceDE w:val="0"/>
                    <w:adjustRightInd w:val="0"/>
                    <w:ind w:right="283"/>
                    <w:jc w:val="center"/>
                    <w:rPr>
                      <w:rFonts w:ascii="Arial Narrow" w:hAnsi="Arial Narrow"/>
                      <w:sz w:val="20"/>
                      <w:szCs w:val="20"/>
                    </w:rPr>
                  </w:pPr>
                  <w:r w:rsidRPr="00B64D09">
                    <w:rPr>
                      <w:rFonts w:ascii="Arial Narrow" w:hAnsi="Arial Narrow"/>
                      <w:b/>
                      <w:bCs/>
                      <w:sz w:val="20"/>
                      <w:szCs w:val="20"/>
                    </w:rPr>
                    <w:t>Qualification</w:t>
                  </w:r>
                  <w:r w:rsidR="00A85CAC" w:rsidRPr="00B64D09">
                    <w:rPr>
                      <w:rFonts w:ascii="Arial Narrow" w:hAnsi="Arial Narrow"/>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64D09" w:rsidRDefault="00A85CAC" w:rsidP="00A70A21">
                  <w:pPr>
                    <w:widowControl w:val="0"/>
                    <w:autoSpaceDE w:val="0"/>
                    <w:adjustRightInd w:val="0"/>
                    <w:ind w:right="-20"/>
                    <w:jc w:val="center"/>
                    <w:rPr>
                      <w:rFonts w:ascii="Arial Narrow" w:hAnsi="Arial Narrow"/>
                      <w:b/>
                      <w:bCs/>
                      <w:sz w:val="20"/>
                      <w:szCs w:val="20"/>
                    </w:rPr>
                  </w:pPr>
                  <w:r w:rsidRPr="00B64D09">
                    <w:rPr>
                      <w:rFonts w:ascii="Arial Narrow" w:hAnsi="Arial Narrow"/>
                      <w:b/>
                      <w:bCs/>
                      <w:sz w:val="20"/>
                      <w:szCs w:val="20"/>
                    </w:rPr>
                    <w:t>Année d’Expérience</w:t>
                  </w:r>
                </w:p>
                <w:p w:rsidR="00A85CAC" w:rsidRPr="00B64D09" w:rsidRDefault="00A85CAC" w:rsidP="00A70A21">
                  <w:pPr>
                    <w:widowControl w:val="0"/>
                    <w:autoSpaceDE w:val="0"/>
                    <w:adjustRightInd w:val="0"/>
                    <w:ind w:right="-20"/>
                    <w:jc w:val="center"/>
                    <w:rPr>
                      <w:rFonts w:ascii="Arial Narrow" w:hAnsi="Arial Narrow"/>
                      <w:b/>
                      <w:bCs/>
                      <w:sz w:val="20"/>
                      <w:szCs w:val="20"/>
                    </w:rPr>
                  </w:pPr>
                  <w:r w:rsidRPr="00B64D09">
                    <w:rPr>
                      <w:rFonts w:ascii="Arial Narrow" w:hAnsi="Arial Narrow"/>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64D09" w:rsidRDefault="00A85CAC" w:rsidP="00A70A21">
                  <w:pPr>
                    <w:widowControl w:val="0"/>
                    <w:autoSpaceDE w:val="0"/>
                    <w:adjustRightInd w:val="0"/>
                    <w:ind w:right="-20"/>
                    <w:jc w:val="center"/>
                    <w:rPr>
                      <w:rFonts w:ascii="Arial Narrow" w:hAnsi="Arial Narrow"/>
                      <w:b/>
                      <w:bCs/>
                      <w:sz w:val="20"/>
                      <w:szCs w:val="20"/>
                    </w:rPr>
                  </w:pPr>
                  <w:r w:rsidRPr="00B64D09">
                    <w:rPr>
                      <w:rFonts w:ascii="Arial Narrow" w:hAnsi="Arial Narrow"/>
                      <w:b/>
                      <w:bCs/>
                      <w:sz w:val="20"/>
                      <w:szCs w:val="20"/>
                    </w:rPr>
                    <w:t>Expérience Spécifique</w:t>
                  </w:r>
                </w:p>
                <w:p w:rsidR="00A85CAC" w:rsidRPr="00B64D09" w:rsidRDefault="00A85CAC" w:rsidP="00A70A21">
                  <w:pPr>
                    <w:widowControl w:val="0"/>
                    <w:autoSpaceDE w:val="0"/>
                    <w:adjustRightInd w:val="0"/>
                    <w:ind w:right="-20"/>
                    <w:jc w:val="center"/>
                    <w:rPr>
                      <w:rFonts w:ascii="Arial Narrow" w:hAnsi="Arial Narrow"/>
                      <w:b/>
                      <w:bCs/>
                      <w:sz w:val="20"/>
                      <w:szCs w:val="20"/>
                    </w:rPr>
                  </w:pPr>
                  <w:r w:rsidRPr="00B64D09">
                    <w:rPr>
                      <w:rFonts w:ascii="Arial Narrow" w:hAnsi="Arial Narrow"/>
                      <w:b/>
                      <w:bCs/>
                      <w:sz w:val="20"/>
                      <w:szCs w:val="20"/>
                    </w:rPr>
                    <w:t>En</w:t>
                  </w:r>
                </w:p>
                <w:p w:rsidR="00A85CAC" w:rsidRPr="00B64D09" w:rsidRDefault="00A85CAC" w:rsidP="00A70A21">
                  <w:pPr>
                    <w:widowControl w:val="0"/>
                    <w:autoSpaceDE w:val="0"/>
                    <w:adjustRightInd w:val="0"/>
                    <w:ind w:right="-20"/>
                    <w:jc w:val="center"/>
                    <w:rPr>
                      <w:rFonts w:ascii="Arial Narrow" w:hAnsi="Arial Narrow"/>
                      <w:b/>
                      <w:bCs/>
                      <w:sz w:val="20"/>
                      <w:szCs w:val="20"/>
                    </w:rPr>
                  </w:pPr>
                  <w:r w:rsidRPr="00B64D09">
                    <w:rPr>
                      <w:rFonts w:ascii="Arial Narrow" w:hAnsi="Arial Narrow"/>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64D09" w:rsidRDefault="00A85CAC" w:rsidP="00A70A21">
                  <w:pPr>
                    <w:widowControl w:val="0"/>
                    <w:autoSpaceDE w:val="0"/>
                    <w:adjustRightInd w:val="0"/>
                    <w:ind w:left="572" w:right="-20" w:hanging="595"/>
                    <w:jc w:val="center"/>
                    <w:rPr>
                      <w:rFonts w:ascii="Arial Narrow" w:hAnsi="Arial Narrow"/>
                      <w:b/>
                      <w:bCs/>
                      <w:sz w:val="20"/>
                      <w:szCs w:val="20"/>
                    </w:rPr>
                  </w:pPr>
                  <w:r w:rsidRPr="00B64D09">
                    <w:rPr>
                      <w:rFonts w:ascii="Arial Narrow" w:hAnsi="Arial Narrow"/>
                      <w:b/>
                      <w:bCs/>
                      <w:sz w:val="20"/>
                      <w:szCs w:val="20"/>
                    </w:rPr>
                    <w:t>Poste ou fonction</w:t>
                  </w:r>
                </w:p>
                <w:p w:rsidR="00A85CAC" w:rsidRPr="00B64D09" w:rsidRDefault="00A85CAC" w:rsidP="00A70A21">
                  <w:pPr>
                    <w:widowControl w:val="0"/>
                    <w:autoSpaceDE w:val="0"/>
                    <w:adjustRightInd w:val="0"/>
                    <w:ind w:right="-20"/>
                    <w:jc w:val="center"/>
                    <w:rPr>
                      <w:rFonts w:ascii="Arial Narrow" w:hAnsi="Arial Narrow"/>
                      <w:b/>
                      <w:bCs/>
                      <w:sz w:val="20"/>
                      <w:szCs w:val="20"/>
                    </w:rPr>
                  </w:pPr>
                  <w:r w:rsidRPr="00B64D09">
                    <w:rPr>
                      <w:rFonts w:ascii="Arial Narrow" w:hAnsi="Arial Narrow"/>
                      <w:b/>
                      <w:bCs/>
                      <w:sz w:val="20"/>
                      <w:szCs w:val="20"/>
                    </w:rPr>
                    <w:t>Occupé pour</w:t>
                  </w:r>
                </w:p>
                <w:p w:rsidR="00A85CAC" w:rsidRPr="00B64D09" w:rsidRDefault="00A85CAC" w:rsidP="00A70A21">
                  <w:pPr>
                    <w:widowControl w:val="0"/>
                    <w:autoSpaceDE w:val="0"/>
                    <w:adjustRightInd w:val="0"/>
                    <w:ind w:right="-20"/>
                    <w:jc w:val="center"/>
                    <w:rPr>
                      <w:rFonts w:ascii="Arial Narrow" w:hAnsi="Arial Narrow"/>
                      <w:b/>
                      <w:bCs/>
                      <w:sz w:val="20"/>
                      <w:szCs w:val="20"/>
                    </w:rPr>
                  </w:pPr>
                  <w:r w:rsidRPr="00B64D09">
                    <w:rPr>
                      <w:rFonts w:ascii="Arial Narrow" w:hAnsi="Arial Narrow"/>
                      <w:b/>
                      <w:bCs/>
                      <w:sz w:val="20"/>
                      <w:szCs w:val="20"/>
                    </w:rPr>
                    <w:t>Chaque projet</w:t>
                  </w:r>
                </w:p>
                <w:p w:rsidR="00A85CAC" w:rsidRPr="00B64D09" w:rsidRDefault="00A85CAC" w:rsidP="00A70A21">
                  <w:pPr>
                    <w:widowControl w:val="0"/>
                    <w:autoSpaceDE w:val="0"/>
                    <w:adjustRightInd w:val="0"/>
                    <w:ind w:left="878" w:right="-20" w:hanging="595"/>
                    <w:jc w:val="center"/>
                    <w:rPr>
                      <w:rFonts w:ascii="Arial Narrow" w:hAnsi="Arial Narrow"/>
                      <w:sz w:val="20"/>
                      <w:szCs w:val="20"/>
                    </w:rPr>
                  </w:pPr>
                </w:p>
              </w:tc>
            </w:tr>
            <w:tr w:rsidR="00A85CAC" w:rsidRPr="00B64D09" w:rsidTr="00FA45F5">
              <w:trPr>
                <w:trHeight w:hRule="exact" w:val="941"/>
              </w:trPr>
              <w:tc>
                <w:tcPr>
                  <w:tcW w:w="992"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FA45F5" w:rsidP="00A70A21">
                  <w:pPr>
                    <w:widowControl w:val="0"/>
                    <w:autoSpaceDE w:val="0"/>
                    <w:adjustRightInd w:val="0"/>
                    <w:jc w:val="both"/>
                    <w:rPr>
                      <w:rFonts w:ascii="Arial Narrow" w:hAnsi="Arial Narrow"/>
                      <w:sz w:val="20"/>
                      <w:szCs w:val="20"/>
                    </w:rPr>
                  </w:pPr>
                  <w:r w:rsidRPr="00B64D09">
                    <w:rPr>
                      <w:rFonts w:ascii="Arial Narrow" w:hAnsi="Arial Narrow"/>
                      <w:sz w:val="20"/>
                      <w:szCs w:val="20"/>
                    </w:rPr>
                    <w:t>Conducteur des travaux</w:t>
                  </w:r>
                </w:p>
              </w:tc>
              <w:tc>
                <w:tcPr>
                  <w:tcW w:w="2404"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372251" w:rsidP="00A70A21">
                  <w:pPr>
                    <w:widowControl w:val="0"/>
                    <w:autoSpaceDE w:val="0"/>
                    <w:adjustRightInd w:val="0"/>
                    <w:jc w:val="both"/>
                    <w:rPr>
                      <w:rFonts w:ascii="Arial Narrow" w:hAnsi="Arial Narrow"/>
                      <w:sz w:val="20"/>
                      <w:szCs w:val="20"/>
                    </w:rPr>
                  </w:pPr>
                  <w:r w:rsidRPr="00B64D09">
                    <w:rPr>
                      <w:rFonts w:ascii="Arial Narrow" w:hAnsi="Arial Narrow"/>
                      <w:sz w:val="20"/>
                      <w:szCs w:val="20"/>
                    </w:rPr>
                    <w:t xml:space="preserve"> Au moins </w:t>
                  </w:r>
                  <w:r w:rsidR="006A0830" w:rsidRPr="00B64D09">
                    <w:rPr>
                      <w:rFonts w:ascii="Arial Narrow" w:hAnsi="Arial Narrow"/>
                      <w:sz w:val="20"/>
                      <w:szCs w:val="20"/>
                    </w:rPr>
                    <w:t>Bac +3</w:t>
                  </w:r>
                  <w:r w:rsidR="00FA45F5" w:rsidRPr="00B64D09">
                    <w:rPr>
                      <w:rFonts w:ascii="Arial Narrow" w:hAnsi="Arial Narrow"/>
                      <w:sz w:val="20"/>
                      <w:szCs w:val="20"/>
                    </w:rPr>
                    <w:t xml:space="preserve">ans dans le génie civil ou Diplôme de </w:t>
                  </w:r>
                  <w:r w:rsidR="006A0830" w:rsidRPr="00B64D09">
                    <w:rPr>
                      <w:rFonts w:ascii="Arial Narrow" w:hAnsi="Arial Narrow"/>
                      <w:sz w:val="20"/>
                      <w:szCs w:val="20"/>
                    </w:rPr>
                    <w:t>d’Ingénieur des travaux</w:t>
                  </w:r>
                  <w:r w:rsidR="00FA45F5" w:rsidRPr="00B64D09">
                    <w:rPr>
                      <w:rFonts w:ascii="Arial Narrow" w:hAnsi="Arial Narrow"/>
                      <w:sz w:val="20"/>
                      <w:szCs w:val="20"/>
                    </w:rPr>
                    <w:t xml:space="preserve"> de Génie Civil </w:t>
                  </w: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FA45F5" w:rsidP="00A70A21">
                  <w:pPr>
                    <w:widowControl w:val="0"/>
                    <w:autoSpaceDE w:val="0"/>
                    <w:adjustRightInd w:val="0"/>
                    <w:jc w:val="both"/>
                    <w:rPr>
                      <w:rFonts w:ascii="Arial Narrow" w:hAnsi="Arial Narrow"/>
                      <w:sz w:val="20"/>
                      <w:szCs w:val="20"/>
                    </w:rPr>
                  </w:pPr>
                  <w:r w:rsidRPr="00B64D09">
                    <w:rPr>
                      <w:rFonts w:ascii="Arial Narrow" w:hAnsi="Arial Narrow"/>
                      <w:sz w:val="20"/>
                      <w:szCs w:val="20"/>
                    </w:rPr>
                    <w:t xml:space="preserve">Cinq (05) ans </w:t>
                  </w: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FA45F5" w:rsidP="00A70A21">
                  <w:pPr>
                    <w:widowControl w:val="0"/>
                    <w:autoSpaceDE w:val="0"/>
                    <w:adjustRightInd w:val="0"/>
                    <w:jc w:val="both"/>
                    <w:rPr>
                      <w:rFonts w:ascii="Arial Narrow" w:hAnsi="Arial Narrow"/>
                      <w:sz w:val="20"/>
                      <w:szCs w:val="20"/>
                    </w:rPr>
                  </w:pPr>
                  <w:r w:rsidRPr="00B64D09">
                    <w:rPr>
                      <w:rFonts w:ascii="Arial Narrow" w:hAnsi="Arial Narrow"/>
                      <w:sz w:val="20"/>
                      <w:szCs w:val="20"/>
                    </w:rPr>
                    <w:t>Trois (03) ans</w:t>
                  </w: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FA45F5" w:rsidP="00A70A21">
                  <w:pPr>
                    <w:widowControl w:val="0"/>
                    <w:autoSpaceDE w:val="0"/>
                    <w:adjustRightInd w:val="0"/>
                    <w:jc w:val="both"/>
                    <w:rPr>
                      <w:rFonts w:ascii="Arial Narrow" w:hAnsi="Arial Narrow"/>
                      <w:sz w:val="20"/>
                      <w:szCs w:val="20"/>
                    </w:rPr>
                  </w:pPr>
                  <w:r w:rsidRPr="00B64D09">
                    <w:rPr>
                      <w:rFonts w:ascii="Arial Narrow" w:hAnsi="Arial Narrow"/>
                      <w:sz w:val="20"/>
                      <w:szCs w:val="20"/>
                    </w:rPr>
                    <w:t>Conducteur des travaux</w:t>
                  </w:r>
                </w:p>
              </w:tc>
            </w:tr>
            <w:tr w:rsidR="00A85CAC" w:rsidRPr="00B64D09" w:rsidTr="00FA45F5">
              <w:trPr>
                <w:trHeight w:hRule="exact" w:val="583"/>
              </w:trPr>
              <w:tc>
                <w:tcPr>
                  <w:tcW w:w="992"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FA45F5" w:rsidP="00A70A21">
                  <w:pPr>
                    <w:widowControl w:val="0"/>
                    <w:autoSpaceDE w:val="0"/>
                    <w:adjustRightInd w:val="0"/>
                    <w:jc w:val="both"/>
                    <w:rPr>
                      <w:rFonts w:ascii="Arial Narrow" w:hAnsi="Arial Narrow"/>
                      <w:sz w:val="20"/>
                      <w:szCs w:val="20"/>
                    </w:rPr>
                  </w:pPr>
                  <w:r w:rsidRPr="00B64D09">
                    <w:rPr>
                      <w:rFonts w:ascii="Arial Narrow" w:hAnsi="Arial Narrow"/>
                      <w:sz w:val="20"/>
                      <w:szCs w:val="20"/>
                    </w:rPr>
                    <w:t>Chef chantier</w:t>
                  </w:r>
                </w:p>
              </w:tc>
              <w:tc>
                <w:tcPr>
                  <w:tcW w:w="2404"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372251" w:rsidP="00A70A21">
                  <w:pPr>
                    <w:widowControl w:val="0"/>
                    <w:autoSpaceDE w:val="0"/>
                    <w:adjustRightInd w:val="0"/>
                    <w:jc w:val="both"/>
                    <w:rPr>
                      <w:rFonts w:ascii="Arial Narrow" w:hAnsi="Arial Narrow"/>
                      <w:sz w:val="20"/>
                      <w:szCs w:val="20"/>
                    </w:rPr>
                  </w:pPr>
                  <w:r w:rsidRPr="00B64D09">
                    <w:rPr>
                      <w:rFonts w:ascii="Arial Narrow" w:hAnsi="Arial Narrow"/>
                      <w:sz w:val="20"/>
                      <w:szCs w:val="20"/>
                    </w:rPr>
                    <w:t xml:space="preserve"> Au moins </w:t>
                  </w:r>
                  <w:r w:rsidR="00FA45F5" w:rsidRPr="00B64D09">
                    <w:rPr>
                      <w:rFonts w:ascii="Arial Narrow" w:hAnsi="Arial Narrow"/>
                      <w:sz w:val="20"/>
                      <w:szCs w:val="20"/>
                    </w:rPr>
                    <w:t>Bac F4 ou diplôme de Technicien de Génie Civil</w:t>
                  </w: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FA45F5" w:rsidP="00A70A21">
                  <w:pPr>
                    <w:widowControl w:val="0"/>
                    <w:autoSpaceDE w:val="0"/>
                    <w:adjustRightInd w:val="0"/>
                    <w:jc w:val="both"/>
                    <w:rPr>
                      <w:rFonts w:ascii="Arial Narrow" w:hAnsi="Arial Narrow"/>
                      <w:sz w:val="20"/>
                      <w:szCs w:val="20"/>
                    </w:rPr>
                  </w:pPr>
                  <w:r w:rsidRPr="00B64D09">
                    <w:rPr>
                      <w:rFonts w:ascii="Arial Narrow" w:hAnsi="Arial Narrow"/>
                      <w:sz w:val="20"/>
                      <w:szCs w:val="20"/>
                    </w:rPr>
                    <w:t>Sept (07)ans</w:t>
                  </w: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FA45F5" w:rsidP="00A70A21">
                  <w:pPr>
                    <w:widowControl w:val="0"/>
                    <w:autoSpaceDE w:val="0"/>
                    <w:adjustRightInd w:val="0"/>
                    <w:jc w:val="both"/>
                    <w:rPr>
                      <w:rFonts w:ascii="Arial Narrow" w:hAnsi="Arial Narrow"/>
                      <w:sz w:val="20"/>
                      <w:szCs w:val="20"/>
                    </w:rPr>
                  </w:pPr>
                  <w:r w:rsidRPr="00B64D09">
                    <w:rPr>
                      <w:rFonts w:ascii="Arial Narrow" w:hAnsi="Arial Narrow"/>
                      <w:sz w:val="20"/>
                      <w:szCs w:val="20"/>
                    </w:rPr>
                    <w:t>Quatre (04)ans</w:t>
                  </w: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FA45F5" w:rsidP="00A70A21">
                  <w:pPr>
                    <w:widowControl w:val="0"/>
                    <w:autoSpaceDE w:val="0"/>
                    <w:adjustRightInd w:val="0"/>
                    <w:jc w:val="both"/>
                    <w:rPr>
                      <w:rFonts w:ascii="Arial Narrow" w:hAnsi="Arial Narrow"/>
                      <w:sz w:val="20"/>
                      <w:szCs w:val="20"/>
                    </w:rPr>
                  </w:pPr>
                  <w:r w:rsidRPr="00B64D09">
                    <w:rPr>
                      <w:rFonts w:ascii="Arial Narrow" w:hAnsi="Arial Narrow"/>
                      <w:sz w:val="20"/>
                      <w:szCs w:val="20"/>
                    </w:rPr>
                    <w:t>Chef chantier</w:t>
                  </w:r>
                </w:p>
              </w:tc>
            </w:tr>
            <w:tr w:rsidR="00A85CAC" w:rsidRPr="00B64D09" w:rsidTr="00FA45F5">
              <w:trPr>
                <w:trHeight w:hRule="exact" w:val="583"/>
              </w:trPr>
              <w:tc>
                <w:tcPr>
                  <w:tcW w:w="992"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2404"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r>
            <w:tr w:rsidR="00A85CAC" w:rsidRPr="00B64D09" w:rsidTr="00FA45F5">
              <w:trPr>
                <w:trHeight w:hRule="exact" w:val="583"/>
              </w:trPr>
              <w:tc>
                <w:tcPr>
                  <w:tcW w:w="992"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2404"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r>
            <w:tr w:rsidR="00A85CAC" w:rsidRPr="00B64D09" w:rsidTr="00FA45F5">
              <w:trPr>
                <w:trHeight w:hRule="exact" w:val="583"/>
              </w:trPr>
              <w:tc>
                <w:tcPr>
                  <w:tcW w:w="992"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2404"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r>
            <w:tr w:rsidR="00A85CAC" w:rsidRPr="00B64D09" w:rsidTr="00FA45F5">
              <w:trPr>
                <w:trHeight w:hRule="exact" w:val="597"/>
              </w:trPr>
              <w:tc>
                <w:tcPr>
                  <w:tcW w:w="992"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2404"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64D09" w:rsidRDefault="00A85CAC" w:rsidP="00A70A21">
                  <w:pPr>
                    <w:widowControl w:val="0"/>
                    <w:autoSpaceDE w:val="0"/>
                    <w:adjustRightInd w:val="0"/>
                    <w:jc w:val="both"/>
                    <w:rPr>
                      <w:rFonts w:ascii="Arial Narrow" w:hAnsi="Arial Narrow"/>
                      <w:sz w:val="20"/>
                      <w:szCs w:val="20"/>
                    </w:rPr>
                  </w:pPr>
                </w:p>
              </w:tc>
            </w:tr>
          </w:tbl>
          <w:p w:rsidR="00A85CAC" w:rsidRPr="00B64D09" w:rsidRDefault="00A85CAC" w:rsidP="00A70A21">
            <w:pPr>
              <w:pStyle w:val="Paragraphedeliste"/>
              <w:spacing w:after="0" w:line="240" w:lineRule="auto"/>
              <w:ind w:left="0"/>
              <w:jc w:val="both"/>
              <w:rPr>
                <w:rFonts w:ascii="Arial Narrow" w:hAnsi="Arial Narrow"/>
                <w:b/>
                <w:bCs/>
                <w:i/>
                <w:iCs/>
                <w:sz w:val="10"/>
                <w:szCs w:val="10"/>
                <w:u w:val="single"/>
              </w:rPr>
            </w:pPr>
          </w:p>
          <w:p w:rsidR="00A85CAC" w:rsidRPr="00B64D09" w:rsidRDefault="00FD61F3" w:rsidP="00A70A21">
            <w:pPr>
              <w:pStyle w:val="Paragraphedeliste"/>
              <w:spacing w:after="0" w:line="240" w:lineRule="auto"/>
              <w:ind w:left="0"/>
              <w:jc w:val="both"/>
              <w:rPr>
                <w:rFonts w:ascii="Arial Narrow" w:hAnsi="Arial Narrow"/>
                <w:b/>
                <w:bCs/>
                <w:i/>
                <w:iCs/>
                <w:sz w:val="20"/>
                <w:szCs w:val="20"/>
                <w:u w:val="single"/>
              </w:rPr>
            </w:pPr>
            <w:r w:rsidRPr="00B64D09">
              <w:rPr>
                <w:rFonts w:ascii="Arial Narrow" w:hAnsi="Arial Narrow"/>
                <w:b/>
                <w:bCs/>
                <w:i/>
                <w:iCs/>
                <w:sz w:val="20"/>
                <w:szCs w:val="20"/>
              </w:rPr>
              <w:t>u</w:t>
            </w:r>
            <w:r w:rsidR="00271CFF" w:rsidRPr="00B64D09">
              <w:rPr>
                <w:rFonts w:ascii="Arial Narrow" w:hAnsi="Arial Narrow"/>
                <w:b/>
                <w:bCs/>
                <w:i/>
                <w:iCs/>
                <w:sz w:val="20"/>
                <w:szCs w:val="20"/>
              </w:rPr>
              <w:t xml:space="preserve">n poste doit répondre à deux </w:t>
            </w:r>
            <w:r w:rsidR="00A85CAC" w:rsidRPr="00B64D09">
              <w:rPr>
                <w:rFonts w:ascii="Arial Narrow" w:hAnsi="Arial Narrow"/>
                <w:b/>
                <w:bCs/>
                <w:i/>
                <w:iCs/>
                <w:sz w:val="20"/>
                <w:szCs w:val="20"/>
              </w:rPr>
              <w:t>sous  critères  pour obtenir  un oui</w:t>
            </w:r>
          </w:p>
          <w:p w:rsidR="00A85CAC" w:rsidRPr="00B64D09" w:rsidRDefault="00A85CAC" w:rsidP="00A70A21">
            <w:pPr>
              <w:pStyle w:val="Paragraphedeliste"/>
              <w:spacing w:after="0" w:line="240" w:lineRule="auto"/>
              <w:ind w:left="0"/>
              <w:jc w:val="both"/>
              <w:rPr>
                <w:rFonts w:ascii="Arial Narrow" w:hAnsi="Arial Narrow"/>
                <w:sz w:val="20"/>
                <w:szCs w:val="20"/>
              </w:rPr>
            </w:pPr>
            <w:r w:rsidRPr="00B64D09">
              <w:rPr>
                <w:rFonts w:ascii="Arial Narrow" w:hAnsi="Arial Narrow"/>
                <w:b/>
                <w:bCs/>
                <w:sz w:val="20"/>
                <w:szCs w:val="20"/>
                <w:u w:val="single"/>
              </w:rPr>
              <w:t>NB</w:t>
            </w:r>
            <w:r w:rsidRPr="00B64D09">
              <w:rPr>
                <w:rFonts w:ascii="Arial Narrow" w:hAnsi="Arial Narrow"/>
                <w:bCs/>
                <w:sz w:val="20"/>
                <w:szCs w:val="20"/>
              </w:rPr>
              <w:t xml:space="preserve"> : </w:t>
            </w:r>
            <w:r w:rsidRPr="00B64D09">
              <w:rPr>
                <w:rFonts w:ascii="Arial Narrow" w:hAnsi="Arial Narrow"/>
                <w:sz w:val="20"/>
                <w:szCs w:val="20"/>
              </w:rPr>
              <w:t xml:space="preserve">Tout agent public listé parmi le personnel et qui n’a pas présenté tous les documents susceptibles de justifier sa libération de l’Administration sera considéré dans l’évaluation. </w:t>
            </w:r>
          </w:p>
          <w:p w:rsidR="00A85CAC" w:rsidRPr="00B64D09" w:rsidRDefault="00A85CAC" w:rsidP="00A70A21">
            <w:pPr>
              <w:jc w:val="both"/>
              <w:rPr>
                <w:rFonts w:ascii="Arial Narrow" w:eastAsia="Calibri" w:hAnsi="Arial Narrow"/>
                <w:sz w:val="20"/>
                <w:szCs w:val="20"/>
                <w:lang w:eastAsia="en-US"/>
              </w:rPr>
            </w:pPr>
            <w:r w:rsidRPr="00B64D09">
              <w:rPr>
                <w:rFonts w:ascii="Arial Narrow" w:eastAsia="Calibri" w:hAnsi="Arial Narrow"/>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64D09">
              <w:rPr>
                <w:rFonts w:ascii="Arial Narrow" w:eastAsia="Calibri" w:hAnsi="Arial Narrow"/>
                <w:sz w:val="20"/>
                <w:szCs w:val="20"/>
                <w:lang w:eastAsia="en-US"/>
              </w:rPr>
              <w:t>d’établirl’offre du soumissionnaire à considérer</w:t>
            </w:r>
            <w:r w:rsidRPr="00B64D09">
              <w:rPr>
                <w:rFonts w:ascii="Arial Narrow" w:eastAsia="Calibri" w:hAnsi="Arial Narrow"/>
                <w:sz w:val="20"/>
                <w:szCs w:val="20"/>
                <w:lang w:val="fr-CM" w:eastAsia="en-US"/>
              </w:rPr>
              <w:t xml:space="preserve"> pour son évaluation. </w:t>
            </w:r>
            <w:r w:rsidRPr="00B64D09">
              <w:rPr>
                <w:rFonts w:ascii="Arial Narrow" w:eastAsia="Calibri" w:hAnsi="Arial Narrow"/>
                <w:sz w:val="20"/>
                <w:szCs w:val="20"/>
                <w:lang w:eastAsia="en-US"/>
              </w:rPr>
              <w:t xml:space="preserve">Dans ce cas l’expert en question ne sera pas évalué dans l’Offre concurrente et son </w:t>
            </w:r>
            <w:r w:rsidRPr="00B64D09">
              <w:rPr>
                <w:rFonts w:ascii="Arial Narrow" w:eastAsia="Calibri" w:hAnsi="Arial Narrow"/>
                <w:sz w:val="20"/>
                <w:szCs w:val="20"/>
                <w:lang w:val="fr-CM" w:eastAsia="en-US"/>
              </w:rPr>
              <w:t>CV sera examiné à condition que celui produit pour la demande d’éclaircissement soit identique à celui dans l’offres considérée</w:t>
            </w:r>
            <w:r w:rsidRPr="00B64D09">
              <w:rPr>
                <w:rFonts w:ascii="Arial Narrow" w:eastAsia="Calibri" w:hAnsi="Arial Narrow"/>
                <w:sz w:val="20"/>
                <w:szCs w:val="20"/>
                <w:lang w:eastAsia="en-US"/>
              </w:rPr>
              <w:t xml:space="preserve">. </w:t>
            </w:r>
          </w:p>
          <w:p w:rsidR="00A85CAC" w:rsidRPr="00B64D09" w:rsidRDefault="00A85CAC" w:rsidP="00A70A21">
            <w:pPr>
              <w:jc w:val="both"/>
              <w:rPr>
                <w:rFonts w:ascii="Arial Narrow" w:hAnsi="Arial Narrow"/>
                <w:i/>
                <w:sz w:val="20"/>
                <w:szCs w:val="20"/>
              </w:rPr>
            </w:pPr>
            <w:r w:rsidRPr="00B64D09">
              <w:rPr>
                <w:rFonts w:ascii="Arial Narrow" w:hAnsi="Arial Narrow"/>
                <w:i/>
                <w:sz w:val="20"/>
                <w:szCs w:val="20"/>
              </w:rPr>
              <w:t>[Insérer dans le tableau ci-dessus :(i) la liste des postes-clés (par ex : Directeur des travaux, conducteur de travaux, 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 ___ ans)].</w:t>
            </w:r>
          </w:p>
          <w:p w:rsidR="00A85CAC" w:rsidRPr="00B64D09" w:rsidRDefault="00A85CAC" w:rsidP="00AA4546">
            <w:pPr>
              <w:pStyle w:val="Paragraphedeliste"/>
              <w:numPr>
                <w:ilvl w:val="0"/>
                <w:numId w:val="20"/>
              </w:numPr>
              <w:spacing w:after="0" w:line="240" w:lineRule="auto"/>
              <w:jc w:val="both"/>
              <w:rPr>
                <w:rFonts w:ascii="Arial Narrow" w:hAnsi="Arial Narrow"/>
                <w:sz w:val="20"/>
                <w:szCs w:val="20"/>
                <w:u w:val="single"/>
              </w:rPr>
            </w:pPr>
            <w:r w:rsidRPr="00B64D09">
              <w:rPr>
                <w:rFonts w:ascii="Arial Narrow" w:hAnsi="Arial Narrow"/>
                <w:sz w:val="20"/>
                <w:szCs w:val="20"/>
                <w:u w:val="single"/>
              </w:rPr>
              <w:t>Matériels</w:t>
            </w:r>
          </w:p>
          <w:p w:rsidR="00A85CAC" w:rsidRPr="00B64D09" w:rsidRDefault="00A85CAC" w:rsidP="00A70A21">
            <w:pPr>
              <w:pStyle w:val="Paragraphedeliste"/>
              <w:spacing w:after="0" w:line="240" w:lineRule="auto"/>
              <w:ind w:left="0"/>
              <w:jc w:val="both"/>
              <w:rPr>
                <w:rFonts w:ascii="Arial Narrow" w:hAnsi="Arial Narrow"/>
                <w:sz w:val="20"/>
                <w:szCs w:val="20"/>
              </w:rPr>
            </w:pPr>
            <w:r w:rsidRPr="00B64D09">
              <w:rPr>
                <w:rFonts w:ascii="Arial Narrow" w:hAnsi="Arial Narrow"/>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A85CAC" w:rsidRPr="00B64D09"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64D09" w:rsidRDefault="00A85CAC" w:rsidP="00A70A21">
                  <w:pPr>
                    <w:jc w:val="center"/>
                    <w:rPr>
                      <w:rFonts w:ascii="Arial Narrow" w:eastAsia="Calibri" w:hAnsi="Arial Narrow"/>
                      <w:b/>
                      <w:sz w:val="20"/>
                      <w:szCs w:val="20"/>
                    </w:rPr>
                  </w:pPr>
                  <w:r w:rsidRPr="00B64D09">
                    <w:rPr>
                      <w:rFonts w:ascii="Arial Narrow" w:hAnsi="Arial Narrow"/>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64D09" w:rsidRDefault="00A85CAC" w:rsidP="00A70A21">
                  <w:pPr>
                    <w:jc w:val="center"/>
                    <w:rPr>
                      <w:rFonts w:ascii="Arial Narrow" w:eastAsia="Calibri" w:hAnsi="Arial Narrow"/>
                      <w:b/>
                      <w:sz w:val="20"/>
                      <w:szCs w:val="20"/>
                    </w:rPr>
                  </w:pPr>
                  <w:r w:rsidRPr="00B64D09">
                    <w:rPr>
                      <w:rFonts w:ascii="Arial Narrow" w:hAnsi="Arial Narrow"/>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64D09" w:rsidRDefault="00A85CAC" w:rsidP="00A70A21">
                  <w:pPr>
                    <w:jc w:val="center"/>
                    <w:rPr>
                      <w:rFonts w:ascii="Arial Narrow" w:hAnsi="Arial Narrow"/>
                      <w:b/>
                      <w:sz w:val="20"/>
                      <w:szCs w:val="20"/>
                    </w:rPr>
                  </w:pPr>
                  <w:r w:rsidRPr="00B64D09">
                    <w:rPr>
                      <w:rFonts w:ascii="Arial Narrow" w:hAnsi="Arial Narrow"/>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64D09" w:rsidRDefault="00A85CAC" w:rsidP="00A70A21">
                  <w:pPr>
                    <w:jc w:val="center"/>
                    <w:rPr>
                      <w:rFonts w:ascii="Arial Narrow" w:hAnsi="Arial Narrow"/>
                      <w:b/>
                      <w:sz w:val="20"/>
                      <w:szCs w:val="20"/>
                    </w:rPr>
                  </w:pPr>
                  <w:r w:rsidRPr="00B64D09">
                    <w:rPr>
                      <w:rFonts w:ascii="Arial Narrow" w:hAnsi="Arial Narrow"/>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CAC" w:rsidRPr="00B64D09" w:rsidRDefault="00A85CAC" w:rsidP="00A70A21">
                  <w:pPr>
                    <w:jc w:val="center"/>
                    <w:rPr>
                      <w:rFonts w:ascii="Arial Narrow" w:eastAsia="Calibri" w:hAnsi="Arial Narrow"/>
                      <w:b/>
                      <w:sz w:val="20"/>
                      <w:szCs w:val="20"/>
                    </w:rPr>
                  </w:pPr>
                  <w:r w:rsidRPr="00B64D09">
                    <w:rPr>
                      <w:rFonts w:ascii="Arial Narrow" w:eastAsia="Calibri" w:hAnsi="Arial Narrow"/>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64D09" w:rsidRDefault="00A85CAC" w:rsidP="00A70A21">
                  <w:pPr>
                    <w:jc w:val="center"/>
                    <w:rPr>
                      <w:rFonts w:ascii="Arial Narrow" w:hAnsi="Arial Narrow"/>
                      <w:b/>
                      <w:sz w:val="20"/>
                      <w:szCs w:val="20"/>
                    </w:rPr>
                  </w:pPr>
                  <w:r w:rsidRPr="00B64D09">
                    <w:rPr>
                      <w:rFonts w:ascii="Arial Narrow" w:hAnsi="Arial Narrow"/>
                      <w:b/>
                      <w:sz w:val="20"/>
                      <w:szCs w:val="20"/>
                    </w:rPr>
                    <w:t>Année d’obtention</w:t>
                  </w: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64D09" w:rsidRDefault="00A85CAC" w:rsidP="00A70A21">
                  <w:pPr>
                    <w:jc w:val="center"/>
                    <w:rPr>
                      <w:rFonts w:ascii="Arial Narrow" w:hAnsi="Arial Narrow"/>
                      <w:b/>
                      <w:sz w:val="20"/>
                      <w:szCs w:val="20"/>
                    </w:rPr>
                  </w:pPr>
                  <w:r w:rsidRPr="00B64D09">
                    <w:rPr>
                      <w:rFonts w:ascii="Arial Narrow" w:hAnsi="Arial Narrow"/>
                      <w:b/>
                      <w:sz w:val="20"/>
                      <w:szCs w:val="20"/>
                    </w:rPr>
                    <w:t>Justificatif</w:t>
                  </w:r>
                </w:p>
              </w:tc>
            </w:tr>
            <w:tr w:rsidR="006A0830" w:rsidRPr="00B64D09"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0830" w:rsidRPr="00B64D09" w:rsidRDefault="006A0830" w:rsidP="00A70A21">
                  <w:pPr>
                    <w:jc w:val="both"/>
                    <w:rPr>
                      <w:rFonts w:ascii="Arial Narrow" w:eastAsia="Calibri" w:hAnsi="Arial Narrow"/>
                      <w:sz w:val="20"/>
                      <w:szCs w:val="20"/>
                    </w:rPr>
                  </w:pPr>
                  <w:r w:rsidRPr="00B64D09">
                    <w:rPr>
                      <w:rFonts w:ascii="Arial Narrow" w:eastAsia="Calibri" w:hAnsi="Arial Narrow"/>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0830" w:rsidRPr="00B64D09" w:rsidRDefault="006A0830" w:rsidP="00A70A21">
                  <w:pPr>
                    <w:jc w:val="both"/>
                    <w:rPr>
                      <w:rFonts w:ascii="Arial Narrow" w:eastAsia="Calibri" w:hAnsi="Arial Narrow"/>
                      <w:sz w:val="20"/>
                      <w:szCs w:val="20"/>
                    </w:rPr>
                  </w:pPr>
                  <w:r w:rsidRPr="00B64D09">
                    <w:rPr>
                      <w:rFonts w:ascii="Arial Narrow" w:eastAsia="Calibri" w:hAnsi="Arial Narrow"/>
                      <w:b/>
                      <w:bCs/>
                      <w:sz w:val="20"/>
                      <w:szCs w:val="20"/>
                      <w:lang w:eastAsia="en-US"/>
                    </w:rPr>
                    <w:t>Bétonniè</w:t>
                  </w:r>
                  <w:r w:rsidR="0053256D" w:rsidRPr="00B64D09">
                    <w:rPr>
                      <w:rFonts w:ascii="Arial Narrow" w:eastAsia="Calibri" w:hAnsi="Arial Narrow"/>
                      <w:b/>
                      <w:bCs/>
                      <w:sz w:val="20"/>
                      <w:szCs w:val="20"/>
                      <w:lang w:eastAsia="en-US"/>
                    </w:rPr>
                    <w:t>re d’une capacité minimale de 5</w:t>
                  </w:r>
                  <w:r w:rsidRPr="00B64D09">
                    <w:rPr>
                      <w:rFonts w:ascii="Arial Narrow" w:eastAsia="Calibri" w:hAnsi="Arial Narrow"/>
                      <w:b/>
                      <w:bCs/>
                      <w:sz w:val="20"/>
                      <w:szCs w:val="20"/>
                      <w:lang w:eastAsia="en-US"/>
                    </w:rPr>
                    <w:t>00l</w:t>
                  </w:r>
                </w:p>
              </w:tc>
              <w:tc>
                <w:tcPr>
                  <w:tcW w:w="840"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412BD6" w:rsidP="00A70A21">
                  <w:pPr>
                    <w:jc w:val="both"/>
                    <w:rPr>
                      <w:rFonts w:ascii="Arial Narrow" w:eastAsia="Calibri" w:hAnsi="Arial Narrow"/>
                      <w:sz w:val="20"/>
                      <w:szCs w:val="20"/>
                    </w:rPr>
                  </w:pPr>
                  <w:r w:rsidRPr="00B64D09">
                    <w:rPr>
                      <w:rFonts w:ascii="Arial Narrow" w:eastAsia="Calibri" w:hAnsi="Arial Narrow"/>
                      <w:sz w:val="20"/>
                      <w:szCs w:val="20"/>
                    </w:rPr>
                    <w:t>2 ans</w:t>
                  </w:r>
                </w:p>
              </w:tc>
              <w:tc>
                <w:tcPr>
                  <w:tcW w:w="1199"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412BD6" w:rsidP="00A70A21">
                  <w:pPr>
                    <w:jc w:val="center"/>
                    <w:rPr>
                      <w:rFonts w:ascii="Arial Narrow" w:eastAsia="Calibri" w:hAnsi="Arial Narrow"/>
                      <w:sz w:val="20"/>
                      <w:szCs w:val="20"/>
                    </w:rPr>
                  </w:pPr>
                  <w:r w:rsidRPr="00B64D09">
                    <w:rPr>
                      <w:rFonts w:ascii="Arial Narrow" w:eastAsia="Calibri" w:hAnsi="Arial Narrow"/>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412BD6" w:rsidP="00A70A21">
                  <w:pPr>
                    <w:jc w:val="center"/>
                    <w:rPr>
                      <w:rFonts w:ascii="Arial Narrow" w:eastAsia="Calibri" w:hAnsi="Arial Narrow"/>
                      <w:sz w:val="20"/>
                      <w:szCs w:val="20"/>
                    </w:rPr>
                  </w:pPr>
                  <w:r w:rsidRPr="00B64D09">
                    <w:rPr>
                      <w:rFonts w:ascii="Arial Narrow" w:eastAsia="Calibri" w:hAnsi="Arial Narrow"/>
                      <w:sz w:val="20"/>
                      <w:szCs w:val="20"/>
                    </w:rPr>
                    <w:t>RAS</w:t>
                  </w:r>
                </w:p>
              </w:tc>
              <w:tc>
                <w:tcPr>
                  <w:tcW w:w="1200"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6A0830" w:rsidP="00A70A21">
                  <w:pPr>
                    <w:jc w:val="both"/>
                    <w:rPr>
                      <w:rFonts w:ascii="Arial Narrow" w:eastAsia="Calibri" w:hAnsi="Arial Narrow"/>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6A0830" w:rsidP="00A70A21">
                  <w:pPr>
                    <w:jc w:val="both"/>
                    <w:rPr>
                      <w:rFonts w:ascii="Arial Narrow" w:eastAsia="Calibri" w:hAnsi="Arial Narrow"/>
                      <w:sz w:val="20"/>
                      <w:szCs w:val="20"/>
                    </w:rPr>
                  </w:pPr>
                </w:p>
              </w:tc>
            </w:tr>
            <w:tr w:rsidR="006A0830" w:rsidRPr="00B64D09"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0830" w:rsidRPr="00B64D09" w:rsidRDefault="006A0830" w:rsidP="00A70A21">
                  <w:pPr>
                    <w:jc w:val="both"/>
                    <w:rPr>
                      <w:rFonts w:ascii="Arial Narrow" w:eastAsia="Calibri" w:hAnsi="Arial Narrow"/>
                      <w:sz w:val="20"/>
                      <w:szCs w:val="20"/>
                    </w:rPr>
                  </w:pPr>
                  <w:r w:rsidRPr="00B64D09">
                    <w:rPr>
                      <w:rFonts w:ascii="Arial Narrow" w:eastAsia="Calibri" w:hAnsi="Arial Narrow"/>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0830" w:rsidRPr="00B64D09" w:rsidRDefault="006A0830" w:rsidP="00A70A21">
                  <w:pPr>
                    <w:jc w:val="both"/>
                    <w:rPr>
                      <w:rFonts w:ascii="Arial Narrow" w:eastAsia="Calibri" w:hAnsi="Arial Narrow"/>
                      <w:sz w:val="20"/>
                      <w:szCs w:val="20"/>
                    </w:rPr>
                  </w:pPr>
                  <w:r w:rsidRPr="00B64D09">
                    <w:rPr>
                      <w:rFonts w:ascii="Arial Narrow" w:eastAsia="Calibri" w:hAnsi="Arial Narrow"/>
                      <w:b/>
                      <w:bCs/>
                      <w:sz w:val="20"/>
                      <w:szCs w:val="20"/>
                      <w:lang w:eastAsia="en-US"/>
                    </w:rPr>
                    <w:t>Aiguille vibrante</w:t>
                  </w:r>
                </w:p>
              </w:tc>
              <w:tc>
                <w:tcPr>
                  <w:tcW w:w="840"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412BD6" w:rsidP="00A70A21">
                  <w:pPr>
                    <w:jc w:val="both"/>
                    <w:rPr>
                      <w:rFonts w:ascii="Arial Narrow" w:eastAsia="Calibri" w:hAnsi="Arial Narrow"/>
                      <w:sz w:val="20"/>
                      <w:szCs w:val="20"/>
                    </w:rPr>
                  </w:pPr>
                  <w:r w:rsidRPr="00B64D09">
                    <w:rPr>
                      <w:rFonts w:ascii="Arial Narrow" w:eastAsia="Calibri" w:hAnsi="Arial Narrow"/>
                      <w:sz w:val="20"/>
                      <w:szCs w:val="20"/>
                    </w:rPr>
                    <w:t>2 ans</w:t>
                  </w:r>
                </w:p>
              </w:tc>
              <w:tc>
                <w:tcPr>
                  <w:tcW w:w="1199"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412BD6" w:rsidP="00A70A21">
                  <w:pPr>
                    <w:jc w:val="center"/>
                    <w:rPr>
                      <w:rFonts w:ascii="Arial Narrow" w:eastAsia="Calibri" w:hAnsi="Arial Narrow"/>
                      <w:sz w:val="20"/>
                      <w:szCs w:val="20"/>
                    </w:rPr>
                  </w:pPr>
                  <w:r w:rsidRPr="00B64D09">
                    <w:rPr>
                      <w:rFonts w:ascii="Arial Narrow" w:eastAsia="Calibri" w:hAnsi="Arial Narrow"/>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412BD6" w:rsidP="00A70A21">
                  <w:pPr>
                    <w:jc w:val="center"/>
                    <w:rPr>
                      <w:rFonts w:ascii="Arial Narrow" w:eastAsia="Calibri" w:hAnsi="Arial Narrow"/>
                      <w:sz w:val="20"/>
                      <w:szCs w:val="20"/>
                    </w:rPr>
                  </w:pPr>
                  <w:r w:rsidRPr="00B64D09">
                    <w:rPr>
                      <w:rFonts w:ascii="Arial Narrow" w:eastAsia="Calibri" w:hAnsi="Arial Narrow"/>
                      <w:sz w:val="20"/>
                      <w:szCs w:val="20"/>
                    </w:rPr>
                    <w:t>RAS</w:t>
                  </w:r>
                </w:p>
              </w:tc>
              <w:tc>
                <w:tcPr>
                  <w:tcW w:w="1200"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6A0830" w:rsidP="00A70A21">
                  <w:pPr>
                    <w:jc w:val="both"/>
                    <w:rPr>
                      <w:rFonts w:ascii="Arial Narrow" w:eastAsia="Calibri" w:hAnsi="Arial Narrow"/>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6A0830" w:rsidP="00A70A21">
                  <w:pPr>
                    <w:jc w:val="both"/>
                    <w:rPr>
                      <w:rFonts w:ascii="Arial Narrow" w:eastAsia="Calibri" w:hAnsi="Arial Narrow"/>
                      <w:sz w:val="20"/>
                      <w:szCs w:val="20"/>
                    </w:rPr>
                  </w:pPr>
                </w:p>
              </w:tc>
            </w:tr>
            <w:tr w:rsidR="006A0830" w:rsidRPr="00B64D09"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0830" w:rsidRPr="00B64D09" w:rsidRDefault="00412BD6" w:rsidP="00A70A21">
                  <w:pPr>
                    <w:jc w:val="both"/>
                    <w:rPr>
                      <w:rFonts w:ascii="Arial Narrow" w:eastAsia="Calibri" w:hAnsi="Arial Narrow"/>
                      <w:sz w:val="20"/>
                      <w:szCs w:val="20"/>
                    </w:rPr>
                  </w:pPr>
                  <w:r w:rsidRPr="00B64D09">
                    <w:rPr>
                      <w:rFonts w:ascii="Arial Narrow" w:eastAsia="Calibri" w:hAnsi="Arial Narrow"/>
                      <w:sz w:val="20"/>
                      <w:szCs w:val="20"/>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0830" w:rsidRPr="00B64D09" w:rsidRDefault="006A0830" w:rsidP="00A70A21">
                  <w:pPr>
                    <w:jc w:val="both"/>
                    <w:rPr>
                      <w:rFonts w:ascii="Arial Narrow" w:eastAsia="Calibri" w:hAnsi="Arial Narrow"/>
                      <w:sz w:val="20"/>
                      <w:szCs w:val="20"/>
                    </w:rPr>
                  </w:pPr>
                  <w:r w:rsidRPr="00B64D09">
                    <w:rPr>
                      <w:rFonts w:ascii="Arial Narrow" w:eastAsia="Calibri" w:hAnsi="Arial Narrow"/>
                      <w:b/>
                      <w:bCs/>
                      <w:sz w:val="20"/>
                      <w:szCs w:val="20"/>
                      <w:lang w:eastAsia="en-US"/>
                    </w:rPr>
                    <w:t>Petit</w:t>
                  </w:r>
                  <w:r w:rsidR="00412BD6" w:rsidRPr="00B64D09">
                    <w:rPr>
                      <w:rFonts w:ascii="Arial Narrow" w:eastAsia="Calibri" w:hAnsi="Arial Narrow"/>
                      <w:b/>
                      <w:bCs/>
                      <w:sz w:val="20"/>
                      <w:szCs w:val="20"/>
                      <w:lang w:eastAsia="en-US"/>
                    </w:rPr>
                    <w:t xml:space="preserve"> matériel et</w:t>
                  </w:r>
                  <w:r w:rsidRPr="00B64D09">
                    <w:rPr>
                      <w:rFonts w:ascii="Arial Narrow" w:eastAsia="Calibri" w:hAnsi="Arial Narrow"/>
                      <w:b/>
                      <w:bCs/>
                      <w:sz w:val="20"/>
                      <w:szCs w:val="20"/>
                      <w:lang w:eastAsia="en-US"/>
                    </w:rPr>
                    <w:t xml:space="preserve"> outillage de chantier</w:t>
                  </w:r>
                </w:p>
              </w:tc>
              <w:tc>
                <w:tcPr>
                  <w:tcW w:w="840"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412BD6" w:rsidP="00A70A21">
                  <w:pPr>
                    <w:jc w:val="both"/>
                    <w:rPr>
                      <w:rFonts w:ascii="Arial Narrow" w:eastAsia="Calibri" w:hAnsi="Arial Narrow"/>
                      <w:sz w:val="20"/>
                      <w:szCs w:val="20"/>
                    </w:rPr>
                  </w:pPr>
                  <w:r w:rsidRPr="00B64D09">
                    <w:rPr>
                      <w:rFonts w:ascii="Arial Narrow" w:eastAsia="Calibri" w:hAnsi="Arial Narrow"/>
                      <w:sz w:val="20"/>
                      <w:szCs w:val="20"/>
                    </w:rPr>
                    <w:t>2 ans</w:t>
                  </w:r>
                </w:p>
              </w:tc>
              <w:tc>
                <w:tcPr>
                  <w:tcW w:w="1199"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412BD6" w:rsidP="00A70A21">
                  <w:pPr>
                    <w:jc w:val="center"/>
                    <w:rPr>
                      <w:rFonts w:ascii="Arial Narrow" w:eastAsia="Calibri" w:hAnsi="Arial Narrow"/>
                      <w:sz w:val="20"/>
                      <w:szCs w:val="20"/>
                    </w:rPr>
                  </w:pPr>
                  <w:r w:rsidRPr="00B64D09">
                    <w:rPr>
                      <w:rFonts w:ascii="Arial Narrow" w:eastAsia="Calibri" w:hAnsi="Arial Narrow"/>
                      <w:sz w:val="20"/>
                      <w:szCs w:val="20"/>
                    </w:rPr>
                    <w:t xml:space="preserve">Ensemble </w:t>
                  </w:r>
                </w:p>
              </w:tc>
              <w:tc>
                <w:tcPr>
                  <w:tcW w:w="959"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412BD6" w:rsidP="00A70A21">
                  <w:pPr>
                    <w:jc w:val="center"/>
                    <w:rPr>
                      <w:rFonts w:ascii="Arial Narrow" w:eastAsia="Calibri" w:hAnsi="Arial Narrow"/>
                      <w:sz w:val="20"/>
                      <w:szCs w:val="20"/>
                    </w:rPr>
                  </w:pPr>
                  <w:r w:rsidRPr="00B64D09">
                    <w:rPr>
                      <w:rFonts w:ascii="Arial Narrow" w:eastAsia="Calibri" w:hAnsi="Arial Narrow"/>
                      <w:sz w:val="20"/>
                      <w:szCs w:val="20"/>
                    </w:rPr>
                    <w:t>RAS</w:t>
                  </w:r>
                </w:p>
              </w:tc>
              <w:tc>
                <w:tcPr>
                  <w:tcW w:w="1200"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6A0830" w:rsidP="00A70A21">
                  <w:pPr>
                    <w:jc w:val="both"/>
                    <w:rPr>
                      <w:rFonts w:ascii="Arial Narrow" w:eastAsia="Calibri" w:hAnsi="Arial Narrow"/>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6A0830" w:rsidP="00A70A21">
                  <w:pPr>
                    <w:jc w:val="both"/>
                    <w:rPr>
                      <w:rFonts w:ascii="Arial Narrow" w:eastAsia="Calibri" w:hAnsi="Arial Narrow"/>
                      <w:sz w:val="20"/>
                      <w:szCs w:val="20"/>
                    </w:rPr>
                  </w:pPr>
                </w:p>
              </w:tc>
            </w:tr>
            <w:tr w:rsidR="006A0830" w:rsidRPr="00B64D09"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0830" w:rsidRPr="00B64D09" w:rsidRDefault="00412BD6" w:rsidP="00A70A21">
                  <w:pPr>
                    <w:jc w:val="both"/>
                    <w:rPr>
                      <w:rFonts w:ascii="Arial Narrow" w:eastAsia="Calibri" w:hAnsi="Arial Narrow"/>
                      <w:sz w:val="20"/>
                      <w:szCs w:val="20"/>
                    </w:rPr>
                  </w:pPr>
                  <w:r w:rsidRPr="00B64D09">
                    <w:rPr>
                      <w:rFonts w:ascii="Arial Narrow" w:eastAsia="Calibri" w:hAnsi="Arial Narrow"/>
                      <w:sz w:val="20"/>
                      <w:szCs w:val="20"/>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0830" w:rsidRPr="00B64D09" w:rsidRDefault="006A0830" w:rsidP="00A70A21">
                  <w:pPr>
                    <w:jc w:val="both"/>
                    <w:rPr>
                      <w:rFonts w:ascii="Arial Narrow" w:eastAsia="Calibri" w:hAnsi="Arial Narrow"/>
                      <w:sz w:val="20"/>
                      <w:szCs w:val="20"/>
                    </w:rPr>
                  </w:pPr>
                  <w:r w:rsidRPr="00B64D09">
                    <w:rPr>
                      <w:rFonts w:ascii="Arial Narrow" w:eastAsia="Calibri" w:hAnsi="Arial Narrow"/>
                      <w:b/>
                      <w:bCs/>
                      <w:sz w:val="20"/>
                      <w:szCs w:val="20"/>
                      <w:lang w:eastAsia="en-US"/>
                    </w:rPr>
                    <w:t>Compacteur manuel</w:t>
                  </w:r>
                </w:p>
              </w:tc>
              <w:tc>
                <w:tcPr>
                  <w:tcW w:w="840"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412BD6" w:rsidP="00A70A21">
                  <w:pPr>
                    <w:jc w:val="both"/>
                    <w:rPr>
                      <w:rFonts w:ascii="Arial Narrow" w:eastAsia="Calibri" w:hAnsi="Arial Narrow"/>
                      <w:sz w:val="20"/>
                      <w:szCs w:val="20"/>
                    </w:rPr>
                  </w:pPr>
                  <w:r w:rsidRPr="00B64D09">
                    <w:rPr>
                      <w:rFonts w:ascii="Arial Narrow" w:eastAsia="Calibri" w:hAnsi="Arial Narrow"/>
                      <w:sz w:val="20"/>
                      <w:szCs w:val="20"/>
                    </w:rPr>
                    <w:t>2 ans</w:t>
                  </w:r>
                </w:p>
              </w:tc>
              <w:tc>
                <w:tcPr>
                  <w:tcW w:w="1199"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412BD6" w:rsidP="00A70A21">
                  <w:pPr>
                    <w:jc w:val="center"/>
                    <w:rPr>
                      <w:rFonts w:ascii="Arial Narrow" w:eastAsia="Calibri" w:hAnsi="Arial Narrow"/>
                      <w:sz w:val="20"/>
                      <w:szCs w:val="20"/>
                    </w:rPr>
                  </w:pPr>
                  <w:r w:rsidRPr="00B64D09">
                    <w:rPr>
                      <w:rFonts w:ascii="Arial Narrow" w:eastAsia="Calibri" w:hAnsi="Arial Narrow"/>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412BD6" w:rsidP="00A70A21">
                  <w:pPr>
                    <w:jc w:val="center"/>
                    <w:rPr>
                      <w:rFonts w:ascii="Arial Narrow" w:eastAsia="Calibri" w:hAnsi="Arial Narrow"/>
                      <w:sz w:val="20"/>
                      <w:szCs w:val="20"/>
                    </w:rPr>
                  </w:pPr>
                  <w:r w:rsidRPr="00B64D09">
                    <w:rPr>
                      <w:rFonts w:ascii="Arial Narrow" w:eastAsia="Calibri" w:hAnsi="Arial Narrow"/>
                      <w:sz w:val="20"/>
                      <w:szCs w:val="20"/>
                    </w:rPr>
                    <w:t>RAS</w:t>
                  </w:r>
                </w:p>
              </w:tc>
              <w:tc>
                <w:tcPr>
                  <w:tcW w:w="1200"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6A0830" w:rsidP="00A70A21">
                  <w:pPr>
                    <w:jc w:val="both"/>
                    <w:rPr>
                      <w:rFonts w:ascii="Arial Narrow" w:eastAsia="Calibri" w:hAnsi="Arial Narrow"/>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6A0830" w:rsidRPr="00B64D09" w:rsidRDefault="006A0830" w:rsidP="00A70A21">
                  <w:pPr>
                    <w:jc w:val="both"/>
                    <w:rPr>
                      <w:rFonts w:ascii="Arial Narrow" w:eastAsia="Calibri" w:hAnsi="Arial Narrow"/>
                      <w:sz w:val="20"/>
                      <w:szCs w:val="20"/>
                    </w:rPr>
                  </w:pPr>
                </w:p>
              </w:tc>
            </w:tr>
          </w:tbl>
          <w:p w:rsidR="00A85CAC" w:rsidRPr="00B64D09" w:rsidRDefault="00A85CAC" w:rsidP="00A70A21">
            <w:pPr>
              <w:pStyle w:val="Paragraphedeliste"/>
              <w:spacing w:after="0" w:line="240" w:lineRule="auto"/>
              <w:ind w:left="0"/>
              <w:jc w:val="both"/>
              <w:rPr>
                <w:rFonts w:ascii="Arial Narrow" w:hAnsi="Arial Narrow"/>
                <w:sz w:val="10"/>
                <w:szCs w:val="10"/>
              </w:rPr>
            </w:pPr>
          </w:p>
          <w:p w:rsidR="00A85CAC" w:rsidRPr="00B64D09" w:rsidRDefault="00FD61F3" w:rsidP="00A70A21">
            <w:pPr>
              <w:pStyle w:val="Paragraphedeliste"/>
              <w:spacing w:after="0" w:line="240" w:lineRule="auto"/>
              <w:ind w:left="0"/>
              <w:jc w:val="both"/>
              <w:rPr>
                <w:rFonts w:ascii="Arial Narrow" w:hAnsi="Arial Narrow"/>
                <w:b/>
                <w:bCs/>
                <w:i/>
                <w:iCs/>
                <w:sz w:val="20"/>
                <w:szCs w:val="20"/>
              </w:rPr>
            </w:pPr>
            <w:r w:rsidRPr="00B64D09">
              <w:rPr>
                <w:rFonts w:ascii="Arial Narrow" w:hAnsi="Arial Narrow"/>
                <w:b/>
                <w:bCs/>
                <w:i/>
                <w:iCs/>
                <w:sz w:val="20"/>
                <w:szCs w:val="20"/>
              </w:rPr>
              <w:t xml:space="preserve">La </w:t>
            </w:r>
            <w:r w:rsidR="00A85CAC" w:rsidRPr="00B64D09">
              <w:rPr>
                <w:rFonts w:ascii="Arial Narrow" w:hAnsi="Arial Narrow"/>
                <w:b/>
                <w:bCs/>
                <w:i/>
                <w:iCs/>
                <w:sz w:val="20"/>
                <w:szCs w:val="20"/>
              </w:rPr>
              <w:t xml:space="preserve">validation de </w:t>
            </w:r>
            <w:r w:rsidRPr="00B64D09">
              <w:rPr>
                <w:rFonts w:ascii="Arial Narrow" w:hAnsi="Arial Narrow"/>
                <w:b/>
                <w:bCs/>
                <w:i/>
                <w:iCs/>
                <w:sz w:val="20"/>
                <w:szCs w:val="20"/>
              </w:rPr>
              <w:t>2</w:t>
            </w:r>
            <w:r w:rsidR="00A85CAC" w:rsidRPr="00B64D09">
              <w:rPr>
                <w:rFonts w:ascii="Arial Narrow" w:hAnsi="Arial Narrow"/>
                <w:b/>
                <w:bCs/>
                <w:i/>
                <w:iCs/>
                <w:sz w:val="20"/>
                <w:szCs w:val="20"/>
              </w:rPr>
              <w:t>sous  critères  pour obtenir  un oui</w:t>
            </w:r>
          </w:p>
          <w:p w:rsidR="00A85CAC" w:rsidRPr="00B64D09" w:rsidRDefault="00A85CAC" w:rsidP="00A70A21">
            <w:pPr>
              <w:pStyle w:val="Paragraphedeliste"/>
              <w:spacing w:after="0" w:line="240" w:lineRule="auto"/>
              <w:ind w:left="0"/>
              <w:jc w:val="both"/>
              <w:rPr>
                <w:rFonts w:ascii="Arial Narrow" w:hAnsi="Arial Narrow"/>
                <w:sz w:val="20"/>
                <w:szCs w:val="20"/>
              </w:rPr>
            </w:pPr>
          </w:p>
          <w:p w:rsidR="00A85CAC" w:rsidRPr="00B64D09" w:rsidRDefault="00A85CAC" w:rsidP="00A70A21">
            <w:pPr>
              <w:pStyle w:val="Paragraphedeliste"/>
              <w:spacing w:after="0" w:line="240" w:lineRule="auto"/>
              <w:ind w:left="0"/>
              <w:jc w:val="both"/>
              <w:rPr>
                <w:rFonts w:ascii="Arial Narrow" w:hAnsi="Arial Narrow"/>
                <w:sz w:val="20"/>
                <w:szCs w:val="20"/>
              </w:rPr>
            </w:pPr>
            <w:r w:rsidRPr="00B64D09">
              <w:rPr>
                <w:rFonts w:ascii="Arial Narrow" w:hAnsi="Arial Narrow"/>
                <w:sz w:val="20"/>
                <w:szCs w:val="20"/>
              </w:rPr>
              <w:t>Le maître d’ouvrage devra préciser, le cas échéant, un âge maximal au-delà duquel l’engin en question ne sera pas accepté.</w:t>
            </w:r>
          </w:p>
          <w:p w:rsidR="00A85CAC" w:rsidRPr="00B64D09" w:rsidRDefault="00A85CAC" w:rsidP="00A70A21">
            <w:pPr>
              <w:pStyle w:val="Paragraphedeliste"/>
              <w:spacing w:after="0" w:line="240" w:lineRule="auto"/>
              <w:ind w:left="0"/>
              <w:jc w:val="both"/>
              <w:rPr>
                <w:rFonts w:ascii="Arial Narrow" w:hAnsi="Arial Narrow"/>
                <w:i/>
                <w:sz w:val="20"/>
                <w:szCs w:val="20"/>
              </w:rPr>
            </w:pPr>
            <w:r w:rsidRPr="00B64D09">
              <w:rPr>
                <w:rFonts w:ascii="Arial Narrow" w:hAnsi="Arial Narrow"/>
                <w:i/>
                <w:sz w:val="20"/>
                <w:szCs w:val="20"/>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rsidR="00A85CAC" w:rsidRPr="00B64D09" w:rsidRDefault="00A85CAC" w:rsidP="00A70A21">
            <w:pPr>
              <w:jc w:val="both"/>
              <w:rPr>
                <w:rFonts w:ascii="Arial Narrow" w:eastAsia="Calibri" w:hAnsi="Arial Narrow"/>
                <w:i/>
                <w:sz w:val="20"/>
                <w:szCs w:val="20"/>
              </w:rPr>
            </w:pPr>
            <w:r w:rsidRPr="00B64D09">
              <w:rPr>
                <w:rFonts w:ascii="Arial Narrow" w:eastAsia="Calibri" w:hAnsi="Arial Narrow"/>
                <w:b/>
                <w:i/>
                <w:sz w:val="20"/>
                <w:szCs w:val="20"/>
                <w:u w:val="single"/>
              </w:rPr>
              <w:t>NB</w:t>
            </w:r>
            <w:r w:rsidRPr="00B64D09">
              <w:rPr>
                <w:rFonts w:ascii="Arial Narrow" w:eastAsia="Calibri" w:hAnsi="Arial Narrow"/>
                <w:b/>
                <w:i/>
                <w:sz w:val="20"/>
                <w:szCs w:val="20"/>
              </w:rPr>
              <w:t xml:space="preserve"> : </w:t>
            </w:r>
            <w:r w:rsidRPr="00B64D09">
              <w:rPr>
                <w:rFonts w:ascii="Arial Narrow" w:eastAsia="Calibri" w:hAnsi="Arial Narrow"/>
                <w:i/>
                <w:sz w:val="20"/>
                <w:szCs w:val="20"/>
              </w:rPr>
              <w:t xml:space="preserve">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 </w:t>
            </w:r>
          </w:p>
          <w:p w:rsidR="00A85CAC" w:rsidRPr="00B64D09" w:rsidRDefault="00A85CAC" w:rsidP="00A70A21">
            <w:pPr>
              <w:pStyle w:val="Paragraphedeliste"/>
              <w:spacing w:after="0" w:line="240" w:lineRule="auto"/>
              <w:ind w:left="0"/>
              <w:jc w:val="both"/>
              <w:rPr>
                <w:rFonts w:ascii="Arial Narrow" w:hAnsi="Arial Narrow"/>
                <w:i/>
                <w:sz w:val="10"/>
                <w:szCs w:val="10"/>
              </w:rPr>
            </w:pPr>
          </w:p>
          <w:p w:rsidR="00A85CAC" w:rsidRPr="00B64D09" w:rsidRDefault="00A85CAC" w:rsidP="00A70A21">
            <w:pPr>
              <w:pStyle w:val="Paragraphedeliste"/>
              <w:spacing w:after="0" w:line="240" w:lineRule="auto"/>
              <w:ind w:left="0"/>
              <w:jc w:val="both"/>
              <w:rPr>
                <w:rFonts w:ascii="Arial Narrow" w:hAnsi="Arial Narrow"/>
                <w:sz w:val="20"/>
                <w:szCs w:val="20"/>
              </w:rPr>
            </w:pPr>
            <w:r w:rsidRPr="00B64D09">
              <w:rPr>
                <w:rFonts w:ascii="Arial Narrow" w:hAnsi="Arial Narrow"/>
                <w:b/>
                <w:sz w:val="20"/>
                <w:szCs w:val="20"/>
                <w:u w:val="single"/>
              </w:rPr>
              <w:t>N.B</w:t>
            </w:r>
            <w:r w:rsidRPr="00B64D09">
              <w:rPr>
                <w:rFonts w:ascii="Arial Narrow" w:hAnsi="Arial Narrow"/>
                <w:sz w:val="20"/>
                <w:szCs w:val="20"/>
              </w:rPr>
              <w:t xml:space="preserve">. Le MO/MOD pourra fixer un certain type de matériels à avoir en propre. Dans ce cas cette disposition devra figurer parmi les critères éliminatoires. </w:t>
            </w:r>
          </w:p>
          <w:bookmarkEnd w:id="196"/>
          <w:p w:rsidR="00A85CAC" w:rsidRPr="00B64D09" w:rsidRDefault="00A85CAC" w:rsidP="00AA4546">
            <w:pPr>
              <w:pStyle w:val="Paragraphedeliste"/>
              <w:numPr>
                <w:ilvl w:val="0"/>
                <w:numId w:val="20"/>
              </w:numPr>
              <w:spacing w:after="0" w:line="240" w:lineRule="auto"/>
              <w:jc w:val="both"/>
              <w:rPr>
                <w:rFonts w:ascii="Arial Narrow" w:hAnsi="Arial Narrow"/>
                <w:sz w:val="20"/>
                <w:szCs w:val="20"/>
                <w:u w:val="single"/>
              </w:rPr>
            </w:pPr>
            <w:r w:rsidRPr="00B64D09">
              <w:rPr>
                <w:rFonts w:ascii="Arial Narrow" w:hAnsi="Arial Narrow"/>
                <w:sz w:val="20"/>
                <w:szCs w:val="20"/>
                <w:u w:val="single"/>
              </w:rPr>
              <w:t>Capacité financière </w:t>
            </w:r>
          </w:p>
          <w:p w:rsidR="00A85CAC" w:rsidRPr="00B64D09" w:rsidRDefault="00A85CAC" w:rsidP="00A70A21">
            <w:pPr>
              <w:jc w:val="both"/>
              <w:rPr>
                <w:rFonts w:ascii="Arial Narrow" w:hAnsi="Arial Narrow"/>
                <w:sz w:val="20"/>
                <w:szCs w:val="20"/>
              </w:rPr>
            </w:pPr>
            <w:r w:rsidRPr="00B64D09">
              <w:rPr>
                <w:rFonts w:ascii="Arial Narrow" w:hAnsi="Arial Narrow"/>
                <w:sz w:val="20"/>
                <w:szCs w:val="20"/>
              </w:rPr>
              <w:t>Les Soumissionnaires devront présenter notamment :</w:t>
            </w:r>
          </w:p>
          <w:p w:rsidR="00A85CAC" w:rsidRPr="00B64D09" w:rsidRDefault="00A85CAC" w:rsidP="00AA4546">
            <w:pPr>
              <w:pStyle w:val="Paragraphedeliste"/>
              <w:numPr>
                <w:ilvl w:val="0"/>
                <w:numId w:val="20"/>
              </w:numPr>
              <w:spacing w:after="0" w:line="240" w:lineRule="auto"/>
              <w:jc w:val="both"/>
              <w:rPr>
                <w:rFonts w:ascii="Arial Narrow" w:hAnsi="Arial Narrow"/>
                <w:sz w:val="20"/>
                <w:szCs w:val="20"/>
              </w:rPr>
            </w:pPr>
            <w:r w:rsidRPr="00B64D09">
              <w:rPr>
                <w:rFonts w:ascii="Arial Narrow" w:hAnsi="Arial Narrow"/>
                <w:sz w:val="20"/>
                <w:szCs w:val="20"/>
              </w:rPr>
              <w:t xml:space="preserve">les états financiers certifiés ou, si cela n’est pas requis par la réglementation du pays du candidat, autres </w:t>
            </w:r>
            <w:r w:rsidRPr="00B64D09">
              <w:rPr>
                <w:rFonts w:ascii="Arial Narrow" w:hAnsi="Arial Narrow"/>
                <w:sz w:val="20"/>
                <w:szCs w:val="20"/>
              </w:rPr>
              <w:lastRenderedPageBreak/>
              <w:t>états financiers accepta</w:t>
            </w:r>
            <w:r w:rsidR="00817BBB">
              <w:rPr>
                <w:rFonts w:ascii="Arial Narrow" w:hAnsi="Arial Narrow"/>
                <w:sz w:val="20"/>
                <w:szCs w:val="20"/>
              </w:rPr>
              <w:t xml:space="preserve">bles par le </w:t>
            </w:r>
            <w:r w:rsidRPr="00B64D09">
              <w:rPr>
                <w:rFonts w:ascii="Arial Narrow" w:hAnsi="Arial Narrow"/>
                <w:sz w:val="20"/>
                <w:szCs w:val="20"/>
              </w:rPr>
              <w:t>Maître d’Ouvrage Délégué pour les [___________</w:t>
            </w:r>
            <w:r w:rsidRPr="00B64D09">
              <w:rPr>
                <w:rFonts w:ascii="Arial Narrow" w:hAnsi="Arial Narrow"/>
                <w:i/>
                <w:sz w:val="20"/>
                <w:szCs w:val="20"/>
              </w:rPr>
              <w:t>insérer le nombre d’années, au maximum (5)</w:t>
            </w:r>
            <w:r w:rsidRPr="00B64D09">
              <w:rPr>
                <w:rFonts w:ascii="Arial Narrow" w:hAnsi="Arial Narrow"/>
                <w:sz w:val="20"/>
                <w:szCs w:val="20"/>
              </w:rPr>
              <w:t>]</w:t>
            </w:r>
            <w:r w:rsidRPr="00B64D09">
              <w:rPr>
                <w:rFonts w:ascii="Arial Narrow" w:hAnsi="Arial Narrow"/>
                <w:sz w:val="20"/>
                <w:szCs w:val="20"/>
                <w:vertAlign w:val="superscript"/>
              </w:rPr>
              <w:t>(1)</w:t>
            </w:r>
            <w:r w:rsidRPr="00B64D09">
              <w:rPr>
                <w:rFonts w:ascii="Arial Narrow" w:hAnsi="Arial Narrow"/>
                <w:sz w:val="20"/>
                <w:szCs w:val="20"/>
              </w:rPr>
              <w:t xml:space="preserve"> dernières années démontrant la solidité actuelle de la position financière du candidat</w:t>
            </w:r>
          </w:p>
          <w:p w:rsidR="00A85CAC" w:rsidRPr="00B64D09" w:rsidRDefault="00A85CAC" w:rsidP="00AA4546">
            <w:pPr>
              <w:pStyle w:val="Paragraphedeliste"/>
              <w:numPr>
                <w:ilvl w:val="0"/>
                <w:numId w:val="20"/>
              </w:numPr>
              <w:spacing w:after="0" w:line="240" w:lineRule="auto"/>
              <w:jc w:val="both"/>
              <w:rPr>
                <w:rFonts w:ascii="Arial Narrow" w:hAnsi="Arial Narrow"/>
                <w:sz w:val="20"/>
                <w:szCs w:val="20"/>
              </w:rPr>
            </w:pPr>
            <w:r w:rsidRPr="00B64D09">
              <w:rPr>
                <w:rFonts w:ascii="Arial Narrow" w:hAnsi="Arial Narrow"/>
                <w:sz w:val="20"/>
                <w:szCs w:val="20"/>
              </w:rPr>
              <w:t xml:space="preserve">L’attestation de capacité financière d’un montant de </w:t>
            </w:r>
            <w:r w:rsidR="00D4771E" w:rsidRPr="00B64D09">
              <w:rPr>
                <w:rFonts w:ascii="Arial Narrow" w:hAnsi="Arial Narrow"/>
                <w:sz w:val="20"/>
                <w:szCs w:val="20"/>
              </w:rPr>
              <w:t xml:space="preserve">13 400 000 </w:t>
            </w:r>
            <w:r w:rsidRPr="00B64D09">
              <w:rPr>
                <w:rFonts w:ascii="Arial Narrow" w:hAnsi="Arial Narrow"/>
                <w:sz w:val="20"/>
                <w:szCs w:val="20"/>
              </w:rPr>
              <w:t xml:space="preserve">francs CFA délivrée par une banque agréée, </w:t>
            </w:r>
          </w:p>
          <w:p w:rsidR="00A85CAC" w:rsidRPr="00B64D09" w:rsidRDefault="00A85CAC" w:rsidP="00AA4546">
            <w:pPr>
              <w:pStyle w:val="Paragraphedeliste"/>
              <w:numPr>
                <w:ilvl w:val="0"/>
                <w:numId w:val="20"/>
              </w:numPr>
              <w:spacing w:after="0" w:line="240" w:lineRule="auto"/>
              <w:jc w:val="both"/>
              <w:rPr>
                <w:rFonts w:ascii="Arial Narrow" w:hAnsi="Arial Narrow"/>
                <w:sz w:val="20"/>
                <w:szCs w:val="20"/>
              </w:rPr>
            </w:pPr>
            <w:r w:rsidRPr="00B64D09">
              <w:rPr>
                <w:rFonts w:ascii="Arial Narrow" w:hAnsi="Arial Narrow"/>
                <w:sz w:val="20"/>
                <w:szCs w:val="20"/>
              </w:rPr>
              <w:t xml:space="preserve">Les chiffres d’affaires annuels, selon le bilan ou la déclaration statistique et fiscale.  </w:t>
            </w:r>
          </w:p>
          <w:p w:rsidR="00A85CAC" w:rsidRPr="00B64D09" w:rsidRDefault="00D4771E" w:rsidP="00A70A21">
            <w:pPr>
              <w:ind w:left="360"/>
              <w:jc w:val="both"/>
              <w:rPr>
                <w:rFonts w:ascii="Arial Narrow" w:hAnsi="Arial Narrow"/>
                <w:b/>
                <w:bCs/>
                <w:i/>
                <w:iCs/>
                <w:sz w:val="20"/>
                <w:szCs w:val="20"/>
              </w:rPr>
            </w:pPr>
            <w:r w:rsidRPr="00B64D09">
              <w:rPr>
                <w:rFonts w:ascii="Arial Narrow" w:hAnsi="Arial Narrow"/>
                <w:b/>
                <w:bCs/>
                <w:i/>
                <w:iCs/>
                <w:sz w:val="20"/>
                <w:szCs w:val="20"/>
              </w:rPr>
              <w:t xml:space="preserve">La </w:t>
            </w:r>
            <w:r w:rsidR="00A85CAC" w:rsidRPr="00B64D09">
              <w:rPr>
                <w:rFonts w:ascii="Arial Narrow" w:hAnsi="Arial Narrow"/>
                <w:b/>
                <w:bCs/>
                <w:i/>
                <w:iCs/>
                <w:sz w:val="20"/>
                <w:szCs w:val="20"/>
              </w:rPr>
              <w:t xml:space="preserve">validation de </w:t>
            </w:r>
            <w:r w:rsidRPr="00B64D09">
              <w:rPr>
                <w:rFonts w:ascii="Arial Narrow" w:hAnsi="Arial Narrow"/>
                <w:b/>
                <w:bCs/>
                <w:i/>
                <w:iCs/>
                <w:sz w:val="20"/>
                <w:szCs w:val="20"/>
              </w:rPr>
              <w:t>01</w:t>
            </w:r>
            <w:r w:rsidR="00A85CAC" w:rsidRPr="00B64D09">
              <w:rPr>
                <w:rFonts w:ascii="Arial Narrow" w:hAnsi="Arial Narrow"/>
                <w:b/>
                <w:bCs/>
                <w:i/>
                <w:iCs/>
                <w:sz w:val="20"/>
                <w:szCs w:val="20"/>
              </w:rPr>
              <w:t>sous  critères  pour obtenir  un oui</w:t>
            </w:r>
          </w:p>
          <w:p w:rsidR="00A85CAC" w:rsidRPr="00B64D09" w:rsidRDefault="00A85CAC" w:rsidP="00A70A21">
            <w:pPr>
              <w:autoSpaceDE w:val="0"/>
              <w:jc w:val="both"/>
              <w:rPr>
                <w:rFonts w:ascii="Arial Narrow" w:hAnsi="Arial Narrow"/>
                <w:sz w:val="20"/>
                <w:szCs w:val="20"/>
              </w:rPr>
            </w:pPr>
            <w:r w:rsidRPr="00B64D09">
              <w:rPr>
                <w:rFonts w:ascii="Arial Narrow" w:hAnsi="Arial Narrow"/>
                <w:i/>
                <w:iCs/>
                <w:sz w:val="20"/>
                <w:szCs w:val="20"/>
              </w:rPr>
              <w:t>(5)]</w:t>
            </w:r>
            <w:r w:rsidRPr="00B64D09">
              <w:rPr>
                <w:rFonts w:ascii="Arial Narrow" w:hAnsi="Arial Narrow"/>
                <w:i/>
                <w:iCs/>
                <w:sz w:val="20"/>
                <w:szCs w:val="20"/>
                <w:vertAlign w:val="superscript"/>
              </w:rPr>
              <w:t xml:space="preserve"> (1)</w:t>
            </w:r>
            <w:r w:rsidRPr="00B64D09">
              <w:rPr>
                <w:rFonts w:ascii="Arial Narrow" w:hAnsi="Arial Narrow"/>
                <w:i/>
                <w:iCs/>
                <w:sz w:val="20"/>
                <w:szCs w:val="20"/>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A85CAC" w:rsidRPr="00B64D09" w:rsidRDefault="00A85CAC" w:rsidP="00A70A21">
            <w:pPr>
              <w:autoSpaceDE w:val="0"/>
              <w:jc w:val="both"/>
              <w:rPr>
                <w:rFonts w:ascii="Arial Narrow" w:hAnsi="Arial Narrow"/>
                <w:i/>
                <w:iCs/>
                <w:sz w:val="20"/>
                <w:szCs w:val="20"/>
              </w:rPr>
            </w:pPr>
            <w:r w:rsidRPr="00B64D09">
              <w:rPr>
                <w:rFonts w:ascii="Arial Narrow" w:hAnsi="Arial Narrow"/>
                <w:b/>
                <w:i/>
                <w:iCs/>
                <w:sz w:val="20"/>
                <w:szCs w:val="20"/>
              </w:rPr>
              <w:t>Pour les entreprises naissantes</w:t>
            </w:r>
            <w:r w:rsidRPr="00B64D09">
              <w:rPr>
                <w:rFonts w:ascii="Arial Narrow" w:hAnsi="Arial Narrow"/>
                <w:i/>
                <w:iCs/>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A85CAC" w:rsidRPr="00B64D09" w:rsidRDefault="00A85CAC" w:rsidP="00A70A21">
            <w:pPr>
              <w:autoSpaceDE w:val="0"/>
              <w:jc w:val="both"/>
              <w:rPr>
                <w:rFonts w:ascii="Arial Narrow" w:hAnsi="Arial Narrow"/>
                <w:i/>
                <w:iCs/>
                <w:sz w:val="20"/>
                <w:szCs w:val="20"/>
              </w:rPr>
            </w:pPr>
            <w:r w:rsidRPr="00B64D09">
              <w:rPr>
                <w:rFonts w:ascii="Arial Narrow" w:hAnsi="Arial Narrow"/>
                <w:i/>
                <w:iCs/>
                <w:sz w:val="20"/>
                <w:szCs w:val="20"/>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A85CAC" w:rsidRPr="00B64D09" w:rsidRDefault="00A85CAC" w:rsidP="00A70A21">
            <w:pPr>
              <w:autoSpaceDE w:val="0"/>
              <w:jc w:val="both"/>
              <w:rPr>
                <w:rFonts w:ascii="Arial Narrow" w:hAnsi="Arial Narrow"/>
                <w:i/>
                <w:iCs/>
                <w:sz w:val="20"/>
                <w:szCs w:val="20"/>
              </w:rPr>
            </w:pPr>
            <w:r w:rsidRPr="00B64D09">
              <w:rPr>
                <w:rFonts w:ascii="Arial Narrow" w:hAnsi="Arial Narrow"/>
                <w:i/>
                <w:iCs/>
                <w:sz w:val="20"/>
                <w:szCs w:val="20"/>
              </w:rPr>
              <w:t>2. La période est normalement de trois ans.</w:t>
            </w:r>
          </w:p>
          <w:p w:rsidR="00A85CAC" w:rsidRPr="00B64D09" w:rsidRDefault="00A85CAC" w:rsidP="00A70A21">
            <w:pPr>
              <w:autoSpaceDE w:val="0"/>
              <w:jc w:val="both"/>
              <w:rPr>
                <w:rFonts w:ascii="Arial Narrow" w:hAnsi="Arial Narrow"/>
                <w:i/>
                <w:iCs/>
                <w:sz w:val="20"/>
                <w:szCs w:val="20"/>
              </w:rPr>
            </w:pPr>
            <w:r w:rsidRPr="00B64D09">
              <w:rPr>
                <w:rFonts w:ascii="Arial Narrow" w:hAnsi="Arial Narrow"/>
                <w:i/>
                <w:iCs/>
                <w:sz w:val="20"/>
                <w:szCs w:val="20"/>
              </w:rPr>
              <w:t>3. En cas de groupement, on pourra indiquer que chaque membre du groupement devra satisfaire à 25 ou 30 % du montant global exigé et que le mandataire d’un groupement devra satisfaire à 50 ou 60 % du montant global exigé.</w:t>
            </w:r>
          </w:p>
          <w:p w:rsidR="00A85CAC" w:rsidRPr="00B64D09" w:rsidRDefault="00A85CAC" w:rsidP="00A70A21">
            <w:pPr>
              <w:autoSpaceDE w:val="0"/>
              <w:jc w:val="both"/>
              <w:rPr>
                <w:rFonts w:ascii="Arial Narrow" w:hAnsi="Arial Narrow"/>
                <w:i/>
                <w:iCs/>
                <w:sz w:val="20"/>
                <w:szCs w:val="20"/>
              </w:rPr>
            </w:pPr>
            <w:r w:rsidRPr="00B64D09">
              <w:rPr>
                <w:rFonts w:ascii="Arial Narrow" w:hAnsi="Arial Narrow"/>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rsidR="00A85CAC" w:rsidRPr="00B64D09" w:rsidRDefault="00A85CAC" w:rsidP="00AA4546">
            <w:pPr>
              <w:pStyle w:val="Paragraphedeliste"/>
              <w:numPr>
                <w:ilvl w:val="0"/>
                <w:numId w:val="50"/>
              </w:numPr>
              <w:spacing w:after="0" w:line="240" w:lineRule="auto"/>
              <w:jc w:val="both"/>
              <w:rPr>
                <w:rFonts w:ascii="Arial Narrow" w:hAnsi="Arial Narrow"/>
                <w:b/>
                <w:sz w:val="20"/>
                <w:szCs w:val="20"/>
                <w:u w:val="single"/>
              </w:rPr>
            </w:pPr>
            <w:r w:rsidRPr="00B64D09">
              <w:rPr>
                <w:rFonts w:ascii="Arial Narrow" w:hAnsi="Arial Narrow"/>
                <w:b/>
                <w:sz w:val="20"/>
                <w:szCs w:val="20"/>
                <w:u w:val="single"/>
              </w:rPr>
              <w:t>Les preuves d’acceptations des conditions du marché</w:t>
            </w:r>
          </w:p>
          <w:p w:rsidR="00A85CAC" w:rsidRPr="00B64D09" w:rsidRDefault="00A85CAC" w:rsidP="00A70A21">
            <w:pPr>
              <w:jc w:val="both"/>
              <w:rPr>
                <w:rFonts w:ascii="Arial Narrow" w:hAnsi="Arial Narrow"/>
                <w:sz w:val="20"/>
                <w:szCs w:val="20"/>
              </w:rPr>
            </w:pPr>
            <w:r w:rsidRPr="00B64D09">
              <w:rPr>
                <w:rFonts w:ascii="Arial Narrow" w:hAnsi="Arial Narrow"/>
                <w:sz w:val="20"/>
                <w:szCs w:val="20"/>
              </w:rPr>
              <w:t xml:space="preserve">Les soumissionnaires devront présenter les copies dûment paraphées et signées avec la mention « lu et approuvé », des documents à caractères administratif et technique régissant le marché ci-après: </w:t>
            </w:r>
          </w:p>
          <w:p w:rsidR="00A85CAC" w:rsidRPr="00B64D09" w:rsidRDefault="00A85CAC" w:rsidP="00AA4546">
            <w:pPr>
              <w:numPr>
                <w:ilvl w:val="0"/>
                <w:numId w:val="49"/>
              </w:numPr>
              <w:jc w:val="both"/>
              <w:rPr>
                <w:rFonts w:ascii="Arial Narrow" w:hAnsi="Arial Narrow"/>
                <w:sz w:val="20"/>
                <w:szCs w:val="20"/>
              </w:rPr>
            </w:pPr>
            <w:r w:rsidRPr="00B64D09">
              <w:rPr>
                <w:rFonts w:ascii="Arial Narrow" w:hAnsi="Arial Narrow"/>
                <w:sz w:val="20"/>
                <w:szCs w:val="20"/>
              </w:rPr>
              <w:t>Le Cahier des Clauses Administratives Particulières(CCAP);</w:t>
            </w:r>
          </w:p>
          <w:p w:rsidR="00A85CAC" w:rsidRPr="00B64D09" w:rsidRDefault="00A85CAC" w:rsidP="00AA4546">
            <w:pPr>
              <w:numPr>
                <w:ilvl w:val="0"/>
                <w:numId w:val="49"/>
              </w:numPr>
              <w:jc w:val="both"/>
              <w:rPr>
                <w:rFonts w:ascii="Arial Narrow" w:hAnsi="Arial Narrow"/>
                <w:sz w:val="20"/>
                <w:szCs w:val="20"/>
              </w:rPr>
            </w:pPr>
            <w:r w:rsidRPr="00B64D09">
              <w:rPr>
                <w:rFonts w:ascii="Arial Narrow" w:hAnsi="Arial Narrow"/>
                <w:sz w:val="20"/>
                <w:szCs w:val="20"/>
              </w:rPr>
              <w:t>Les Cahiers des Clauses Techniques Particulières (CCTP</w:t>
            </w:r>
            <w:r w:rsidR="00F273F4" w:rsidRPr="00B64D09">
              <w:rPr>
                <w:rFonts w:ascii="Arial Narrow" w:hAnsi="Arial Narrow"/>
                <w:sz w:val="20"/>
                <w:szCs w:val="20"/>
              </w:rPr>
              <w:t>),</w:t>
            </w:r>
          </w:p>
          <w:p w:rsidR="00A85CAC" w:rsidRPr="00B64D09" w:rsidRDefault="00F273F4" w:rsidP="00A70A21">
            <w:pPr>
              <w:jc w:val="both"/>
              <w:rPr>
                <w:rFonts w:ascii="Arial Narrow" w:hAnsi="Arial Narrow"/>
                <w:b/>
                <w:bCs/>
                <w:i/>
                <w:iCs/>
                <w:sz w:val="20"/>
                <w:szCs w:val="20"/>
              </w:rPr>
            </w:pPr>
            <w:r w:rsidRPr="00B64D09">
              <w:rPr>
                <w:rFonts w:ascii="Arial Narrow" w:hAnsi="Arial Narrow"/>
                <w:b/>
                <w:bCs/>
                <w:i/>
                <w:iCs/>
                <w:sz w:val="20"/>
                <w:szCs w:val="20"/>
              </w:rPr>
              <w:t xml:space="preserve">la validation de 2 </w:t>
            </w:r>
            <w:r w:rsidR="00A85CAC" w:rsidRPr="00B64D09">
              <w:rPr>
                <w:rFonts w:ascii="Arial Narrow" w:hAnsi="Arial Narrow"/>
                <w:b/>
                <w:bCs/>
                <w:i/>
                <w:iCs/>
                <w:sz w:val="20"/>
                <w:szCs w:val="20"/>
              </w:rPr>
              <w:t>sous  critèrespar critère   pour obtenir  un oui</w:t>
            </w:r>
            <w:r w:rsidRPr="00B64D09">
              <w:rPr>
                <w:rFonts w:ascii="Arial Narrow" w:hAnsi="Arial Narrow"/>
                <w:b/>
                <w:bCs/>
                <w:i/>
                <w:iCs/>
                <w:sz w:val="20"/>
                <w:szCs w:val="20"/>
                <w:u w:val="single"/>
              </w:rPr>
              <w:t>.</w:t>
            </w:r>
          </w:p>
          <w:p w:rsidR="00A85CAC" w:rsidRPr="00B64D09" w:rsidRDefault="00A85CAC" w:rsidP="00A70A21">
            <w:pPr>
              <w:widowControl w:val="0"/>
              <w:autoSpaceDE w:val="0"/>
              <w:jc w:val="both"/>
              <w:rPr>
                <w:rFonts w:ascii="Arial Narrow" w:hAnsi="Arial Narrow"/>
                <w:sz w:val="20"/>
                <w:szCs w:val="20"/>
              </w:rPr>
            </w:pPr>
          </w:p>
          <w:p w:rsidR="00A85CAC" w:rsidRPr="00B64D09" w:rsidRDefault="00A85CAC" w:rsidP="00A70A21">
            <w:pPr>
              <w:widowControl w:val="0"/>
              <w:autoSpaceDE w:val="0"/>
              <w:adjustRightInd w:val="0"/>
              <w:jc w:val="both"/>
              <w:rPr>
                <w:rFonts w:ascii="Arial Narrow" w:hAnsi="Arial Narrow"/>
                <w:b/>
                <w:bCs/>
                <w:i/>
                <w:iCs/>
                <w:sz w:val="20"/>
                <w:szCs w:val="20"/>
              </w:rPr>
            </w:pPr>
            <w:bookmarkStart w:id="198" w:name="_Hlk163151275"/>
            <w:bookmarkEnd w:id="197"/>
            <w:r w:rsidRPr="00B64D09">
              <w:rPr>
                <w:rFonts w:ascii="Arial Narrow" w:hAnsi="Arial Narrow"/>
                <w:b/>
                <w:bCs/>
                <w:sz w:val="20"/>
                <w:szCs w:val="20"/>
              </w:rPr>
              <w:t xml:space="preserve">NB : Une grille d’évaluation détaillée </w:t>
            </w:r>
            <w:r w:rsidRPr="00B64D09">
              <w:rPr>
                <w:rFonts w:ascii="Arial Narrow" w:hAnsi="Arial Narrow"/>
                <w:b/>
                <w:bCs/>
                <w:i/>
                <w:iCs/>
                <w:sz w:val="20"/>
                <w:szCs w:val="20"/>
              </w:rPr>
              <w:t>cohérente avec les exigences du Règlement Particulier de l’Appel d’Offres pourra être jointe</w:t>
            </w:r>
            <w:r w:rsidRPr="00B64D09">
              <w:rPr>
                <w:rFonts w:ascii="Arial Narrow" w:hAnsi="Arial Narrow"/>
                <w:b/>
                <w:bCs/>
                <w:sz w:val="20"/>
                <w:szCs w:val="20"/>
              </w:rPr>
              <w:t xml:space="preserve"> en annexe à ce Règlement Particulier de l’Appel d’Offres.  </w:t>
            </w:r>
            <w:r w:rsidRPr="00B64D09">
              <w:rPr>
                <w:rFonts w:ascii="Arial Narrow" w:hAnsi="Arial Narrow"/>
                <w:b/>
                <w:bCs/>
                <w:i/>
                <w:iCs/>
                <w:sz w:val="20"/>
                <w:szCs w:val="20"/>
              </w:rPr>
              <w:t xml:space="preserve">Ladite grille et les critères détaillés ci-dessous doivent préciser formellement les modalités de validation d'un critère à partir du nombre de sous-critères respectés.] </w:t>
            </w:r>
          </w:p>
          <w:p w:rsidR="00A85CAC" w:rsidRPr="00B64D09" w:rsidRDefault="00A85CAC" w:rsidP="00A70A21">
            <w:pPr>
              <w:widowControl w:val="0"/>
              <w:autoSpaceDE w:val="0"/>
              <w:adjustRightInd w:val="0"/>
              <w:jc w:val="both"/>
              <w:rPr>
                <w:rFonts w:ascii="Arial Narrow" w:hAnsi="Arial Narrow"/>
                <w:b/>
                <w:bCs/>
                <w:i/>
                <w:iCs/>
                <w:sz w:val="20"/>
                <w:szCs w:val="20"/>
              </w:rPr>
            </w:pPr>
            <w:r w:rsidRPr="00B64D09">
              <w:rPr>
                <w:rFonts w:ascii="Arial Narrow" w:hAnsi="Arial Narrow"/>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8"/>
          </w:p>
        </w:tc>
      </w:tr>
      <w:tr w:rsidR="00A85CAC" w:rsidRPr="00CF1778" w:rsidTr="00271CFF">
        <w:trPr>
          <w:trHeight w:val="728"/>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lastRenderedPageBreak/>
              <w:t>31.2.</w:t>
            </w:r>
          </w:p>
        </w:tc>
        <w:tc>
          <w:tcPr>
            <w:tcW w:w="8505" w:type="dxa"/>
            <w:shd w:val="clear" w:color="auto" w:fill="auto"/>
            <w:tcMar>
              <w:top w:w="0" w:type="dxa"/>
              <w:left w:w="0" w:type="dxa"/>
              <w:bottom w:w="0" w:type="dxa"/>
              <w:right w:w="0" w:type="dxa"/>
            </w:tcMar>
            <w:vAlign w:val="center"/>
          </w:tcPr>
          <w:p w:rsidR="00FD61F3" w:rsidRPr="00B64D09" w:rsidRDefault="00A85CAC" w:rsidP="00FD61F3">
            <w:pPr>
              <w:widowControl w:val="0"/>
              <w:autoSpaceDE w:val="0"/>
              <w:spacing w:line="360" w:lineRule="auto"/>
              <w:jc w:val="both"/>
              <w:rPr>
                <w:rFonts w:ascii="Arial Narrow" w:hAnsi="Arial Narrow"/>
              </w:rPr>
            </w:pPr>
            <w:r w:rsidRPr="00B64D09">
              <w:rPr>
                <w:rFonts w:ascii="Arial Narrow" w:hAnsi="Arial Narrow"/>
              </w:rPr>
              <w:t xml:space="preserve">La monnaie retenue pour la conversion en une seule monnaie est le franc CFA, </w:t>
            </w:r>
          </w:p>
          <w:p w:rsidR="00A85CAC" w:rsidRPr="00B64D09" w:rsidRDefault="00A85CAC" w:rsidP="004B4FBF">
            <w:pPr>
              <w:widowControl w:val="0"/>
              <w:autoSpaceDE w:val="0"/>
              <w:spacing w:line="360" w:lineRule="auto"/>
              <w:jc w:val="both"/>
              <w:rPr>
                <w:rFonts w:ascii="Arial Narrow" w:hAnsi="Arial Narrow"/>
              </w:rPr>
            </w:pPr>
          </w:p>
        </w:tc>
      </w:tr>
      <w:tr w:rsidR="00A85CAC" w:rsidRPr="00CF1778" w:rsidTr="00EE3B04">
        <w:trPr>
          <w:trHeight w:val="563"/>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32.2.(b)</w:t>
            </w:r>
          </w:p>
        </w:tc>
        <w:tc>
          <w:tcPr>
            <w:tcW w:w="8505" w:type="dxa"/>
            <w:shd w:val="clear" w:color="auto" w:fill="auto"/>
            <w:tcMar>
              <w:top w:w="0" w:type="dxa"/>
              <w:left w:w="0" w:type="dxa"/>
              <w:bottom w:w="0" w:type="dxa"/>
              <w:right w:w="0" w:type="dxa"/>
            </w:tcMar>
            <w:vAlign w:val="center"/>
          </w:tcPr>
          <w:p w:rsidR="00A85CAC" w:rsidRPr="00B64D09" w:rsidRDefault="00A85CAC" w:rsidP="00FD61F3">
            <w:pPr>
              <w:widowControl w:val="0"/>
              <w:autoSpaceDE w:val="0"/>
              <w:spacing w:line="360" w:lineRule="auto"/>
              <w:jc w:val="both"/>
              <w:rPr>
                <w:rFonts w:ascii="Arial Narrow" w:hAnsi="Arial Narrow"/>
              </w:rPr>
            </w:pPr>
            <w:r w:rsidRPr="00B64D09">
              <w:rPr>
                <w:rFonts w:ascii="Arial Narrow" w:hAnsi="Arial Narrow"/>
              </w:rPr>
              <w:t>Le mode d’évaluation des travaux en régie</w:t>
            </w:r>
            <w:r w:rsidR="00FD61F3" w:rsidRPr="00B64D09">
              <w:rPr>
                <w:rFonts w:ascii="Arial Narrow" w:hAnsi="Arial Narrow"/>
              </w:rPr>
              <w:t> : Sans objet</w:t>
            </w:r>
          </w:p>
        </w:tc>
      </w:tr>
      <w:tr w:rsidR="00A85CAC" w:rsidRPr="00CF1778" w:rsidTr="00EE3B04">
        <w:trPr>
          <w:trHeight w:hRule="exact" w:val="391"/>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32.2.(e)</w:t>
            </w:r>
          </w:p>
        </w:tc>
        <w:tc>
          <w:tcPr>
            <w:tcW w:w="8505" w:type="dxa"/>
            <w:shd w:val="clear" w:color="auto" w:fill="auto"/>
            <w:tcMar>
              <w:top w:w="0" w:type="dxa"/>
              <w:left w:w="0" w:type="dxa"/>
              <w:bottom w:w="0" w:type="dxa"/>
              <w:right w:w="0" w:type="dxa"/>
            </w:tcMar>
            <w:vAlign w:val="center"/>
          </w:tcPr>
          <w:p w:rsidR="00FD61F3" w:rsidRPr="00B64D09" w:rsidRDefault="00A85CAC" w:rsidP="00FD61F3">
            <w:pPr>
              <w:widowControl w:val="0"/>
              <w:autoSpaceDE w:val="0"/>
              <w:spacing w:line="360" w:lineRule="auto"/>
              <w:jc w:val="both"/>
              <w:rPr>
                <w:rFonts w:ascii="Arial Narrow" w:hAnsi="Arial Narrow"/>
              </w:rPr>
            </w:pPr>
            <w:r w:rsidRPr="00B64D09">
              <w:rPr>
                <w:rFonts w:ascii="Arial Narrow" w:hAnsi="Arial Narrow"/>
              </w:rPr>
              <w:t>Le délai d’exécution s</w:t>
            </w:r>
            <w:r w:rsidR="00FD61F3" w:rsidRPr="00B64D09">
              <w:rPr>
                <w:rFonts w:ascii="Arial Narrow" w:hAnsi="Arial Narrow"/>
              </w:rPr>
              <w:t xml:space="preserve">era évalué comme suit: sans objet </w:t>
            </w:r>
          </w:p>
          <w:p w:rsidR="00A85CAC" w:rsidRPr="00B64D09" w:rsidRDefault="00A85CAC" w:rsidP="004B4FBF">
            <w:pPr>
              <w:widowControl w:val="0"/>
              <w:autoSpaceDE w:val="0"/>
              <w:spacing w:line="360" w:lineRule="auto"/>
              <w:jc w:val="both"/>
              <w:rPr>
                <w:rFonts w:ascii="Arial Narrow" w:hAnsi="Arial Narrow"/>
              </w:rPr>
            </w:pPr>
          </w:p>
        </w:tc>
      </w:tr>
      <w:tr w:rsidR="00A85CAC" w:rsidRPr="00CF1778" w:rsidTr="00EE3B04">
        <w:trPr>
          <w:trHeight w:hRule="exact" w:val="566"/>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32.2(g).</w:t>
            </w:r>
          </w:p>
        </w:tc>
        <w:tc>
          <w:tcPr>
            <w:tcW w:w="8505" w:type="dxa"/>
            <w:shd w:val="clear" w:color="auto" w:fill="auto"/>
            <w:tcMar>
              <w:top w:w="0" w:type="dxa"/>
              <w:left w:w="0" w:type="dxa"/>
              <w:bottom w:w="0" w:type="dxa"/>
              <w:right w:w="0" w:type="dxa"/>
            </w:tcMar>
            <w:vAlign w:val="center"/>
          </w:tcPr>
          <w:p w:rsidR="00A85CAC" w:rsidRPr="00B64D09" w:rsidRDefault="00A85CAC" w:rsidP="00FD61F3">
            <w:pPr>
              <w:widowControl w:val="0"/>
              <w:autoSpaceDE w:val="0"/>
              <w:spacing w:line="360" w:lineRule="auto"/>
              <w:jc w:val="both"/>
              <w:rPr>
                <w:rFonts w:ascii="Arial Narrow" w:hAnsi="Arial Narrow"/>
              </w:rPr>
            </w:pPr>
            <w:r w:rsidRPr="00B64D09">
              <w:rPr>
                <w:rFonts w:ascii="Arial Narrow" w:hAnsi="Arial Narrow"/>
              </w:rPr>
              <w:t>La méthode d’évaluation des variantes techniques est la suivante:</w:t>
            </w:r>
            <w:r w:rsidR="00FD61F3" w:rsidRPr="00B64D09">
              <w:rPr>
                <w:rFonts w:ascii="Arial Narrow" w:hAnsi="Arial Narrow"/>
              </w:rPr>
              <w:t xml:space="preserve"> sans objet</w:t>
            </w:r>
          </w:p>
        </w:tc>
      </w:tr>
      <w:tr w:rsidR="00A85CAC" w:rsidRPr="00CF1778" w:rsidTr="00EE3B04">
        <w:trPr>
          <w:trHeight w:hRule="exact" w:val="872"/>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33.1.</w:t>
            </w:r>
          </w:p>
        </w:tc>
        <w:tc>
          <w:tcPr>
            <w:tcW w:w="8505" w:type="dxa"/>
            <w:shd w:val="clear" w:color="auto" w:fill="auto"/>
            <w:tcMar>
              <w:top w:w="0" w:type="dxa"/>
              <w:left w:w="0" w:type="dxa"/>
              <w:bottom w:w="0" w:type="dxa"/>
              <w:right w:w="0" w:type="dxa"/>
            </w:tcMar>
            <w:vAlign w:val="center"/>
          </w:tcPr>
          <w:p w:rsidR="00A85CAC" w:rsidRPr="00B64D09" w:rsidRDefault="00FD02A0" w:rsidP="004B4FBF">
            <w:pPr>
              <w:widowControl w:val="0"/>
              <w:autoSpaceDE w:val="0"/>
              <w:spacing w:line="360" w:lineRule="auto"/>
              <w:jc w:val="both"/>
              <w:rPr>
                <w:rFonts w:ascii="Arial Narrow" w:hAnsi="Arial Narrow"/>
              </w:rPr>
            </w:pPr>
            <w:r w:rsidRPr="00B64D09">
              <w:rPr>
                <w:rFonts w:ascii="Arial Narrow" w:hAnsi="Arial Narrow"/>
              </w:rPr>
              <w:t xml:space="preserve">Les soumissionnaires nationaux </w:t>
            </w:r>
            <w:r w:rsidR="00A85CAC" w:rsidRPr="00B64D09">
              <w:rPr>
                <w:rFonts w:ascii="Arial Narrow" w:hAnsi="Arial Narrow"/>
              </w:rPr>
              <w:t xml:space="preserve">bénéficient ou </w:t>
            </w:r>
            <w:r w:rsidR="00A85CAC" w:rsidRPr="00B64D09">
              <w:rPr>
                <w:rFonts w:ascii="Arial Narrow" w:hAnsi="Arial Narrow"/>
                <w:i/>
                <w:iCs/>
                <w:position w:val="1"/>
              </w:rPr>
              <w:t xml:space="preserve">ne bénéficient pas] </w:t>
            </w:r>
            <w:r w:rsidR="00A85CAC" w:rsidRPr="00B64D09">
              <w:rPr>
                <w:rFonts w:ascii="Arial Narrow" w:hAnsi="Arial Narrow"/>
              </w:rPr>
              <w:t>d’une marge de préférence</w:t>
            </w:r>
            <w:r w:rsidR="00A85CAC" w:rsidRPr="00B64D09">
              <w:rPr>
                <w:rFonts w:ascii="Arial Narrow" w:hAnsi="Arial Narrow"/>
                <w:spacing w:val="1"/>
              </w:rPr>
              <w:t xml:space="preserve"> nationale </w:t>
            </w:r>
            <w:r w:rsidR="00A85CAC" w:rsidRPr="00B64D09">
              <w:rPr>
                <w:rFonts w:ascii="Arial Narrow" w:hAnsi="Arial Narrow"/>
              </w:rPr>
              <w:t>au cours de l’évaluation.</w:t>
            </w:r>
            <w:r w:rsidRPr="00B64D09">
              <w:rPr>
                <w:rFonts w:ascii="Arial Narrow" w:hAnsi="Arial Narrow"/>
              </w:rPr>
              <w:t xml:space="preserve"> sans objet</w:t>
            </w:r>
          </w:p>
          <w:p w:rsidR="00A85CAC" w:rsidRPr="00B64D09" w:rsidRDefault="00A85CAC" w:rsidP="00FD02A0">
            <w:pPr>
              <w:widowControl w:val="0"/>
              <w:autoSpaceDE w:val="0"/>
              <w:spacing w:line="360" w:lineRule="auto"/>
              <w:jc w:val="both"/>
              <w:rPr>
                <w:rFonts w:ascii="Arial Narrow" w:hAnsi="Arial Narrow"/>
              </w:rPr>
            </w:pPr>
          </w:p>
        </w:tc>
      </w:tr>
      <w:tr w:rsidR="00A85CAC" w:rsidRPr="00CF1778" w:rsidTr="00EE3B04">
        <w:trPr>
          <w:trHeight w:hRule="exact" w:val="525"/>
          <w:jc w:val="center"/>
        </w:trPr>
        <w:tc>
          <w:tcPr>
            <w:tcW w:w="9776" w:type="dxa"/>
            <w:gridSpan w:val="2"/>
            <w:shd w:val="clear" w:color="auto" w:fill="auto"/>
            <w:tcMar>
              <w:top w:w="0" w:type="dxa"/>
              <w:left w:w="0" w:type="dxa"/>
              <w:bottom w:w="0" w:type="dxa"/>
              <w:right w:w="0" w:type="dxa"/>
            </w:tcMar>
            <w:vAlign w:val="center"/>
          </w:tcPr>
          <w:p w:rsidR="00A85CAC" w:rsidRPr="00B64D09" w:rsidRDefault="00A85CAC" w:rsidP="004B4FBF">
            <w:pPr>
              <w:widowControl w:val="0"/>
              <w:autoSpaceDE w:val="0"/>
              <w:spacing w:line="360" w:lineRule="auto"/>
              <w:jc w:val="both"/>
              <w:rPr>
                <w:rFonts w:ascii="Arial Narrow" w:hAnsi="Arial Narrow"/>
                <w:b/>
              </w:rPr>
            </w:pPr>
            <w:r w:rsidRPr="00B64D09">
              <w:rPr>
                <w:rFonts w:ascii="Arial Narrow" w:hAnsi="Arial Narrow"/>
                <w:b/>
              </w:rPr>
              <w:t>F- ATTRIBUTION</w:t>
            </w:r>
          </w:p>
        </w:tc>
      </w:tr>
      <w:tr w:rsidR="00A85CAC" w:rsidRPr="00CF1778" w:rsidTr="00EE3B04">
        <w:trPr>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34.1</w:t>
            </w:r>
          </w:p>
        </w:tc>
        <w:tc>
          <w:tcPr>
            <w:tcW w:w="8505" w:type="dxa"/>
            <w:shd w:val="clear" w:color="auto" w:fill="auto"/>
            <w:tcMar>
              <w:top w:w="0" w:type="dxa"/>
              <w:left w:w="0" w:type="dxa"/>
              <w:bottom w:w="0" w:type="dxa"/>
              <w:right w:w="0" w:type="dxa"/>
            </w:tcMar>
            <w:vAlign w:val="center"/>
          </w:tcPr>
          <w:p w:rsidR="00A85CAC" w:rsidRPr="00B64D09" w:rsidRDefault="00FD02A0" w:rsidP="00FD02A0">
            <w:pPr>
              <w:widowControl w:val="0"/>
              <w:autoSpaceDE w:val="0"/>
              <w:spacing w:line="360" w:lineRule="auto"/>
              <w:jc w:val="both"/>
              <w:rPr>
                <w:rFonts w:ascii="Arial Narrow" w:hAnsi="Arial Narrow"/>
                <w:i/>
                <w:iCs/>
              </w:rPr>
            </w:pPr>
            <w:r w:rsidRPr="00B64D09">
              <w:rPr>
                <w:rFonts w:ascii="Arial Narrow" w:hAnsi="Arial Narrow"/>
                <w:i/>
                <w:iCs/>
              </w:rPr>
              <w:t>Le</w:t>
            </w:r>
            <w:r w:rsidR="00A85CAC" w:rsidRPr="00B64D09">
              <w:rPr>
                <w:rFonts w:ascii="Arial Narrow" w:hAnsi="Arial Narrow"/>
                <w:i/>
                <w:iCs/>
              </w:rPr>
              <w:t xml:space="preserve"> Maitre d’Ouvrage Délégué attribue le marché au soumissionnaire dont l’offre </w:t>
            </w:r>
            <w:bookmarkStart w:id="199" w:name="_Hlk163151479"/>
            <w:r w:rsidR="00A85CAC" w:rsidRPr="00B64D09">
              <w:rPr>
                <w:rFonts w:ascii="Arial Narrow" w:hAnsi="Arial Narrow"/>
                <w:i/>
                <w:iCs/>
              </w:rPr>
              <w:t xml:space="preserve">a été reconnue conforme pour l’essentiel </w:t>
            </w:r>
            <w:bookmarkEnd w:id="199"/>
            <w:r w:rsidR="00A85CAC" w:rsidRPr="00B64D09">
              <w:rPr>
                <w:rFonts w:ascii="Arial Narrow" w:hAnsi="Arial Narrow"/>
                <w:i/>
                <w:iCs/>
              </w:rPr>
              <w:t xml:space="preserve">au Dossier d’Appel d’offres </w:t>
            </w:r>
            <w:bookmarkStart w:id="200" w:name="_Hlk163151511"/>
            <w:r w:rsidR="00A85CAC" w:rsidRPr="00B64D09">
              <w:rPr>
                <w:rFonts w:ascii="Arial Narrow" w:hAnsi="Arial Narrow"/>
                <w:i/>
                <w:iCs/>
              </w:rPr>
              <w:t xml:space="preserve">et qui dispose des capacités techniques et financières requises pour exécuter le marché de façon satisfaisante et dont l’offre a été évaluée </w:t>
            </w:r>
            <w:r w:rsidR="00A85CAC" w:rsidRPr="00B64D09">
              <w:rPr>
                <w:rFonts w:ascii="Arial Narrow" w:hAnsi="Arial Narrow"/>
                <w:i/>
                <w:iCs/>
              </w:rPr>
              <w:lastRenderedPageBreak/>
              <w:t xml:space="preserve">la moins disante après application des remises proposées le cas échéant. </w:t>
            </w:r>
            <w:bookmarkEnd w:id="200"/>
          </w:p>
        </w:tc>
      </w:tr>
      <w:tr w:rsidR="00A85CAC" w:rsidRPr="00CF1778" w:rsidTr="00EE3B04">
        <w:trPr>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lastRenderedPageBreak/>
              <w:t>34.2</w:t>
            </w:r>
          </w:p>
        </w:tc>
        <w:tc>
          <w:tcPr>
            <w:tcW w:w="8505" w:type="dxa"/>
            <w:shd w:val="clear" w:color="auto" w:fill="auto"/>
            <w:tcMar>
              <w:top w:w="0" w:type="dxa"/>
              <w:left w:w="0" w:type="dxa"/>
              <w:bottom w:w="0" w:type="dxa"/>
              <w:right w:w="0" w:type="dxa"/>
            </w:tcMar>
            <w:vAlign w:val="center"/>
          </w:tcPr>
          <w:p w:rsidR="00A85CAC" w:rsidRPr="00B64D09" w:rsidRDefault="00A85CAC" w:rsidP="00FD02A0">
            <w:pPr>
              <w:widowControl w:val="0"/>
              <w:autoSpaceDE w:val="0"/>
              <w:spacing w:line="360" w:lineRule="auto"/>
              <w:jc w:val="both"/>
              <w:rPr>
                <w:rFonts w:ascii="Arial Narrow" w:hAnsi="Arial Narrow"/>
                <w:i/>
                <w:iCs/>
              </w:rPr>
            </w:pPr>
            <w:bookmarkStart w:id="201" w:name="_Hlk163151609"/>
            <w:r w:rsidRPr="00B64D09">
              <w:rPr>
                <w:rFonts w:ascii="Arial Narrow" w:hAnsi="Arial Narrow"/>
                <w:i/>
                <w:iCs/>
              </w:rPr>
              <w:t xml:space="preserve">La combinaison à appliquer en cas d’attribution simultanée de plusieurs lots est </w:t>
            </w:r>
            <w:r w:rsidR="00FD02A0" w:rsidRPr="00B64D09">
              <w:rPr>
                <w:rFonts w:ascii="Arial Narrow" w:hAnsi="Arial Narrow"/>
              </w:rPr>
              <w:t xml:space="preserve">sans objet </w:t>
            </w:r>
            <w:bookmarkEnd w:id="201"/>
          </w:p>
        </w:tc>
      </w:tr>
      <w:tr w:rsidR="00A85CAC" w:rsidRPr="00CF1778" w:rsidTr="00EE3B04">
        <w:trPr>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39.2</w:t>
            </w:r>
          </w:p>
        </w:tc>
        <w:tc>
          <w:tcPr>
            <w:tcW w:w="8505" w:type="dxa"/>
            <w:shd w:val="clear" w:color="auto" w:fill="auto"/>
            <w:tcMar>
              <w:top w:w="0" w:type="dxa"/>
              <w:left w:w="0" w:type="dxa"/>
              <w:bottom w:w="0" w:type="dxa"/>
              <w:right w:w="0" w:type="dxa"/>
            </w:tcMar>
            <w:vAlign w:val="center"/>
          </w:tcPr>
          <w:p w:rsidR="00A85CAC" w:rsidRPr="004C47CD" w:rsidRDefault="00A85CAC" w:rsidP="004B4FBF">
            <w:pPr>
              <w:widowControl w:val="0"/>
              <w:autoSpaceDE w:val="0"/>
              <w:spacing w:line="360" w:lineRule="auto"/>
              <w:jc w:val="both"/>
              <w:rPr>
                <w:rFonts w:ascii="Arial Narrow" w:hAnsi="Arial Narrow"/>
              </w:rPr>
            </w:pPr>
            <w:r w:rsidRPr="004C47CD">
              <w:rPr>
                <w:rFonts w:ascii="Arial Narrow" w:hAnsi="Arial Narrow"/>
              </w:rPr>
              <w:t>Le taux du cautionnement définitif est de </w:t>
            </w:r>
            <w:r w:rsidR="00AE661D">
              <w:rPr>
                <w:rFonts w:ascii="Arial Narrow" w:hAnsi="Arial Narrow"/>
              </w:rPr>
              <w:t>5</w:t>
            </w:r>
            <w:r w:rsidR="004C47CD" w:rsidRPr="004C47CD">
              <w:rPr>
                <w:rFonts w:ascii="Arial Narrow" w:hAnsi="Arial Narrow"/>
              </w:rPr>
              <w:t>% du</w:t>
            </w:r>
            <w:r w:rsidRPr="004C47CD">
              <w:rPr>
                <w:rFonts w:ascii="Arial Narrow" w:hAnsi="Arial Narrow"/>
              </w:rPr>
              <w:t xml:space="preserve"> montant toutes taxes comprises du marché</w:t>
            </w:r>
          </w:p>
          <w:p w:rsidR="00A85CAC" w:rsidRPr="004C47CD" w:rsidRDefault="00A85CAC" w:rsidP="004B4FBF">
            <w:pPr>
              <w:widowControl w:val="0"/>
              <w:autoSpaceDE w:val="0"/>
              <w:spacing w:line="360" w:lineRule="auto"/>
              <w:jc w:val="both"/>
              <w:rPr>
                <w:rFonts w:ascii="Arial Narrow" w:eastAsia="Arial Unicode MS" w:hAnsi="Arial Narrow"/>
              </w:rPr>
            </w:pPr>
            <w:r w:rsidRPr="004C47CD">
              <w:rPr>
                <w:rFonts w:ascii="Arial Narrow" w:eastAsia="Arial Unicode MS" w:hAnsi="Arial Narrow"/>
              </w:rPr>
              <w:t>[</w:t>
            </w:r>
            <w:r w:rsidRPr="004C47CD">
              <w:rPr>
                <w:rFonts w:ascii="Arial Narrow" w:eastAsia="Arial Unicode MS" w:hAnsi="Arial Narrow"/>
                <w:i/>
              </w:rPr>
              <w:t>Son montant est fixé en pourcentage du montant toutes taxes comprises du marché</w:t>
            </w:r>
            <w:r w:rsidRPr="004C47CD">
              <w:rPr>
                <w:rFonts w:ascii="Arial Narrow" w:eastAsia="Arial Unicode MS" w:hAnsi="Arial Narrow"/>
              </w:rPr>
              <w:t>.</w:t>
            </w:r>
          </w:p>
          <w:p w:rsidR="00A85CAC" w:rsidRPr="00CF1778" w:rsidRDefault="00A85CAC" w:rsidP="004B4FBF">
            <w:pPr>
              <w:widowControl w:val="0"/>
              <w:autoSpaceDE w:val="0"/>
              <w:spacing w:line="360" w:lineRule="auto"/>
              <w:jc w:val="both"/>
              <w:rPr>
                <w:rFonts w:ascii="Arial Narrow" w:hAnsi="Arial Narrow"/>
              </w:rPr>
            </w:pPr>
            <w:r w:rsidRPr="004C47CD">
              <w:rPr>
                <w:rFonts w:ascii="Arial Narrow" w:hAnsi="Arial Narrow"/>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A85CAC" w:rsidRPr="00CF1778" w:rsidTr="00EE3B04">
        <w:trPr>
          <w:trHeight w:val="8732"/>
          <w:jc w:val="center"/>
        </w:trPr>
        <w:tc>
          <w:tcPr>
            <w:tcW w:w="1271" w:type="dxa"/>
            <w:shd w:val="clear" w:color="auto" w:fill="auto"/>
            <w:tcMar>
              <w:top w:w="0" w:type="dxa"/>
              <w:left w:w="0" w:type="dxa"/>
              <w:bottom w:w="0" w:type="dxa"/>
              <w:right w:w="0" w:type="dxa"/>
            </w:tcMar>
            <w:vAlign w:val="center"/>
          </w:tcPr>
          <w:p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40</w:t>
            </w:r>
          </w:p>
        </w:tc>
        <w:tc>
          <w:tcPr>
            <w:tcW w:w="8505" w:type="dxa"/>
            <w:shd w:val="clear" w:color="auto" w:fill="auto"/>
            <w:tcMar>
              <w:top w:w="0" w:type="dxa"/>
              <w:left w:w="0" w:type="dxa"/>
              <w:bottom w:w="0" w:type="dxa"/>
              <w:right w:w="0" w:type="dxa"/>
            </w:tcMar>
            <w:vAlign w:val="center"/>
          </w:tcPr>
          <w:p w:rsidR="00A85CAC" w:rsidRPr="00186B66" w:rsidRDefault="00A85CAC" w:rsidP="004B4FBF">
            <w:pPr>
              <w:widowControl w:val="0"/>
              <w:autoSpaceDE w:val="0"/>
              <w:spacing w:line="360" w:lineRule="auto"/>
              <w:jc w:val="both"/>
              <w:rPr>
                <w:rFonts w:ascii="Arial Narrow" w:hAnsi="Arial Narrow"/>
                <w:b/>
                <w:bCs/>
              </w:rPr>
            </w:pPr>
            <w:bookmarkStart w:id="202" w:name="_Toc159496870"/>
            <w:r w:rsidRPr="00186B66">
              <w:rPr>
                <w:rFonts w:ascii="Arial Narrow" w:hAnsi="Arial Narrow"/>
                <w:b/>
                <w:bCs/>
              </w:rPr>
              <w:t>Principes Ethiques</w:t>
            </w:r>
            <w:bookmarkEnd w:id="202"/>
          </w:p>
          <w:p w:rsidR="00A85CAC" w:rsidRPr="00186B66" w:rsidRDefault="00A85CAC" w:rsidP="004B4FBF">
            <w:pPr>
              <w:widowControl w:val="0"/>
              <w:autoSpaceDE w:val="0"/>
              <w:spacing w:line="360" w:lineRule="auto"/>
              <w:jc w:val="both"/>
              <w:rPr>
                <w:rFonts w:ascii="Arial Narrow" w:hAnsi="Arial Narrow"/>
              </w:rPr>
            </w:pPr>
            <w:r w:rsidRPr="00186B66">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186B66" w:rsidRDefault="00A85CAC" w:rsidP="00AA4546">
            <w:pPr>
              <w:pStyle w:val="Paragraphedeliste"/>
              <w:widowControl w:val="0"/>
              <w:numPr>
                <w:ilvl w:val="0"/>
                <w:numId w:val="60"/>
              </w:numPr>
              <w:tabs>
                <w:tab w:val="clear" w:pos="1140"/>
                <w:tab w:val="num" w:pos="708"/>
              </w:tabs>
              <w:autoSpaceDE w:val="0"/>
              <w:spacing w:line="360" w:lineRule="auto"/>
              <w:ind w:left="708" w:hanging="284"/>
              <w:jc w:val="both"/>
              <w:rPr>
                <w:rFonts w:ascii="Arial Narrow" w:hAnsi="Arial Narrow"/>
              </w:rPr>
            </w:pPr>
            <w:r w:rsidRPr="00186B66">
              <w:rPr>
                <w:rFonts w:ascii="Arial Narrow" w:hAnsi="Arial Narrow"/>
              </w:rPr>
              <w:t xml:space="preserve">est coupable de </w:t>
            </w:r>
            <w:r w:rsidRPr="00186B66">
              <w:rPr>
                <w:rFonts w:ascii="Arial Narrow" w:hAnsi="Arial Narrow"/>
                <w:b/>
              </w:rPr>
              <w:t>“corruption”</w:t>
            </w:r>
            <w:r w:rsidRPr="00186B66">
              <w:rPr>
                <w:rFonts w:ascii="Arial Narrow" w:hAnsi="Arial Narrow"/>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186B66" w:rsidRDefault="00A85CAC" w:rsidP="00AA4546">
            <w:pPr>
              <w:pStyle w:val="Paragraphedeliste"/>
              <w:widowControl w:val="0"/>
              <w:numPr>
                <w:ilvl w:val="0"/>
                <w:numId w:val="60"/>
              </w:numPr>
              <w:tabs>
                <w:tab w:val="clear" w:pos="1140"/>
                <w:tab w:val="num" w:pos="708"/>
              </w:tabs>
              <w:autoSpaceDE w:val="0"/>
              <w:spacing w:line="360" w:lineRule="auto"/>
              <w:ind w:left="708" w:hanging="284"/>
              <w:jc w:val="both"/>
              <w:rPr>
                <w:rFonts w:ascii="Arial Narrow" w:hAnsi="Arial Narrow"/>
              </w:rPr>
            </w:pPr>
            <w:r w:rsidRPr="00186B66">
              <w:rPr>
                <w:rFonts w:ascii="Arial Narrow" w:hAnsi="Arial Narrow"/>
              </w:rPr>
              <w:t xml:space="preserve">est coupable de ‘’corruption’’ quiconque fournit, sollicite ou accepte plusieurs offres  émises par le même soumissionnaire sous des noms des sociétés différentes et/ou sur des numéros d’enregistrement différents. </w:t>
            </w:r>
          </w:p>
          <w:p w:rsidR="00A85CAC" w:rsidRPr="00CF1778" w:rsidRDefault="00A85CAC" w:rsidP="00AA4546">
            <w:pPr>
              <w:pStyle w:val="Paragraphedeliste"/>
              <w:widowControl w:val="0"/>
              <w:numPr>
                <w:ilvl w:val="0"/>
                <w:numId w:val="60"/>
              </w:numPr>
              <w:tabs>
                <w:tab w:val="clear" w:pos="1140"/>
                <w:tab w:val="num" w:pos="566"/>
              </w:tabs>
              <w:autoSpaceDE w:val="0"/>
              <w:spacing w:line="360" w:lineRule="auto"/>
              <w:ind w:left="708" w:hanging="425"/>
              <w:jc w:val="both"/>
              <w:rPr>
                <w:rFonts w:ascii="Arial Narrow" w:hAnsi="Arial Narrow"/>
                <w:color w:val="ED7D31" w:themeColor="accent2"/>
              </w:rPr>
            </w:pPr>
            <w:r w:rsidRPr="00186B66">
              <w:rPr>
                <w:rFonts w:ascii="Arial Narrow" w:hAnsi="Arial Narrow"/>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986DB7" w:rsidRDefault="00986DB7" w:rsidP="004B4FBF">
      <w:pPr>
        <w:widowControl w:val="0"/>
        <w:autoSpaceDE w:val="0"/>
        <w:spacing w:line="360" w:lineRule="auto"/>
        <w:jc w:val="both"/>
        <w:rPr>
          <w:rFonts w:ascii="Arial Narrow" w:hAnsi="Arial Narrow"/>
          <w:sz w:val="22"/>
          <w:szCs w:val="22"/>
        </w:rPr>
      </w:pPr>
    </w:p>
    <w:p w:rsidR="008E1E01" w:rsidRDefault="008E1E01" w:rsidP="004B4FBF">
      <w:pPr>
        <w:widowControl w:val="0"/>
        <w:autoSpaceDE w:val="0"/>
        <w:spacing w:line="360" w:lineRule="auto"/>
        <w:jc w:val="both"/>
        <w:rPr>
          <w:rFonts w:ascii="Arial Narrow" w:hAnsi="Arial Narrow"/>
          <w:sz w:val="22"/>
          <w:szCs w:val="22"/>
        </w:rPr>
      </w:pPr>
    </w:p>
    <w:p w:rsidR="008E1E01" w:rsidRDefault="008E1E01" w:rsidP="004B4FBF">
      <w:pPr>
        <w:widowControl w:val="0"/>
        <w:autoSpaceDE w:val="0"/>
        <w:spacing w:line="360" w:lineRule="auto"/>
        <w:jc w:val="both"/>
        <w:rPr>
          <w:rFonts w:ascii="Arial Narrow" w:hAnsi="Arial Narrow"/>
          <w:sz w:val="22"/>
          <w:szCs w:val="22"/>
        </w:rPr>
      </w:pPr>
    </w:p>
    <w:p w:rsidR="008E1E01" w:rsidRDefault="008E1E01" w:rsidP="004B4FBF">
      <w:pPr>
        <w:widowControl w:val="0"/>
        <w:autoSpaceDE w:val="0"/>
        <w:spacing w:line="360" w:lineRule="auto"/>
        <w:jc w:val="both"/>
        <w:rPr>
          <w:rFonts w:ascii="Arial Narrow" w:hAnsi="Arial Narrow"/>
          <w:sz w:val="22"/>
          <w:szCs w:val="22"/>
        </w:rPr>
      </w:pPr>
    </w:p>
    <w:p w:rsidR="008E1E01" w:rsidRDefault="008E1E01" w:rsidP="004B4FBF">
      <w:pPr>
        <w:widowControl w:val="0"/>
        <w:autoSpaceDE w:val="0"/>
        <w:spacing w:line="360" w:lineRule="auto"/>
        <w:jc w:val="both"/>
        <w:rPr>
          <w:rFonts w:ascii="Arial Narrow" w:hAnsi="Arial Narrow"/>
          <w:sz w:val="22"/>
          <w:szCs w:val="22"/>
        </w:rPr>
      </w:pPr>
    </w:p>
    <w:p w:rsidR="008E1E01" w:rsidRDefault="008E1E01" w:rsidP="004B4FBF">
      <w:pPr>
        <w:widowControl w:val="0"/>
        <w:autoSpaceDE w:val="0"/>
        <w:spacing w:line="360" w:lineRule="auto"/>
        <w:jc w:val="both"/>
        <w:rPr>
          <w:rFonts w:ascii="Arial Narrow" w:hAnsi="Arial Narrow"/>
          <w:sz w:val="22"/>
          <w:szCs w:val="22"/>
        </w:rPr>
      </w:pPr>
    </w:p>
    <w:p w:rsidR="008E1E01" w:rsidRDefault="008E1E01" w:rsidP="004B4FBF">
      <w:pPr>
        <w:widowControl w:val="0"/>
        <w:autoSpaceDE w:val="0"/>
        <w:spacing w:line="360" w:lineRule="auto"/>
        <w:jc w:val="both"/>
        <w:rPr>
          <w:rFonts w:ascii="Arial Narrow" w:hAnsi="Arial Narrow"/>
          <w:sz w:val="22"/>
          <w:szCs w:val="22"/>
        </w:rPr>
      </w:pPr>
    </w:p>
    <w:p w:rsidR="008E1E01" w:rsidRDefault="008E1E01" w:rsidP="004B4FBF">
      <w:pPr>
        <w:widowControl w:val="0"/>
        <w:autoSpaceDE w:val="0"/>
        <w:spacing w:line="360" w:lineRule="auto"/>
        <w:jc w:val="both"/>
        <w:rPr>
          <w:rFonts w:ascii="Arial Narrow" w:hAnsi="Arial Narrow"/>
          <w:sz w:val="22"/>
          <w:szCs w:val="22"/>
        </w:rPr>
      </w:pPr>
    </w:p>
    <w:p w:rsidR="008E1E01" w:rsidRDefault="008E1E01" w:rsidP="004B4FBF">
      <w:pPr>
        <w:widowControl w:val="0"/>
        <w:autoSpaceDE w:val="0"/>
        <w:spacing w:line="360" w:lineRule="auto"/>
        <w:jc w:val="both"/>
        <w:rPr>
          <w:rFonts w:ascii="Arial Narrow" w:hAnsi="Arial Narrow"/>
          <w:sz w:val="22"/>
          <w:szCs w:val="22"/>
        </w:rPr>
      </w:pPr>
    </w:p>
    <w:p w:rsidR="008E1E01" w:rsidRDefault="008E1E01" w:rsidP="004B4FBF">
      <w:pPr>
        <w:widowControl w:val="0"/>
        <w:autoSpaceDE w:val="0"/>
        <w:spacing w:line="360" w:lineRule="auto"/>
        <w:jc w:val="both"/>
        <w:rPr>
          <w:rFonts w:ascii="Arial Narrow" w:hAnsi="Arial Narrow"/>
          <w:sz w:val="22"/>
          <w:szCs w:val="22"/>
        </w:rPr>
      </w:pPr>
    </w:p>
    <w:p w:rsidR="008E1E01" w:rsidRDefault="008E1E01" w:rsidP="004B4FBF">
      <w:pPr>
        <w:widowControl w:val="0"/>
        <w:autoSpaceDE w:val="0"/>
        <w:spacing w:line="360" w:lineRule="auto"/>
        <w:jc w:val="both"/>
        <w:rPr>
          <w:rFonts w:ascii="Arial Narrow" w:hAnsi="Arial Narrow"/>
          <w:sz w:val="22"/>
          <w:szCs w:val="22"/>
        </w:rPr>
      </w:pPr>
    </w:p>
    <w:p w:rsidR="008E1E01" w:rsidRDefault="008E1E01" w:rsidP="004B4FBF">
      <w:pPr>
        <w:widowControl w:val="0"/>
        <w:autoSpaceDE w:val="0"/>
        <w:spacing w:line="360" w:lineRule="auto"/>
        <w:jc w:val="both"/>
        <w:rPr>
          <w:rFonts w:ascii="Arial Narrow" w:hAnsi="Arial Narrow"/>
          <w:sz w:val="22"/>
          <w:szCs w:val="22"/>
        </w:rPr>
      </w:pPr>
    </w:p>
    <w:p w:rsidR="008E1E01" w:rsidRPr="00CF1778" w:rsidRDefault="008E1E01" w:rsidP="004B4FBF">
      <w:pPr>
        <w:widowControl w:val="0"/>
        <w:autoSpaceDE w:val="0"/>
        <w:spacing w:line="360" w:lineRule="auto"/>
        <w:jc w:val="both"/>
        <w:rPr>
          <w:rFonts w:ascii="Arial Narrow" w:hAnsi="Arial Narrow"/>
          <w:sz w:val="22"/>
          <w:szCs w:val="22"/>
        </w:rPr>
      </w:pPr>
    </w:p>
    <w:p w:rsidR="001D0082" w:rsidRPr="008E1E01" w:rsidRDefault="008E1E01" w:rsidP="004B4FBF">
      <w:pPr>
        <w:widowControl w:val="0"/>
        <w:autoSpaceDE w:val="0"/>
        <w:spacing w:line="360" w:lineRule="auto"/>
        <w:jc w:val="both"/>
        <w:rPr>
          <w:rFonts w:ascii="Arial Narrow" w:hAnsi="Arial Narrow"/>
          <w:b/>
          <w:i/>
        </w:rPr>
      </w:pPr>
      <w:r w:rsidRPr="008E1E01">
        <w:rPr>
          <w:rFonts w:ascii="Arial Narrow" w:hAnsi="Arial Narrow"/>
          <w:b/>
          <w:i/>
        </w:rPr>
        <w:t>GRILLE D’EVALUATION DES OFFRES</w:t>
      </w:r>
    </w:p>
    <w:tbl>
      <w:tblPr>
        <w:tblStyle w:val="Grilledutableau"/>
        <w:tblW w:w="9634" w:type="dxa"/>
        <w:tblLook w:val="04A0"/>
      </w:tblPr>
      <w:tblGrid>
        <w:gridCol w:w="679"/>
        <w:gridCol w:w="65"/>
        <w:gridCol w:w="1661"/>
        <w:gridCol w:w="3968"/>
        <w:gridCol w:w="66"/>
        <w:gridCol w:w="1882"/>
        <w:gridCol w:w="1313"/>
      </w:tblGrid>
      <w:tr w:rsidR="008E1E01" w:rsidRPr="005509BF" w:rsidTr="00122C01">
        <w:tc>
          <w:tcPr>
            <w:tcW w:w="744" w:type="dxa"/>
            <w:gridSpan w:val="2"/>
            <w:shd w:val="clear" w:color="auto" w:fill="ACB9CA" w:themeFill="text2" w:themeFillTint="66"/>
          </w:tcPr>
          <w:p w:rsidR="008E1E01" w:rsidRPr="005509BF" w:rsidRDefault="008E1E01" w:rsidP="008E1E01">
            <w:pPr>
              <w:spacing w:line="276" w:lineRule="auto"/>
              <w:jc w:val="both"/>
              <w:rPr>
                <w:rFonts w:ascii="Eras Medium ITC" w:hAnsi="Eras Medium ITC" w:cs="Arial"/>
                <w:b/>
                <w:bCs/>
              </w:rPr>
            </w:pPr>
            <w:r w:rsidRPr="005509BF">
              <w:rPr>
                <w:rFonts w:ascii="Arial" w:hAnsi="Arial" w:cs="Arial"/>
                <w:b/>
                <w:bCs/>
              </w:rPr>
              <w:t>№</w:t>
            </w:r>
          </w:p>
        </w:tc>
        <w:tc>
          <w:tcPr>
            <w:tcW w:w="5629" w:type="dxa"/>
            <w:gridSpan w:val="2"/>
            <w:shd w:val="clear" w:color="auto" w:fill="ACB9CA" w:themeFill="text2" w:themeFillTint="66"/>
          </w:tcPr>
          <w:p w:rsidR="008E1E01" w:rsidRPr="005509BF" w:rsidRDefault="008E1E01" w:rsidP="008E1E01">
            <w:pPr>
              <w:spacing w:line="276" w:lineRule="auto"/>
              <w:jc w:val="both"/>
              <w:rPr>
                <w:rFonts w:ascii="Eras Medium ITC" w:hAnsi="Eras Medium ITC" w:cs="Arial"/>
                <w:b/>
                <w:bCs/>
              </w:rPr>
            </w:pPr>
            <w:r w:rsidRPr="005509BF">
              <w:rPr>
                <w:rFonts w:ascii="Eras Medium ITC" w:hAnsi="Eras Medium ITC" w:cs="Arial"/>
                <w:b/>
                <w:bCs/>
              </w:rPr>
              <w:t>Désignation</w:t>
            </w:r>
          </w:p>
        </w:tc>
        <w:tc>
          <w:tcPr>
            <w:tcW w:w="1948" w:type="dxa"/>
            <w:gridSpan w:val="2"/>
            <w:shd w:val="clear" w:color="auto" w:fill="ACB9CA" w:themeFill="text2" w:themeFillTint="66"/>
          </w:tcPr>
          <w:p w:rsidR="008E1E01" w:rsidRPr="005509BF" w:rsidRDefault="008E1E01" w:rsidP="008E1E01">
            <w:pPr>
              <w:spacing w:line="276" w:lineRule="auto"/>
              <w:jc w:val="both"/>
              <w:rPr>
                <w:rFonts w:ascii="Eras Medium ITC" w:hAnsi="Eras Medium ITC" w:cs="Arial"/>
                <w:b/>
                <w:bCs/>
              </w:rPr>
            </w:pPr>
            <w:r w:rsidRPr="005509BF">
              <w:rPr>
                <w:rFonts w:ascii="Eras Medium ITC" w:hAnsi="Eras Medium ITC" w:cs="Arial"/>
                <w:b/>
                <w:bCs/>
              </w:rPr>
              <w:t>Exigences</w:t>
            </w:r>
          </w:p>
        </w:tc>
        <w:tc>
          <w:tcPr>
            <w:tcW w:w="1313" w:type="dxa"/>
            <w:shd w:val="clear" w:color="auto" w:fill="ACB9CA" w:themeFill="text2" w:themeFillTint="66"/>
          </w:tcPr>
          <w:p w:rsidR="008E1E01" w:rsidRPr="005509BF" w:rsidRDefault="008E1E01" w:rsidP="008E1E01">
            <w:pPr>
              <w:spacing w:line="276" w:lineRule="auto"/>
              <w:jc w:val="both"/>
              <w:rPr>
                <w:rFonts w:ascii="Eras Medium ITC" w:hAnsi="Eras Medium ITC" w:cs="Arial"/>
                <w:b/>
                <w:bCs/>
              </w:rPr>
            </w:pPr>
            <w:r w:rsidRPr="005509BF">
              <w:rPr>
                <w:rFonts w:ascii="Eras Medium ITC" w:hAnsi="Eras Medium ITC" w:cs="Arial"/>
                <w:b/>
                <w:bCs/>
              </w:rPr>
              <w:t>Conforme</w:t>
            </w:r>
          </w:p>
          <w:p w:rsidR="008E1E01" w:rsidRPr="005509BF" w:rsidRDefault="008E1E01" w:rsidP="008E1E01">
            <w:pPr>
              <w:spacing w:line="276" w:lineRule="auto"/>
              <w:jc w:val="both"/>
              <w:rPr>
                <w:rFonts w:ascii="Eras Medium ITC" w:hAnsi="Eras Medium ITC" w:cs="Arial"/>
                <w:b/>
                <w:bCs/>
              </w:rPr>
            </w:pPr>
            <w:r w:rsidRPr="005509BF">
              <w:rPr>
                <w:rFonts w:ascii="Eras Medium ITC" w:hAnsi="Eras Medium ITC" w:cs="Arial"/>
                <w:b/>
                <w:bCs/>
              </w:rPr>
              <w:t>(oui ou non)</w:t>
            </w:r>
          </w:p>
        </w:tc>
      </w:tr>
      <w:tr w:rsidR="008E1E01" w:rsidRPr="005509BF" w:rsidTr="00122C01">
        <w:tc>
          <w:tcPr>
            <w:tcW w:w="744" w:type="dxa"/>
            <w:gridSpan w:val="2"/>
            <w:shd w:val="clear" w:color="auto" w:fill="B4C6E7" w:themeFill="accent1" w:themeFillTint="66"/>
          </w:tcPr>
          <w:p w:rsidR="008E1E01" w:rsidRPr="005509BF" w:rsidRDefault="008E1E01" w:rsidP="008E1E01">
            <w:pPr>
              <w:spacing w:line="276" w:lineRule="auto"/>
              <w:jc w:val="both"/>
              <w:rPr>
                <w:rFonts w:ascii="Eras Medium ITC" w:hAnsi="Eras Medium ITC" w:cs="Arial"/>
                <w:b/>
                <w:bCs/>
              </w:rPr>
            </w:pPr>
            <w:r w:rsidRPr="005509BF">
              <w:rPr>
                <w:rFonts w:ascii="Eras Medium ITC" w:hAnsi="Eras Medium ITC" w:cs="Arial"/>
                <w:b/>
                <w:bCs/>
              </w:rPr>
              <w:t>I</w:t>
            </w:r>
          </w:p>
        </w:tc>
        <w:tc>
          <w:tcPr>
            <w:tcW w:w="5629" w:type="dxa"/>
            <w:gridSpan w:val="2"/>
            <w:shd w:val="clear" w:color="auto" w:fill="B4C6E7" w:themeFill="accent1" w:themeFillTint="66"/>
          </w:tcPr>
          <w:p w:rsidR="008E1E01" w:rsidRPr="005509BF" w:rsidRDefault="008E1E01" w:rsidP="008E1E01">
            <w:pPr>
              <w:spacing w:line="276" w:lineRule="auto"/>
              <w:jc w:val="both"/>
              <w:rPr>
                <w:rFonts w:ascii="Eras Medium ITC" w:hAnsi="Eras Medium ITC" w:cs="Arial"/>
                <w:b/>
                <w:bCs/>
              </w:rPr>
            </w:pPr>
            <w:r w:rsidRPr="005509BF">
              <w:rPr>
                <w:rFonts w:ascii="Eras Medium ITC" w:hAnsi="Eras Medium ITC" w:cs="Arial"/>
                <w:b/>
                <w:bCs/>
              </w:rPr>
              <w:t>OFFRE ADMINISTRATIVE</w:t>
            </w:r>
          </w:p>
        </w:tc>
        <w:tc>
          <w:tcPr>
            <w:tcW w:w="1948" w:type="dxa"/>
            <w:gridSpan w:val="2"/>
            <w:shd w:val="clear" w:color="auto" w:fill="B4C6E7" w:themeFill="accent1" w:themeFillTint="66"/>
          </w:tcPr>
          <w:p w:rsidR="008E1E01" w:rsidRPr="005509BF" w:rsidRDefault="008E1E01" w:rsidP="008E1E01">
            <w:pPr>
              <w:spacing w:line="276" w:lineRule="auto"/>
              <w:jc w:val="both"/>
              <w:rPr>
                <w:rFonts w:ascii="Eras Medium ITC" w:hAnsi="Eras Medium ITC" w:cs="Arial"/>
                <w:b/>
                <w:bCs/>
              </w:rPr>
            </w:pPr>
          </w:p>
        </w:tc>
        <w:tc>
          <w:tcPr>
            <w:tcW w:w="1313" w:type="dxa"/>
            <w:shd w:val="clear" w:color="auto" w:fill="B4C6E7" w:themeFill="accent1" w:themeFillTint="66"/>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spacing w:line="276" w:lineRule="auto"/>
              <w:jc w:val="both"/>
              <w:rPr>
                <w:rFonts w:ascii="Eras Medium ITC" w:hAnsi="Eras Medium ITC" w:cs="Arial"/>
                <w:bCs/>
              </w:rPr>
            </w:pPr>
            <w:r w:rsidRPr="005509BF">
              <w:rPr>
                <w:rFonts w:ascii="Eras Medium ITC" w:hAnsi="Eras Medium ITC" w:cs="Arial"/>
                <w:bCs/>
              </w:rPr>
              <w:t>a)</w:t>
            </w:r>
          </w:p>
        </w:tc>
        <w:tc>
          <w:tcPr>
            <w:tcW w:w="5629" w:type="dxa"/>
            <w:gridSpan w:val="2"/>
          </w:tcPr>
          <w:p w:rsidR="008E1E01" w:rsidRPr="00485DDB" w:rsidRDefault="008E1E01" w:rsidP="008E1E01">
            <w:pPr>
              <w:jc w:val="both"/>
              <w:rPr>
                <w:rFonts w:ascii="Arial Narrow" w:hAnsi="Arial Narrow"/>
                <w:i/>
              </w:rPr>
            </w:pPr>
            <w:r w:rsidRPr="00485DDB">
              <w:rPr>
                <w:rFonts w:ascii="Arial Narrow" w:hAnsi="Arial Narrow"/>
                <w:i/>
              </w:rPr>
              <w:t>Ladéclaration d’intention de soumissionner timbrée, signée du représentant légal ou du mandataire d</w:t>
            </w:r>
            <w:r>
              <w:rPr>
                <w:rFonts w:ascii="Arial Narrow" w:hAnsi="Arial Narrow"/>
                <w:i/>
              </w:rPr>
              <w:t>û</w:t>
            </w:r>
            <w:r w:rsidRPr="00485DDB">
              <w:rPr>
                <w:rFonts w:ascii="Arial Narrow" w:hAnsi="Arial Narrow"/>
                <w:i/>
              </w:rPr>
              <w:t>ment désigné ;</w:t>
            </w:r>
          </w:p>
          <w:p w:rsidR="008E1E01" w:rsidRDefault="008E1E01" w:rsidP="008E1E01">
            <w:pPr>
              <w:widowControl w:val="0"/>
              <w:autoSpaceDE w:val="0"/>
              <w:ind w:left="360"/>
              <w:jc w:val="both"/>
              <w:rPr>
                <w:rFonts w:ascii="Arial Narrow" w:hAnsi="Arial Narrow"/>
                <w:i/>
              </w:rPr>
            </w:pPr>
          </w:p>
          <w:p w:rsidR="008E1E01" w:rsidRPr="005509BF" w:rsidRDefault="008E1E01" w:rsidP="008E1E01">
            <w:pPr>
              <w:widowControl w:val="0"/>
              <w:autoSpaceDE w:val="0"/>
              <w:ind w:left="360"/>
              <w:jc w:val="both"/>
              <w:rPr>
                <w:rFonts w:ascii="Eras Medium ITC" w:hAnsi="Eras Medium ITC" w:cs="Arial"/>
                <w:b/>
                <w:bCs/>
              </w:rPr>
            </w:pPr>
          </w:p>
        </w:tc>
        <w:tc>
          <w:tcPr>
            <w:tcW w:w="1948" w:type="dxa"/>
            <w:gridSpan w:val="2"/>
          </w:tcPr>
          <w:p w:rsidR="008E1E01" w:rsidRPr="00604F49" w:rsidRDefault="008E1E01" w:rsidP="008E1E01">
            <w:pPr>
              <w:spacing w:line="276" w:lineRule="auto"/>
              <w:jc w:val="both"/>
              <w:rPr>
                <w:rFonts w:ascii="Arial Narrow" w:hAnsi="Arial Narrow" w:cs="Arial"/>
                <w:bCs/>
              </w:rPr>
            </w:pPr>
            <w:r w:rsidRPr="00604F49">
              <w:rPr>
                <w:rFonts w:ascii="Arial Narrow" w:hAnsi="Arial Narrow" w:cs="Arial"/>
                <w:bCs/>
              </w:rPr>
              <w:t>En cas de groupement</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spacing w:line="276" w:lineRule="auto"/>
              <w:jc w:val="both"/>
              <w:rPr>
                <w:rFonts w:ascii="Eras Medium ITC" w:hAnsi="Eras Medium ITC" w:cs="Arial"/>
                <w:bCs/>
              </w:rPr>
            </w:pPr>
            <w:r w:rsidRPr="005509BF">
              <w:rPr>
                <w:rFonts w:ascii="Eras Medium ITC" w:hAnsi="Eras Medium ITC" w:cs="Arial"/>
                <w:bCs/>
              </w:rPr>
              <w:t>b)</w:t>
            </w:r>
          </w:p>
        </w:tc>
        <w:tc>
          <w:tcPr>
            <w:tcW w:w="5629" w:type="dxa"/>
            <w:gridSpan w:val="2"/>
          </w:tcPr>
          <w:p w:rsidR="008E1E01" w:rsidRPr="005509BF" w:rsidRDefault="008E1E01" w:rsidP="00412BD6">
            <w:pPr>
              <w:widowControl w:val="0"/>
              <w:autoSpaceDE w:val="0"/>
              <w:adjustRightInd w:val="0"/>
              <w:ind w:right="-20"/>
              <w:jc w:val="both"/>
              <w:rPr>
                <w:rFonts w:ascii="Eras Medium ITC" w:hAnsi="Eras Medium ITC" w:cstheme="minorHAnsi"/>
              </w:rPr>
            </w:pPr>
            <w:r w:rsidRPr="00CF1778">
              <w:rPr>
                <w:rFonts w:ascii="Arial Narrow" w:hAnsi="Arial Narrow"/>
                <w:i/>
              </w:rPr>
              <w:t>La caution de soumission acquittée à la main (suivant modèle join</w:t>
            </w:r>
            <w:r w:rsidR="00817BBB">
              <w:rPr>
                <w:rFonts w:ascii="Arial Narrow" w:hAnsi="Arial Narrow"/>
                <w:i/>
              </w:rPr>
              <w:t xml:space="preserve">t) et timbrée,  d’un montant de </w:t>
            </w:r>
            <w:r w:rsidR="00412BD6" w:rsidRPr="00817BBB">
              <w:rPr>
                <w:rFonts w:ascii="Arial Narrow" w:hAnsi="Arial Narrow"/>
                <w:b/>
                <w:i/>
              </w:rPr>
              <w:t>8</w:t>
            </w:r>
            <w:r w:rsidRPr="00817BBB">
              <w:rPr>
                <w:rFonts w:ascii="Arial Narrow" w:hAnsi="Arial Narrow"/>
                <w:b/>
                <w:i/>
              </w:rPr>
              <w:t>00 000 (</w:t>
            </w:r>
            <w:r w:rsidR="00412BD6" w:rsidRPr="00817BBB">
              <w:rPr>
                <w:rFonts w:ascii="Arial Narrow" w:hAnsi="Arial Narrow"/>
                <w:b/>
                <w:i/>
              </w:rPr>
              <w:t>Huit cent mille</w:t>
            </w:r>
            <w:r w:rsidRPr="00817BBB">
              <w:rPr>
                <w:rFonts w:ascii="Arial Narrow" w:hAnsi="Arial Narrow"/>
                <w:b/>
                <w:i/>
              </w:rPr>
              <w:t>)</w:t>
            </w:r>
            <w:r w:rsidRPr="00817BBB">
              <w:rPr>
                <w:rFonts w:ascii="Arial Narrow" w:hAnsi="Arial Narrow"/>
                <w:i/>
              </w:rPr>
              <w:t xml:space="preserve"> francs CFA et d’une durée de validité de (03) mois, timbrée, établi par une banque de premier ordre </w:t>
            </w:r>
            <w:r w:rsidRPr="00CF1778">
              <w:rPr>
                <w:rFonts w:ascii="Arial Narrow" w:hAnsi="Arial Narrow"/>
                <w:i/>
              </w:rPr>
              <w:t xml:space="preserve">ou un organisme financierde première catégorie habilité par le Ministre en charge des Finances du Cameroun pour émettre des cautions dans le cadre des Marchés Publics ou toute autre forme </w:t>
            </w:r>
            <w:r w:rsidRPr="00CF1778">
              <w:rPr>
                <w:rFonts w:ascii="Arial Narrow" w:hAnsi="Arial Narrow"/>
                <w:i/>
                <w:lang w:val="fr-CM"/>
              </w:rPr>
              <w:t>prévue par la règlementation</w:t>
            </w:r>
            <w:r w:rsidRPr="00CF1778">
              <w:rPr>
                <w:rFonts w:ascii="Arial Narrow" w:hAnsi="Arial Narrow"/>
                <w:i/>
                <w:iCs/>
                <w:lang w:val="fr-CM"/>
              </w:rPr>
              <w:t xml:space="preserve">en vigueur (Chèque certifié, chèque banque, hypothèque légale), </w:t>
            </w:r>
            <w:r w:rsidRPr="00CF1778">
              <w:rPr>
                <w:rFonts w:ascii="Arial Narrow" w:eastAsia="Calibri" w:hAnsi="Arial Narrow"/>
                <w:i/>
                <w:iCs/>
                <w:lang w:val="fr-CM"/>
              </w:rPr>
              <w:t>sauf dispositions contraires prévues par la convention de financement et relative à l’objet de l’Appel d’Offres concerné. Le délai de validité du cautionnement de soumission doit excéder de trente (30) jours celui des offres</w:t>
            </w:r>
          </w:p>
        </w:tc>
        <w:tc>
          <w:tcPr>
            <w:tcW w:w="1948" w:type="dxa"/>
            <w:gridSpan w:val="2"/>
          </w:tcPr>
          <w:p w:rsidR="008E1E01" w:rsidRPr="00604F49" w:rsidRDefault="008E1E01" w:rsidP="008E1E01">
            <w:pPr>
              <w:spacing w:line="276" w:lineRule="auto"/>
              <w:jc w:val="both"/>
              <w:rPr>
                <w:rFonts w:ascii="Arial Narrow" w:hAnsi="Arial Narrow" w:cs="Arial"/>
                <w:bCs/>
              </w:rPr>
            </w:pPr>
            <w:r w:rsidRPr="00604F49">
              <w:rPr>
                <w:rFonts w:ascii="Arial Narrow" w:hAnsi="Arial Narrow" w:cs="Arial"/>
                <w:bCs/>
              </w:rPr>
              <w:t>Conforme au plus tard 48 heures après l’ouverture des offres</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spacing w:line="276" w:lineRule="auto"/>
              <w:jc w:val="both"/>
              <w:rPr>
                <w:rFonts w:ascii="Eras Medium ITC" w:hAnsi="Eras Medium ITC" w:cs="Arial"/>
                <w:bCs/>
              </w:rPr>
            </w:pPr>
            <w:r w:rsidRPr="005509BF">
              <w:rPr>
                <w:rFonts w:ascii="Eras Medium ITC" w:hAnsi="Eras Medium ITC" w:cs="Arial"/>
                <w:bCs/>
              </w:rPr>
              <w:t>c)</w:t>
            </w:r>
          </w:p>
        </w:tc>
        <w:tc>
          <w:tcPr>
            <w:tcW w:w="5629" w:type="dxa"/>
            <w:gridSpan w:val="2"/>
          </w:tcPr>
          <w:p w:rsidR="008E1E01" w:rsidRPr="00CF1778" w:rsidRDefault="008E1E01" w:rsidP="008E1E01">
            <w:pPr>
              <w:widowControl w:val="0"/>
              <w:autoSpaceDE w:val="0"/>
              <w:jc w:val="both"/>
              <w:rPr>
                <w:rFonts w:ascii="Arial Narrow" w:hAnsi="Arial Narrow"/>
                <w:i/>
              </w:rPr>
            </w:pPr>
            <w:r w:rsidRPr="00CF1778">
              <w:rPr>
                <w:rFonts w:ascii="Arial Narrow" w:hAnsi="Arial Narrow"/>
                <w:i/>
              </w:rPr>
              <w:t xml:space="preserve">L’Accord de groupement </w:t>
            </w:r>
            <w:r w:rsidRPr="00CF1778">
              <w:rPr>
                <w:rFonts w:ascii="Arial Narrow" w:hAnsi="Arial Narrow"/>
                <w:i/>
                <w:color w:val="C45911" w:themeColor="accent2" w:themeShade="BF"/>
              </w:rPr>
              <w:t>notarié</w:t>
            </w:r>
            <w:r w:rsidRPr="00CF1778">
              <w:rPr>
                <w:rFonts w:ascii="Arial Narrow" w:hAnsi="Arial Narrow"/>
                <w:i/>
              </w:rPr>
              <w:t xml:space="preserve">  et spécifiant le mandataire le cas échéant (le Maître d’Ouvrage devra privilégier les groupements solidaires) ;</w:t>
            </w:r>
          </w:p>
          <w:p w:rsidR="008E1E01" w:rsidRPr="005509BF" w:rsidRDefault="008E1E01" w:rsidP="008E1E01">
            <w:pPr>
              <w:widowControl w:val="0"/>
              <w:jc w:val="both"/>
              <w:rPr>
                <w:rFonts w:ascii="Eras Medium ITC" w:hAnsi="Eras Medium ITC" w:cstheme="minorHAnsi"/>
              </w:rPr>
            </w:pPr>
          </w:p>
        </w:tc>
        <w:tc>
          <w:tcPr>
            <w:tcW w:w="1948" w:type="dxa"/>
            <w:gridSpan w:val="2"/>
          </w:tcPr>
          <w:p w:rsidR="008E1E01" w:rsidRPr="00604F49" w:rsidRDefault="008E1E01" w:rsidP="008E1E01">
            <w:pPr>
              <w:spacing w:line="276" w:lineRule="auto"/>
              <w:jc w:val="both"/>
              <w:rPr>
                <w:rFonts w:ascii="Arial Narrow" w:hAnsi="Arial Narrow" w:cs="Arial"/>
                <w:bCs/>
              </w:rPr>
            </w:pPr>
            <w:r w:rsidRPr="00604F49">
              <w:rPr>
                <w:rFonts w:ascii="Arial Narrow" w:hAnsi="Arial Narrow" w:cs="Arial"/>
                <w:bCs/>
              </w:rPr>
              <w:t>En cas de groupement</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spacing w:line="276" w:lineRule="auto"/>
              <w:jc w:val="both"/>
              <w:rPr>
                <w:rFonts w:ascii="Eras Medium ITC" w:hAnsi="Eras Medium ITC" w:cs="Arial"/>
                <w:bCs/>
              </w:rPr>
            </w:pPr>
            <w:r w:rsidRPr="005509BF">
              <w:rPr>
                <w:rFonts w:ascii="Eras Medium ITC" w:hAnsi="Eras Medium ITC" w:cs="Arial"/>
                <w:bCs/>
              </w:rPr>
              <w:t>d)</w:t>
            </w:r>
          </w:p>
        </w:tc>
        <w:tc>
          <w:tcPr>
            <w:tcW w:w="5629" w:type="dxa"/>
            <w:gridSpan w:val="2"/>
          </w:tcPr>
          <w:p w:rsidR="008E1E01" w:rsidRPr="00CF1778" w:rsidRDefault="008E1E01" w:rsidP="008E1E01">
            <w:pPr>
              <w:widowControl w:val="0"/>
              <w:autoSpaceDE w:val="0"/>
              <w:jc w:val="both"/>
              <w:rPr>
                <w:rFonts w:ascii="Arial Narrow" w:hAnsi="Arial Narrow"/>
              </w:rPr>
            </w:pPr>
            <w:r w:rsidRPr="00CF1778">
              <w:rPr>
                <w:rFonts w:ascii="Arial Narrow" w:hAnsi="Arial Narrow"/>
                <w:i/>
              </w:rPr>
              <w:t>Le Pouvoir de signature, le cas échéant ;</w:t>
            </w:r>
          </w:p>
          <w:p w:rsidR="008E1E01" w:rsidRPr="005509BF" w:rsidRDefault="008E1E01" w:rsidP="008E1E01">
            <w:pPr>
              <w:rPr>
                <w:rFonts w:ascii="Eras Medium ITC" w:hAnsi="Eras Medium ITC" w:cstheme="minorHAnsi"/>
                <w:color w:val="000000" w:themeColor="text1"/>
              </w:rPr>
            </w:pPr>
          </w:p>
        </w:tc>
        <w:tc>
          <w:tcPr>
            <w:tcW w:w="1948" w:type="dxa"/>
            <w:gridSpan w:val="2"/>
          </w:tcPr>
          <w:p w:rsidR="008E1E01" w:rsidRPr="00604F49" w:rsidRDefault="008E1E01" w:rsidP="008E1E01">
            <w:pPr>
              <w:spacing w:line="276" w:lineRule="auto"/>
              <w:jc w:val="both"/>
              <w:rPr>
                <w:rFonts w:ascii="Arial Narrow" w:hAnsi="Arial Narrow" w:cs="Arial"/>
                <w:bCs/>
              </w:rPr>
            </w:pPr>
            <w:r w:rsidRPr="00604F49">
              <w:rPr>
                <w:rFonts w:ascii="Arial Narrow" w:hAnsi="Arial Narrow" w:cs="Arial"/>
                <w:bCs/>
              </w:rPr>
              <w:t>En cas de groupement</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spacing w:line="276" w:lineRule="auto"/>
              <w:jc w:val="both"/>
              <w:rPr>
                <w:rFonts w:ascii="Eras Medium ITC" w:hAnsi="Eras Medium ITC" w:cs="Arial"/>
                <w:bCs/>
              </w:rPr>
            </w:pPr>
            <w:r w:rsidRPr="005509BF">
              <w:rPr>
                <w:rFonts w:ascii="Eras Medium ITC" w:hAnsi="Eras Medium ITC" w:cs="Arial"/>
                <w:bCs/>
              </w:rPr>
              <w:t>e)</w:t>
            </w:r>
          </w:p>
        </w:tc>
        <w:tc>
          <w:tcPr>
            <w:tcW w:w="5629" w:type="dxa"/>
            <w:gridSpan w:val="2"/>
          </w:tcPr>
          <w:p w:rsidR="008E1E01" w:rsidRPr="00CF1778" w:rsidRDefault="008E1E01" w:rsidP="008E1E01">
            <w:pPr>
              <w:widowControl w:val="0"/>
              <w:autoSpaceDE w:val="0"/>
              <w:jc w:val="both"/>
              <w:rPr>
                <w:rFonts w:ascii="Arial Narrow" w:hAnsi="Arial Narrow"/>
                <w:i/>
              </w:rPr>
            </w:pPr>
            <w:r w:rsidRPr="00CF1778">
              <w:rPr>
                <w:rFonts w:ascii="Arial Narrow" w:hAnsi="Arial Narrow"/>
                <w:i/>
              </w:rPr>
              <w:t xml:space="preserve">Le Certificat de Conformité Fiscale délivrée par l’Administration Fiscale ; </w:t>
            </w:r>
          </w:p>
          <w:p w:rsidR="008E1E01" w:rsidRPr="005509BF" w:rsidRDefault="008E1E01" w:rsidP="008E1E01">
            <w:pPr>
              <w:rPr>
                <w:rFonts w:ascii="Eras Medium ITC" w:hAnsi="Eras Medium ITC" w:cstheme="minorHAnsi"/>
                <w:color w:val="000000" w:themeColor="text1"/>
              </w:rPr>
            </w:pPr>
          </w:p>
        </w:tc>
        <w:tc>
          <w:tcPr>
            <w:tcW w:w="1948" w:type="dxa"/>
            <w:gridSpan w:val="2"/>
          </w:tcPr>
          <w:p w:rsidR="008E1E01" w:rsidRPr="00604F49" w:rsidRDefault="008E1E01" w:rsidP="008E1E01">
            <w:pPr>
              <w:spacing w:line="276" w:lineRule="auto"/>
              <w:jc w:val="both"/>
              <w:rPr>
                <w:rFonts w:ascii="Arial Narrow" w:hAnsi="Arial Narrow" w:cs="Arial"/>
                <w:bCs/>
              </w:rPr>
            </w:pPr>
            <w:r w:rsidRPr="00604F49">
              <w:rPr>
                <w:rFonts w:ascii="Arial Narrow" w:hAnsi="Arial Narrow" w:cs="Arial"/>
                <w:bCs/>
              </w:rPr>
              <w:t>Conforme à l’ouverture</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spacing w:line="276" w:lineRule="auto"/>
              <w:jc w:val="both"/>
              <w:rPr>
                <w:rFonts w:ascii="Eras Medium ITC" w:hAnsi="Eras Medium ITC" w:cs="Arial"/>
                <w:bCs/>
              </w:rPr>
            </w:pPr>
            <w:r w:rsidRPr="005509BF">
              <w:rPr>
                <w:rFonts w:ascii="Eras Medium ITC" w:hAnsi="Eras Medium ITC" w:cs="Arial"/>
                <w:bCs/>
              </w:rPr>
              <w:t>f)</w:t>
            </w:r>
          </w:p>
        </w:tc>
        <w:tc>
          <w:tcPr>
            <w:tcW w:w="5629" w:type="dxa"/>
            <w:gridSpan w:val="2"/>
          </w:tcPr>
          <w:p w:rsidR="008E1E01" w:rsidRPr="00CF1778" w:rsidRDefault="008E1E01" w:rsidP="008E1E01">
            <w:pPr>
              <w:widowControl w:val="0"/>
              <w:autoSpaceDE w:val="0"/>
              <w:jc w:val="both"/>
              <w:rPr>
                <w:rFonts w:ascii="Arial Narrow" w:hAnsi="Arial Narrow"/>
                <w:i/>
              </w:rPr>
            </w:pPr>
            <w:r w:rsidRPr="00CF1778">
              <w:rPr>
                <w:rFonts w:ascii="Arial Narrow" w:hAnsi="Arial Narrow"/>
                <w:i/>
              </w:rPr>
              <w:t>Une Attestation de non-faillite établie par le Tribunal de Première Instance ou tout autre document établi par l’institution compétente du pays de résidence du soumissionnaire étranger ;</w:t>
            </w:r>
          </w:p>
          <w:p w:rsidR="008E1E01" w:rsidRPr="005509BF" w:rsidRDefault="008E1E01" w:rsidP="008E1E01">
            <w:pPr>
              <w:widowControl w:val="0"/>
              <w:autoSpaceDE w:val="0"/>
              <w:adjustRightInd w:val="0"/>
              <w:ind w:right="-20"/>
              <w:jc w:val="both"/>
              <w:rPr>
                <w:rFonts w:ascii="Eras Medium ITC" w:hAnsi="Eras Medium ITC" w:cstheme="minorHAnsi"/>
                <w:color w:val="000000" w:themeColor="text1"/>
              </w:rPr>
            </w:pPr>
          </w:p>
        </w:tc>
        <w:tc>
          <w:tcPr>
            <w:tcW w:w="1948" w:type="dxa"/>
            <w:gridSpan w:val="2"/>
          </w:tcPr>
          <w:p w:rsidR="008E1E01" w:rsidRPr="00604F49" w:rsidRDefault="008E1E01" w:rsidP="008E1E01">
            <w:pPr>
              <w:spacing w:line="276" w:lineRule="auto"/>
              <w:jc w:val="both"/>
              <w:rPr>
                <w:rFonts w:ascii="Arial Narrow" w:hAnsi="Arial Narrow" w:cs="Arial"/>
                <w:bCs/>
              </w:rPr>
            </w:pPr>
            <w:r w:rsidRPr="00604F49">
              <w:rPr>
                <w:rFonts w:ascii="Arial Narrow" w:hAnsi="Arial Narrow" w:cs="Arial"/>
                <w:bCs/>
              </w:rPr>
              <w:t>Conforme au plus tard 48 heures après l’ouverture des offres</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spacing w:line="276" w:lineRule="auto"/>
              <w:jc w:val="both"/>
              <w:rPr>
                <w:rFonts w:ascii="Eras Medium ITC" w:hAnsi="Eras Medium ITC" w:cs="Arial"/>
                <w:bCs/>
              </w:rPr>
            </w:pPr>
            <w:r w:rsidRPr="005509BF">
              <w:rPr>
                <w:rFonts w:ascii="Eras Medium ITC" w:hAnsi="Eras Medium ITC" w:cs="Arial"/>
                <w:bCs/>
              </w:rPr>
              <w:t>g)</w:t>
            </w:r>
          </w:p>
        </w:tc>
        <w:tc>
          <w:tcPr>
            <w:tcW w:w="5629" w:type="dxa"/>
            <w:gridSpan w:val="2"/>
          </w:tcPr>
          <w:p w:rsidR="008E1E01" w:rsidRPr="00CF1778" w:rsidRDefault="008E1E01" w:rsidP="008E1E01">
            <w:pPr>
              <w:widowControl w:val="0"/>
              <w:autoSpaceDE w:val="0"/>
              <w:jc w:val="both"/>
              <w:rPr>
                <w:rFonts w:ascii="Arial Narrow" w:hAnsi="Arial Narrow"/>
                <w:i/>
              </w:rPr>
            </w:pPr>
            <w:r w:rsidRPr="00CF1778">
              <w:rPr>
                <w:rFonts w:ascii="Arial Narrow" w:hAnsi="Arial Narrow"/>
                <w:i/>
              </w:rPr>
              <w:t xml:space="preserve">L’attestation de domiciliation bancaire du soumissionnaire, délivrée par un établissement bancaire ou organisme habilité par le Ministre en charge des Finances du Cameroun, sauf dispositions contraires prévues par la convention de </w:t>
            </w:r>
            <w:r w:rsidRPr="00CF1778">
              <w:rPr>
                <w:rFonts w:ascii="Arial Narrow" w:hAnsi="Arial Narrow"/>
                <w:i/>
              </w:rPr>
              <w:lastRenderedPageBreak/>
              <w:t>financement ; </w:t>
            </w:r>
          </w:p>
          <w:p w:rsidR="008E1E01" w:rsidRPr="005509BF" w:rsidRDefault="008E1E01" w:rsidP="008E1E01">
            <w:pPr>
              <w:widowControl w:val="0"/>
              <w:autoSpaceDE w:val="0"/>
              <w:adjustRightInd w:val="0"/>
              <w:ind w:right="-20"/>
              <w:jc w:val="both"/>
              <w:rPr>
                <w:rFonts w:ascii="Eras Medium ITC" w:hAnsi="Eras Medium ITC" w:cstheme="minorHAnsi"/>
                <w:color w:val="000000" w:themeColor="text1"/>
              </w:rPr>
            </w:pPr>
          </w:p>
        </w:tc>
        <w:tc>
          <w:tcPr>
            <w:tcW w:w="1948" w:type="dxa"/>
            <w:gridSpan w:val="2"/>
          </w:tcPr>
          <w:p w:rsidR="008E1E01" w:rsidRPr="00604F49" w:rsidRDefault="008E1E01" w:rsidP="008E1E01">
            <w:pPr>
              <w:spacing w:line="276" w:lineRule="auto"/>
              <w:jc w:val="both"/>
              <w:rPr>
                <w:rFonts w:ascii="Arial Narrow" w:hAnsi="Arial Narrow" w:cs="Arial"/>
                <w:bCs/>
              </w:rPr>
            </w:pPr>
            <w:r w:rsidRPr="00604F49">
              <w:rPr>
                <w:rFonts w:ascii="Arial Narrow" w:hAnsi="Arial Narrow" w:cs="Arial"/>
                <w:bCs/>
              </w:rPr>
              <w:lastRenderedPageBreak/>
              <w:t>Datant de moins de trois mois</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spacing w:line="276" w:lineRule="auto"/>
              <w:jc w:val="both"/>
              <w:rPr>
                <w:rFonts w:ascii="Eras Medium ITC" w:hAnsi="Eras Medium ITC" w:cs="Arial"/>
                <w:bCs/>
              </w:rPr>
            </w:pPr>
            <w:r w:rsidRPr="005509BF">
              <w:rPr>
                <w:rFonts w:ascii="Eras Medium ITC" w:hAnsi="Eras Medium ITC" w:cs="Arial"/>
                <w:bCs/>
              </w:rPr>
              <w:lastRenderedPageBreak/>
              <w:t>h)</w:t>
            </w:r>
          </w:p>
        </w:tc>
        <w:tc>
          <w:tcPr>
            <w:tcW w:w="5629" w:type="dxa"/>
            <w:gridSpan w:val="2"/>
          </w:tcPr>
          <w:p w:rsidR="008E1E01" w:rsidRPr="00485DDB" w:rsidRDefault="008E1E01" w:rsidP="008E1E01">
            <w:pPr>
              <w:jc w:val="both"/>
              <w:rPr>
                <w:rFonts w:ascii="Arial Narrow" w:hAnsi="Arial Narrow"/>
                <w:i/>
              </w:rPr>
            </w:pPr>
            <w:r w:rsidRPr="00485DDB">
              <w:rPr>
                <w:rFonts w:ascii="Arial Narrow" w:hAnsi="Arial Narrow"/>
                <w:i/>
              </w:rPr>
              <w:t xml:space="preserve">La quittance d’achat du Dossier d’Appel d’Offres d’une somme non remboursable de </w:t>
            </w:r>
            <w:r>
              <w:rPr>
                <w:rFonts w:ascii="Arial Narrow" w:hAnsi="Arial Narrow"/>
                <w:b/>
                <w:i/>
              </w:rPr>
              <w:t>cinquantemille (5</w:t>
            </w:r>
            <w:r w:rsidRPr="00485DDB">
              <w:rPr>
                <w:rFonts w:ascii="Arial Narrow" w:hAnsi="Arial Narrow"/>
                <w:b/>
                <w:i/>
              </w:rPr>
              <w:t>0 000) francs CFA</w:t>
            </w:r>
            <w:r w:rsidRPr="00485DDB">
              <w:rPr>
                <w:rFonts w:ascii="Arial Narrow" w:hAnsi="Arial Narrow"/>
                <w:i/>
              </w:rPr>
              <w:t xml:space="preserve">payable </w:t>
            </w:r>
            <w:r w:rsidRPr="00485DDB">
              <w:rPr>
                <w:rFonts w:ascii="Arial Narrow" w:hAnsi="Arial Narrow"/>
                <w:i/>
                <w:color w:val="000000" w:themeColor="text1"/>
              </w:rPr>
              <w:t xml:space="preserve">au trésor public.  </w:t>
            </w:r>
          </w:p>
          <w:p w:rsidR="008E1E01" w:rsidRPr="005509BF" w:rsidRDefault="008E1E01" w:rsidP="008E1E01">
            <w:pPr>
              <w:widowControl w:val="0"/>
              <w:autoSpaceDE w:val="0"/>
              <w:adjustRightInd w:val="0"/>
              <w:ind w:right="-20"/>
              <w:jc w:val="both"/>
              <w:rPr>
                <w:rFonts w:ascii="Eras Medium ITC" w:hAnsi="Eras Medium ITC" w:cstheme="minorHAnsi"/>
                <w:color w:val="000000" w:themeColor="text1"/>
              </w:rPr>
            </w:pPr>
          </w:p>
        </w:tc>
        <w:tc>
          <w:tcPr>
            <w:tcW w:w="1948" w:type="dxa"/>
            <w:gridSpan w:val="2"/>
          </w:tcPr>
          <w:p w:rsidR="008E1E01" w:rsidRPr="00604F49" w:rsidRDefault="008E1E01" w:rsidP="008E1E01">
            <w:pPr>
              <w:spacing w:line="276" w:lineRule="auto"/>
              <w:jc w:val="both"/>
              <w:rPr>
                <w:rFonts w:ascii="Arial Narrow" w:hAnsi="Arial Narrow" w:cs="Arial"/>
                <w:bCs/>
              </w:rPr>
            </w:pPr>
            <w:r w:rsidRPr="00604F49">
              <w:rPr>
                <w:rFonts w:ascii="Arial Narrow" w:hAnsi="Arial Narrow" w:cs="Arial"/>
                <w:bCs/>
              </w:rPr>
              <w:t>Conforme au plus tard 48 heures après l’ouverture des offres</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spacing w:line="276" w:lineRule="auto"/>
              <w:jc w:val="both"/>
              <w:rPr>
                <w:rFonts w:ascii="Eras Medium ITC" w:hAnsi="Eras Medium ITC" w:cs="Arial"/>
                <w:bCs/>
              </w:rPr>
            </w:pPr>
            <w:r w:rsidRPr="005509BF">
              <w:rPr>
                <w:rFonts w:ascii="Eras Medium ITC" w:hAnsi="Eras Medium ITC" w:cs="Arial"/>
                <w:bCs/>
              </w:rPr>
              <w:t>i)</w:t>
            </w:r>
          </w:p>
        </w:tc>
        <w:tc>
          <w:tcPr>
            <w:tcW w:w="5629" w:type="dxa"/>
            <w:gridSpan w:val="2"/>
          </w:tcPr>
          <w:p w:rsidR="008E1E01" w:rsidRPr="005509BF" w:rsidRDefault="008E1E01" w:rsidP="008E1E01">
            <w:pPr>
              <w:widowControl w:val="0"/>
              <w:autoSpaceDE w:val="0"/>
              <w:adjustRightInd w:val="0"/>
              <w:ind w:right="-20"/>
              <w:jc w:val="both"/>
              <w:rPr>
                <w:rFonts w:ascii="Eras Medium ITC" w:hAnsi="Eras Medium ITC" w:cstheme="minorHAnsi"/>
                <w:color w:val="000000" w:themeColor="text1"/>
              </w:rPr>
            </w:pPr>
            <w:r w:rsidRPr="00CF1778">
              <w:rPr>
                <w:rFonts w:ascii="Arial Narrow" w:hAnsi="Arial Narrow"/>
                <w:i/>
              </w:rPr>
              <w:t>Une Attestation de non-exclusion des Marchés Publics délivrée par l’organisme chargé de la régulation des marchés publics portant le numéro et l’objet de l’Appel d’Offres</w:t>
            </w:r>
          </w:p>
        </w:tc>
        <w:tc>
          <w:tcPr>
            <w:tcW w:w="1948" w:type="dxa"/>
            <w:gridSpan w:val="2"/>
          </w:tcPr>
          <w:p w:rsidR="008E1E01" w:rsidRPr="00604F49" w:rsidRDefault="008E1E01" w:rsidP="008E1E01">
            <w:pPr>
              <w:spacing w:line="276" w:lineRule="auto"/>
              <w:jc w:val="both"/>
              <w:rPr>
                <w:rFonts w:ascii="Arial Narrow" w:hAnsi="Arial Narrow" w:cs="Arial"/>
                <w:bCs/>
              </w:rPr>
            </w:pPr>
            <w:r w:rsidRPr="00604F49">
              <w:rPr>
                <w:rFonts w:ascii="Arial Narrow" w:hAnsi="Arial Narrow" w:cs="Arial"/>
                <w:bCs/>
              </w:rPr>
              <w:t>Conforme au plus tard 48 heures après l’ouverture des offres</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spacing w:line="276" w:lineRule="auto"/>
              <w:jc w:val="both"/>
              <w:rPr>
                <w:rFonts w:ascii="Eras Medium ITC" w:hAnsi="Eras Medium ITC" w:cs="Arial"/>
                <w:bCs/>
              </w:rPr>
            </w:pPr>
            <w:r w:rsidRPr="005509BF">
              <w:rPr>
                <w:rFonts w:ascii="Eras Medium ITC" w:hAnsi="Eras Medium ITC" w:cs="Arial"/>
                <w:bCs/>
              </w:rPr>
              <w:t>j)</w:t>
            </w:r>
          </w:p>
        </w:tc>
        <w:tc>
          <w:tcPr>
            <w:tcW w:w="5629" w:type="dxa"/>
            <w:gridSpan w:val="2"/>
          </w:tcPr>
          <w:p w:rsidR="008E1E01" w:rsidRPr="00CF1778" w:rsidRDefault="008E1E01" w:rsidP="008E1E01">
            <w:pPr>
              <w:widowControl w:val="0"/>
              <w:autoSpaceDE w:val="0"/>
              <w:jc w:val="both"/>
              <w:rPr>
                <w:rFonts w:ascii="Arial Narrow" w:hAnsi="Arial Narrow"/>
                <w:i/>
              </w:rPr>
            </w:pPr>
            <w:r w:rsidRPr="00CF1778">
              <w:rPr>
                <w:rFonts w:ascii="Arial Narrow" w:hAnsi="Arial Narrow"/>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8E1E01" w:rsidRPr="005509BF" w:rsidRDefault="008E1E01" w:rsidP="008E1E01">
            <w:pPr>
              <w:widowControl w:val="0"/>
              <w:autoSpaceDE w:val="0"/>
              <w:adjustRightInd w:val="0"/>
              <w:ind w:right="-20"/>
              <w:jc w:val="both"/>
              <w:rPr>
                <w:rFonts w:ascii="Eras Medium ITC" w:hAnsi="Eras Medium ITC" w:cstheme="minorHAnsi"/>
                <w:color w:val="000000" w:themeColor="text1"/>
              </w:rPr>
            </w:pPr>
          </w:p>
        </w:tc>
        <w:tc>
          <w:tcPr>
            <w:tcW w:w="1948" w:type="dxa"/>
            <w:gridSpan w:val="2"/>
          </w:tcPr>
          <w:p w:rsidR="008E1E01" w:rsidRPr="005509BF" w:rsidRDefault="008E1E01" w:rsidP="008E1E01">
            <w:pPr>
              <w:spacing w:line="276" w:lineRule="auto"/>
              <w:jc w:val="both"/>
              <w:rPr>
                <w:rFonts w:ascii="Eras Medium ITC" w:hAnsi="Eras Medium ITC" w:cs="Arial"/>
                <w:bCs/>
              </w:rPr>
            </w:pP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8E1E01">
        <w:tc>
          <w:tcPr>
            <w:tcW w:w="9634" w:type="dxa"/>
            <w:gridSpan w:val="7"/>
          </w:tcPr>
          <w:p w:rsidR="008E1E01" w:rsidRPr="00CF1778" w:rsidRDefault="008E1E01" w:rsidP="008E1E01">
            <w:pPr>
              <w:widowControl w:val="0"/>
              <w:autoSpaceDE w:val="0"/>
              <w:ind w:left="360"/>
              <w:jc w:val="both"/>
              <w:rPr>
                <w:rFonts w:ascii="Arial Narrow" w:hAnsi="Arial Narrow"/>
                <w:i/>
              </w:rPr>
            </w:pPr>
            <w:r>
              <w:rPr>
                <w:rFonts w:ascii="Arial Narrow" w:hAnsi="Arial Narrow"/>
                <w:i/>
              </w:rPr>
              <w:t xml:space="preserve">NB : </w:t>
            </w:r>
            <w:r w:rsidRPr="00CF1778">
              <w:rPr>
                <w:rFonts w:ascii="Arial Narrow" w:hAnsi="Arial Narrow"/>
                <w:i/>
              </w:rPr>
              <w:t xml:space="preserve">En cas de groupement chaque membre du groupement doit présenter un dossier </w:t>
            </w:r>
          </w:p>
          <w:p w:rsidR="008E1E01" w:rsidRPr="00CF1778" w:rsidRDefault="008E1E01" w:rsidP="008E1E01">
            <w:pPr>
              <w:widowControl w:val="0"/>
              <w:autoSpaceDE w:val="0"/>
              <w:ind w:left="360"/>
              <w:jc w:val="both"/>
              <w:rPr>
                <w:rFonts w:ascii="Arial Narrow" w:hAnsi="Arial Narrow"/>
                <w:i/>
              </w:rPr>
            </w:pPr>
            <w:r w:rsidRPr="00CF1778">
              <w:rPr>
                <w:rFonts w:ascii="Arial Narrow" w:hAnsi="Arial Narrow"/>
                <w:i/>
              </w:rPr>
              <w:t xml:space="preserve">Administratif complet, les pièces </w:t>
            </w:r>
            <w:r w:rsidRPr="00CF1778">
              <w:rPr>
                <w:rFonts w:ascii="Arial Narrow" w:hAnsi="Arial Narrow"/>
                <w:b/>
                <w:i/>
              </w:rPr>
              <w:t>a, b, g, h</w:t>
            </w:r>
            <w:r w:rsidRPr="00CF1778">
              <w:rPr>
                <w:rFonts w:ascii="Arial Narrow" w:hAnsi="Arial Narrow"/>
                <w:i/>
              </w:rPr>
              <w:t xml:space="preserve"> étant uniquement présentées par le mandataire du groupement.</w:t>
            </w:r>
          </w:p>
          <w:p w:rsidR="008E1E01" w:rsidRPr="005509BF" w:rsidRDefault="008E1E01" w:rsidP="008E1E01">
            <w:pPr>
              <w:jc w:val="both"/>
              <w:rPr>
                <w:rFonts w:ascii="Eras Medium ITC" w:hAnsi="Eras Medium ITC" w:cs="Arial"/>
                <w:b/>
                <w:bCs/>
              </w:rPr>
            </w:pPr>
          </w:p>
        </w:tc>
      </w:tr>
      <w:tr w:rsidR="008E1E01" w:rsidRPr="005509BF" w:rsidTr="00122C01">
        <w:tc>
          <w:tcPr>
            <w:tcW w:w="8321" w:type="dxa"/>
            <w:gridSpan w:val="6"/>
            <w:shd w:val="clear" w:color="auto" w:fill="B4C6E7" w:themeFill="accent1" w:themeFillTint="66"/>
          </w:tcPr>
          <w:p w:rsidR="008E1E01" w:rsidRPr="005509BF" w:rsidRDefault="008E1E01" w:rsidP="008E1E01">
            <w:pPr>
              <w:spacing w:line="276" w:lineRule="auto"/>
              <w:jc w:val="both"/>
              <w:rPr>
                <w:rFonts w:ascii="Eras Medium ITC" w:hAnsi="Eras Medium ITC" w:cs="Arial"/>
                <w:bCs/>
              </w:rPr>
            </w:pPr>
            <w:r w:rsidRPr="005509BF">
              <w:rPr>
                <w:rFonts w:ascii="Eras Medium ITC" w:hAnsi="Eras Medium ITC"/>
                <w:b/>
                <w:color w:val="000000"/>
                <w:u w:val="single"/>
              </w:rPr>
              <w:t>TOTAL  de oui obtenu dans la rubrique « Références administratives » sur 1</w:t>
            </w:r>
            <w:r>
              <w:rPr>
                <w:rFonts w:ascii="Eras Medium ITC" w:hAnsi="Eras Medium ITC"/>
                <w:b/>
                <w:color w:val="000000"/>
                <w:u w:val="single"/>
              </w:rPr>
              <w:t>0</w:t>
            </w:r>
            <w:r w:rsidRPr="005509BF">
              <w:rPr>
                <w:rFonts w:ascii="Eras Medium ITC" w:hAnsi="Eras Medium ITC"/>
                <w:b/>
                <w:color w:val="000000"/>
                <w:u w:val="single"/>
              </w:rPr>
              <w:t xml:space="preserve"> oui</w:t>
            </w:r>
          </w:p>
        </w:tc>
        <w:tc>
          <w:tcPr>
            <w:tcW w:w="1313" w:type="dxa"/>
            <w:shd w:val="clear" w:color="auto" w:fill="B4C6E7" w:themeFill="accent1" w:themeFillTint="66"/>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shd w:val="clear" w:color="auto" w:fill="B4C6E7" w:themeFill="accent1" w:themeFillTint="66"/>
          </w:tcPr>
          <w:p w:rsidR="008E1E01" w:rsidRPr="005509BF" w:rsidRDefault="008E1E01" w:rsidP="008E1E01">
            <w:pPr>
              <w:spacing w:line="276" w:lineRule="auto"/>
              <w:jc w:val="both"/>
              <w:rPr>
                <w:rFonts w:ascii="Eras Medium ITC" w:hAnsi="Eras Medium ITC" w:cs="Arial"/>
                <w:bCs/>
              </w:rPr>
            </w:pPr>
            <w:r w:rsidRPr="005509BF">
              <w:rPr>
                <w:rFonts w:ascii="Eras Medium ITC" w:hAnsi="Eras Medium ITC"/>
                <w:b/>
                <w:color w:val="000000"/>
              </w:rPr>
              <w:t>II</w:t>
            </w:r>
          </w:p>
        </w:tc>
        <w:tc>
          <w:tcPr>
            <w:tcW w:w="5629" w:type="dxa"/>
            <w:gridSpan w:val="2"/>
            <w:shd w:val="clear" w:color="auto" w:fill="B4C6E7" w:themeFill="accent1" w:themeFillTint="66"/>
          </w:tcPr>
          <w:p w:rsidR="008E1E01" w:rsidRPr="005509BF" w:rsidRDefault="008E1E01" w:rsidP="008E1E01">
            <w:pPr>
              <w:widowControl w:val="0"/>
              <w:autoSpaceDE w:val="0"/>
              <w:adjustRightInd w:val="0"/>
              <w:ind w:right="-20"/>
              <w:jc w:val="both"/>
              <w:rPr>
                <w:rFonts w:ascii="Eras Medium ITC" w:eastAsia="Arial Unicode MS" w:hAnsi="Eras Medium ITC" w:cstheme="minorHAnsi"/>
                <w:color w:val="000000" w:themeColor="text1"/>
              </w:rPr>
            </w:pPr>
            <w:r w:rsidRPr="005509BF">
              <w:rPr>
                <w:rFonts w:ascii="Eras Medium ITC" w:eastAsia="Arial Unicode MS" w:hAnsi="Eras Medium ITC" w:cstheme="minorHAnsi"/>
                <w:color w:val="000000" w:themeColor="text1"/>
              </w:rPr>
              <w:t>OFFRE TECHNIQUE</w:t>
            </w:r>
          </w:p>
        </w:tc>
        <w:tc>
          <w:tcPr>
            <w:tcW w:w="1948" w:type="dxa"/>
            <w:gridSpan w:val="2"/>
            <w:shd w:val="clear" w:color="auto" w:fill="B4C6E7" w:themeFill="accent1" w:themeFillTint="66"/>
          </w:tcPr>
          <w:p w:rsidR="008E1E01" w:rsidRPr="005509BF" w:rsidRDefault="008E1E01" w:rsidP="008E1E01">
            <w:pPr>
              <w:spacing w:line="276" w:lineRule="auto"/>
              <w:jc w:val="both"/>
              <w:rPr>
                <w:rFonts w:ascii="Eras Medium ITC" w:hAnsi="Eras Medium ITC" w:cs="Arial"/>
                <w:bCs/>
              </w:rPr>
            </w:pPr>
          </w:p>
        </w:tc>
        <w:tc>
          <w:tcPr>
            <w:tcW w:w="1313" w:type="dxa"/>
            <w:shd w:val="clear" w:color="auto" w:fill="B4C6E7" w:themeFill="accent1" w:themeFillTint="66"/>
          </w:tcPr>
          <w:p w:rsidR="008E1E01" w:rsidRPr="005509BF" w:rsidRDefault="008E1E01" w:rsidP="008E1E01">
            <w:pPr>
              <w:spacing w:line="276" w:lineRule="auto"/>
              <w:jc w:val="both"/>
              <w:rPr>
                <w:rFonts w:ascii="Eras Medium ITC" w:hAnsi="Eras Medium ITC" w:cs="Arial"/>
                <w:b/>
                <w:bCs/>
              </w:rPr>
            </w:pPr>
          </w:p>
        </w:tc>
      </w:tr>
      <w:tr w:rsidR="005B21B6" w:rsidRPr="005509BF" w:rsidTr="00122C01">
        <w:tc>
          <w:tcPr>
            <w:tcW w:w="744" w:type="dxa"/>
            <w:gridSpan w:val="2"/>
            <w:shd w:val="clear" w:color="auto" w:fill="B4C6E7" w:themeFill="accent1" w:themeFillTint="66"/>
          </w:tcPr>
          <w:p w:rsidR="005B21B6" w:rsidRPr="005509BF" w:rsidRDefault="005B21B6" w:rsidP="008E1E01">
            <w:pPr>
              <w:spacing w:line="276" w:lineRule="auto"/>
              <w:jc w:val="both"/>
              <w:rPr>
                <w:rFonts w:ascii="Eras Medium ITC" w:hAnsi="Eras Medium ITC"/>
                <w:b/>
                <w:color w:val="000000"/>
              </w:rPr>
            </w:pPr>
          </w:p>
        </w:tc>
        <w:tc>
          <w:tcPr>
            <w:tcW w:w="5629" w:type="dxa"/>
            <w:gridSpan w:val="2"/>
            <w:shd w:val="clear" w:color="auto" w:fill="B4C6E7" w:themeFill="accent1" w:themeFillTint="66"/>
          </w:tcPr>
          <w:p w:rsidR="005B21B6" w:rsidRPr="005509BF" w:rsidRDefault="005B21B6" w:rsidP="008E1E01">
            <w:pPr>
              <w:widowControl w:val="0"/>
              <w:autoSpaceDE w:val="0"/>
              <w:adjustRightInd w:val="0"/>
              <w:ind w:right="-20"/>
              <w:jc w:val="both"/>
              <w:rPr>
                <w:rFonts w:ascii="Eras Medium ITC" w:eastAsia="Arial Unicode MS" w:hAnsi="Eras Medium ITC" w:cstheme="minorHAnsi"/>
                <w:color w:val="000000" w:themeColor="text1"/>
              </w:rPr>
            </w:pPr>
          </w:p>
        </w:tc>
        <w:tc>
          <w:tcPr>
            <w:tcW w:w="1948" w:type="dxa"/>
            <w:gridSpan w:val="2"/>
            <w:shd w:val="clear" w:color="auto" w:fill="B4C6E7" w:themeFill="accent1" w:themeFillTint="66"/>
          </w:tcPr>
          <w:p w:rsidR="005B21B6" w:rsidRPr="005509BF" w:rsidRDefault="005B21B6" w:rsidP="008E1E01">
            <w:pPr>
              <w:spacing w:line="276" w:lineRule="auto"/>
              <w:jc w:val="both"/>
              <w:rPr>
                <w:rFonts w:ascii="Eras Medium ITC" w:hAnsi="Eras Medium ITC" w:cs="Arial"/>
                <w:bCs/>
              </w:rPr>
            </w:pPr>
          </w:p>
        </w:tc>
        <w:tc>
          <w:tcPr>
            <w:tcW w:w="1313" w:type="dxa"/>
            <w:shd w:val="clear" w:color="auto" w:fill="B4C6E7" w:themeFill="accent1" w:themeFillTint="66"/>
          </w:tcPr>
          <w:p w:rsidR="005B21B6" w:rsidRPr="005509BF" w:rsidRDefault="005B21B6"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5B21B6" w:rsidP="008E1E01">
            <w:pPr>
              <w:spacing w:line="276" w:lineRule="auto"/>
              <w:jc w:val="both"/>
              <w:rPr>
                <w:rFonts w:ascii="Eras Medium ITC" w:hAnsi="Eras Medium ITC"/>
                <w:b/>
                <w:color w:val="000000"/>
              </w:rPr>
            </w:pPr>
            <w:r>
              <w:rPr>
                <w:rFonts w:ascii="Eras Medium ITC" w:hAnsi="Eras Medium ITC"/>
                <w:b/>
                <w:color w:val="000000"/>
              </w:rPr>
              <w:t>B</w:t>
            </w:r>
          </w:p>
        </w:tc>
        <w:tc>
          <w:tcPr>
            <w:tcW w:w="5629" w:type="dxa"/>
            <w:gridSpan w:val="2"/>
          </w:tcPr>
          <w:p w:rsidR="008E1E01" w:rsidRPr="005509BF" w:rsidRDefault="008E1E01" w:rsidP="008E1E01">
            <w:pPr>
              <w:widowControl w:val="0"/>
              <w:autoSpaceDE w:val="0"/>
              <w:adjustRightInd w:val="0"/>
              <w:ind w:right="-20"/>
              <w:jc w:val="both"/>
              <w:rPr>
                <w:rFonts w:ascii="Eras Medium ITC" w:hAnsi="Eras Medium ITC"/>
                <w:b/>
                <w:color w:val="000000"/>
              </w:rPr>
            </w:pPr>
            <w:r w:rsidRPr="005509BF">
              <w:rPr>
                <w:rFonts w:ascii="Eras Medium ITC" w:hAnsi="Eras Medium ITC"/>
                <w:b/>
                <w:color w:val="000000"/>
              </w:rPr>
              <w:t>Références techniques</w:t>
            </w:r>
          </w:p>
        </w:tc>
        <w:tc>
          <w:tcPr>
            <w:tcW w:w="1948" w:type="dxa"/>
            <w:gridSpan w:val="2"/>
          </w:tcPr>
          <w:p w:rsidR="008E1E01" w:rsidRPr="005509BF" w:rsidRDefault="008E1E01" w:rsidP="008E1E01">
            <w:pPr>
              <w:spacing w:line="276" w:lineRule="auto"/>
              <w:jc w:val="both"/>
              <w:rPr>
                <w:rFonts w:ascii="Eras Medium ITC" w:hAnsi="Eras Medium ITC" w:cs="Arial"/>
                <w:bCs/>
              </w:rPr>
            </w:pPr>
          </w:p>
        </w:tc>
        <w:tc>
          <w:tcPr>
            <w:tcW w:w="1313" w:type="dxa"/>
          </w:tcPr>
          <w:p w:rsidR="008E1E01" w:rsidRPr="005509BF" w:rsidRDefault="008E1E01" w:rsidP="008E1E01">
            <w:pPr>
              <w:spacing w:line="276" w:lineRule="auto"/>
              <w:jc w:val="both"/>
              <w:rPr>
                <w:rFonts w:ascii="Eras Medium ITC" w:hAnsi="Eras Medium ITC" w:cs="Arial"/>
                <w:b/>
                <w:bCs/>
              </w:rPr>
            </w:pPr>
          </w:p>
        </w:tc>
      </w:tr>
      <w:tr w:rsidR="00FD02A0" w:rsidRPr="005509BF" w:rsidTr="00122C01">
        <w:tc>
          <w:tcPr>
            <w:tcW w:w="744" w:type="dxa"/>
            <w:gridSpan w:val="2"/>
          </w:tcPr>
          <w:p w:rsidR="00FD02A0" w:rsidRPr="005509BF" w:rsidRDefault="005B21B6" w:rsidP="008E1E01">
            <w:pPr>
              <w:spacing w:line="276" w:lineRule="auto"/>
              <w:jc w:val="both"/>
              <w:rPr>
                <w:rFonts w:ascii="Eras Medium ITC" w:hAnsi="Eras Medium ITC"/>
                <w:b/>
                <w:color w:val="000000"/>
              </w:rPr>
            </w:pPr>
            <w:r>
              <w:rPr>
                <w:rFonts w:ascii="Eras Medium ITC" w:hAnsi="Eras Medium ITC"/>
                <w:b/>
                <w:color w:val="000000"/>
              </w:rPr>
              <w:t>B.1.1</w:t>
            </w:r>
          </w:p>
        </w:tc>
        <w:tc>
          <w:tcPr>
            <w:tcW w:w="5629" w:type="dxa"/>
            <w:gridSpan w:val="2"/>
          </w:tcPr>
          <w:p w:rsidR="00FD02A0" w:rsidRPr="005509BF" w:rsidRDefault="005B21B6" w:rsidP="008E1E01">
            <w:pPr>
              <w:widowControl w:val="0"/>
              <w:autoSpaceDE w:val="0"/>
              <w:adjustRightInd w:val="0"/>
              <w:ind w:right="-20"/>
              <w:jc w:val="both"/>
              <w:rPr>
                <w:rFonts w:ascii="Eras Medium ITC" w:hAnsi="Eras Medium ITC"/>
                <w:b/>
                <w:color w:val="000000"/>
              </w:rPr>
            </w:pPr>
            <w:r>
              <w:rPr>
                <w:rFonts w:ascii="Eras Medium ITC" w:hAnsi="Eras Medium ITC"/>
                <w:b/>
                <w:color w:val="000000"/>
              </w:rPr>
              <w:t>Références du soumissionnaire</w:t>
            </w:r>
          </w:p>
        </w:tc>
        <w:tc>
          <w:tcPr>
            <w:tcW w:w="1948" w:type="dxa"/>
            <w:gridSpan w:val="2"/>
          </w:tcPr>
          <w:p w:rsidR="00FD02A0" w:rsidRPr="005509BF" w:rsidRDefault="00FD02A0" w:rsidP="008E1E01">
            <w:pPr>
              <w:spacing w:line="276" w:lineRule="auto"/>
              <w:jc w:val="both"/>
              <w:rPr>
                <w:rFonts w:ascii="Eras Medium ITC" w:hAnsi="Eras Medium ITC" w:cs="Arial"/>
                <w:bCs/>
              </w:rPr>
            </w:pPr>
          </w:p>
        </w:tc>
        <w:tc>
          <w:tcPr>
            <w:tcW w:w="1313" w:type="dxa"/>
          </w:tcPr>
          <w:p w:rsidR="00FD02A0" w:rsidRPr="005509BF" w:rsidRDefault="00FD02A0"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jc w:val="center"/>
              <w:rPr>
                <w:rFonts w:ascii="Eras Medium ITC" w:hAnsi="Eras Medium ITC"/>
                <w:color w:val="000000"/>
              </w:rPr>
            </w:pPr>
            <w:r w:rsidRPr="005509BF">
              <w:rPr>
                <w:rFonts w:ascii="Eras Medium ITC" w:hAnsi="Eras Medium ITC"/>
                <w:color w:val="000000"/>
              </w:rPr>
              <w:t>1</w:t>
            </w:r>
          </w:p>
        </w:tc>
        <w:tc>
          <w:tcPr>
            <w:tcW w:w="5629" w:type="dxa"/>
            <w:gridSpan w:val="2"/>
          </w:tcPr>
          <w:p w:rsidR="008E1E01" w:rsidRPr="005509BF" w:rsidRDefault="008E1E01" w:rsidP="008E1E01">
            <w:pPr>
              <w:jc w:val="both"/>
              <w:rPr>
                <w:rFonts w:ascii="Eras Medium ITC" w:hAnsi="Eras Medium ITC"/>
                <w:b/>
                <w:i/>
                <w:color w:val="000000"/>
              </w:rPr>
            </w:pPr>
            <w:r w:rsidRPr="005509BF">
              <w:rPr>
                <w:rFonts w:ascii="Eras Medium ITC" w:hAnsi="Eras Medium ITC"/>
                <w:color w:val="000000"/>
              </w:rPr>
              <w:t xml:space="preserve">Avoir réalisé au cours des cinq (05) dernières années </w:t>
            </w:r>
            <w:r w:rsidR="00122C01">
              <w:rPr>
                <w:rFonts w:ascii="Eras Medium ITC" w:hAnsi="Eras Medium ITC"/>
                <w:color w:val="000000"/>
              </w:rPr>
              <w:t xml:space="preserve">en cours </w:t>
            </w:r>
            <w:r w:rsidRPr="005509BF">
              <w:rPr>
                <w:rFonts w:ascii="Eras Medium ITC" w:hAnsi="Eras Medium ITC"/>
                <w:color w:val="000000"/>
              </w:rPr>
              <w:t xml:space="preserve">au moins trois (03) marchés de </w:t>
            </w:r>
            <w:r>
              <w:rPr>
                <w:rFonts w:ascii="Eras Medium ITC" w:hAnsi="Eras Medium ITC"/>
                <w:color w:val="000000"/>
              </w:rPr>
              <w:t>salles de classe ou similaires</w:t>
            </w:r>
            <w:r w:rsidRPr="005509BF">
              <w:rPr>
                <w:rFonts w:ascii="Eras Medium ITC" w:hAnsi="Eras Medium ITC"/>
                <w:color w:val="000000"/>
              </w:rPr>
              <w:t xml:space="preserve">. </w:t>
            </w:r>
          </w:p>
        </w:tc>
        <w:tc>
          <w:tcPr>
            <w:tcW w:w="1948" w:type="dxa"/>
            <w:gridSpan w:val="2"/>
          </w:tcPr>
          <w:p w:rsidR="008E1E01" w:rsidRPr="005509BF" w:rsidRDefault="008E1E01" w:rsidP="008E1E01">
            <w:pPr>
              <w:spacing w:line="276" w:lineRule="auto"/>
              <w:jc w:val="both"/>
              <w:rPr>
                <w:rFonts w:ascii="Eras Medium ITC" w:hAnsi="Eras Medium ITC" w:cs="Arial"/>
                <w:bCs/>
              </w:rPr>
            </w:pPr>
            <w:r w:rsidRPr="005509BF">
              <w:rPr>
                <w:rFonts w:ascii="Eras Medium ITC" w:hAnsi="Eras Medium ITC"/>
                <w:color w:val="000000"/>
              </w:rPr>
              <w:t>Trois (03) références</w:t>
            </w:r>
          </w:p>
        </w:tc>
        <w:tc>
          <w:tcPr>
            <w:tcW w:w="1313" w:type="dxa"/>
          </w:tcPr>
          <w:p w:rsidR="008E1E01" w:rsidRPr="005509BF" w:rsidRDefault="008E1E01" w:rsidP="008E1E01">
            <w:pPr>
              <w:spacing w:line="276" w:lineRule="auto"/>
              <w:jc w:val="both"/>
              <w:rPr>
                <w:rFonts w:ascii="Eras Medium ITC" w:hAnsi="Eras Medium ITC" w:cs="Arial"/>
                <w:b/>
                <w:bCs/>
              </w:rPr>
            </w:pPr>
          </w:p>
        </w:tc>
      </w:tr>
      <w:tr w:rsidR="00C152FD" w:rsidRPr="005509BF" w:rsidTr="008B7247">
        <w:trPr>
          <w:trHeight w:val="835"/>
        </w:trPr>
        <w:tc>
          <w:tcPr>
            <w:tcW w:w="744" w:type="dxa"/>
            <w:gridSpan w:val="2"/>
          </w:tcPr>
          <w:p w:rsidR="00C152FD" w:rsidRPr="005509BF" w:rsidRDefault="00C152FD" w:rsidP="008E1E01">
            <w:pPr>
              <w:jc w:val="center"/>
              <w:rPr>
                <w:rFonts w:ascii="Eras Medium ITC" w:hAnsi="Eras Medium ITC"/>
                <w:color w:val="000000"/>
              </w:rPr>
            </w:pPr>
          </w:p>
          <w:p w:rsidR="00C152FD" w:rsidRPr="005509BF" w:rsidRDefault="00C152FD" w:rsidP="008E1E01">
            <w:pPr>
              <w:jc w:val="center"/>
              <w:rPr>
                <w:rFonts w:ascii="Eras Medium ITC" w:hAnsi="Eras Medium ITC"/>
                <w:color w:val="000000"/>
              </w:rPr>
            </w:pPr>
            <w:r w:rsidRPr="005509BF">
              <w:rPr>
                <w:rFonts w:ascii="Eras Medium ITC" w:hAnsi="Eras Medium ITC"/>
                <w:color w:val="000000"/>
              </w:rPr>
              <w:t>2</w:t>
            </w:r>
          </w:p>
          <w:p w:rsidR="00C152FD" w:rsidRPr="005509BF" w:rsidRDefault="00C152FD" w:rsidP="008E1E01">
            <w:pPr>
              <w:jc w:val="center"/>
              <w:rPr>
                <w:rFonts w:ascii="Eras Medium ITC" w:hAnsi="Eras Medium ITC"/>
                <w:color w:val="000000"/>
              </w:rPr>
            </w:pPr>
          </w:p>
        </w:tc>
        <w:tc>
          <w:tcPr>
            <w:tcW w:w="5629" w:type="dxa"/>
            <w:gridSpan w:val="2"/>
          </w:tcPr>
          <w:p w:rsidR="00C152FD" w:rsidRPr="005509BF" w:rsidRDefault="00C152FD" w:rsidP="008E1E01">
            <w:pPr>
              <w:jc w:val="both"/>
              <w:rPr>
                <w:rFonts w:ascii="Eras Medium ITC" w:hAnsi="Eras Medium ITC"/>
                <w:b/>
                <w:i/>
                <w:color w:val="000000"/>
              </w:rPr>
            </w:pPr>
            <w:r w:rsidRPr="005509BF">
              <w:rPr>
                <w:rFonts w:ascii="Eras Medium ITC" w:hAnsi="Eras Medium ITC"/>
                <w:color w:val="000000"/>
              </w:rPr>
              <w:t xml:space="preserve">Avoir réalisé au cours des </w:t>
            </w:r>
            <w:r>
              <w:rPr>
                <w:rFonts w:ascii="Eras Medium ITC" w:hAnsi="Eras Medium ITC"/>
                <w:color w:val="000000"/>
              </w:rPr>
              <w:t>trois</w:t>
            </w:r>
            <w:r w:rsidRPr="005509BF">
              <w:rPr>
                <w:rFonts w:ascii="Eras Medium ITC" w:hAnsi="Eras Medium ITC"/>
                <w:color w:val="000000"/>
              </w:rPr>
              <w:t xml:space="preserve"> (0</w:t>
            </w:r>
            <w:r>
              <w:rPr>
                <w:rFonts w:ascii="Eras Medium ITC" w:hAnsi="Eras Medium ITC"/>
                <w:color w:val="000000"/>
              </w:rPr>
              <w:t>3</w:t>
            </w:r>
            <w:r w:rsidRPr="005509BF">
              <w:rPr>
                <w:rFonts w:ascii="Eras Medium ITC" w:hAnsi="Eras Medium ITC"/>
                <w:color w:val="000000"/>
              </w:rPr>
              <w:t xml:space="preserve">) dernières années </w:t>
            </w:r>
            <w:r>
              <w:rPr>
                <w:rFonts w:ascii="Eras Medium ITC" w:hAnsi="Eras Medium ITC"/>
                <w:color w:val="000000"/>
              </w:rPr>
              <w:t>en cours un</w:t>
            </w:r>
            <w:r w:rsidRPr="005509BF">
              <w:rPr>
                <w:rFonts w:ascii="Eras Medium ITC" w:hAnsi="Eras Medium ITC"/>
                <w:color w:val="000000"/>
              </w:rPr>
              <w:t xml:space="preserve"> (0</w:t>
            </w:r>
            <w:r>
              <w:rPr>
                <w:rFonts w:ascii="Eras Medium ITC" w:hAnsi="Eras Medium ITC"/>
                <w:color w:val="000000"/>
              </w:rPr>
              <w:t>1) projet</w:t>
            </w:r>
            <w:r w:rsidRPr="005509BF">
              <w:rPr>
                <w:rFonts w:ascii="Eras Medium ITC" w:hAnsi="Eras Medium ITC"/>
                <w:color w:val="000000"/>
              </w:rPr>
              <w:t xml:space="preserve"> similairede montant au moins égal à </w:t>
            </w:r>
            <w:r>
              <w:rPr>
                <w:rFonts w:ascii="Eras Medium ITC" w:hAnsi="Eras Medium ITC"/>
                <w:color w:val="000000"/>
              </w:rPr>
              <w:t>30 000 000</w:t>
            </w:r>
            <w:r w:rsidRPr="005509BF">
              <w:rPr>
                <w:rFonts w:ascii="Eras Medium ITC" w:hAnsi="Eras Medium ITC"/>
                <w:color w:val="000000"/>
              </w:rPr>
              <w:t xml:space="preserve"> FCFA</w:t>
            </w:r>
          </w:p>
        </w:tc>
        <w:tc>
          <w:tcPr>
            <w:tcW w:w="1948" w:type="dxa"/>
            <w:gridSpan w:val="2"/>
          </w:tcPr>
          <w:p w:rsidR="00C152FD" w:rsidRPr="005509BF" w:rsidRDefault="00C152FD" w:rsidP="008E1E01">
            <w:pPr>
              <w:spacing w:line="276" w:lineRule="auto"/>
              <w:jc w:val="both"/>
              <w:rPr>
                <w:rFonts w:ascii="Eras Medium ITC" w:hAnsi="Eras Medium ITC" w:cs="Arial"/>
                <w:b/>
                <w:bCs/>
              </w:rPr>
            </w:pPr>
            <w:r w:rsidRPr="005509BF">
              <w:rPr>
                <w:rFonts w:ascii="Eras Medium ITC" w:hAnsi="Eras Medium ITC"/>
                <w:color w:val="000000"/>
              </w:rPr>
              <w:t>Une (01) référence</w:t>
            </w:r>
          </w:p>
        </w:tc>
        <w:tc>
          <w:tcPr>
            <w:tcW w:w="1313" w:type="dxa"/>
          </w:tcPr>
          <w:p w:rsidR="00C152FD" w:rsidRPr="005509BF" w:rsidRDefault="00C152FD" w:rsidP="008E1E01">
            <w:pPr>
              <w:spacing w:line="276" w:lineRule="auto"/>
              <w:jc w:val="both"/>
              <w:rPr>
                <w:rFonts w:ascii="Eras Medium ITC" w:hAnsi="Eras Medium ITC" w:cs="Arial"/>
                <w:b/>
                <w:bCs/>
              </w:rPr>
            </w:pPr>
          </w:p>
        </w:tc>
      </w:tr>
      <w:tr w:rsidR="008E1E01" w:rsidRPr="005509BF" w:rsidTr="00122C01">
        <w:tc>
          <w:tcPr>
            <w:tcW w:w="8321" w:type="dxa"/>
            <w:gridSpan w:val="6"/>
          </w:tcPr>
          <w:p w:rsidR="008E1E01" w:rsidRPr="005509BF" w:rsidRDefault="008E1E01" w:rsidP="008E1E01">
            <w:pPr>
              <w:spacing w:line="276" w:lineRule="auto"/>
              <w:jc w:val="both"/>
              <w:rPr>
                <w:rFonts w:ascii="Eras Medium ITC" w:hAnsi="Eras Medium ITC"/>
                <w:color w:val="000000"/>
              </w:rPr>
            </w:pPr>
            <w:r w:rsidRPr="005509BF">
              <w:rPr>
                <w:rFonts w:ascii="Eras Medium ITC" w:hAnsi="Eras Medium ITC"/>
                <w:b/>
                <w:color w:val="000000"/>
                <w:u w:val="single"/>
              </w:rPr>
              <w:t xml:space="preserve">TOTAL  de oui obtenu dans la rubrique « Références techniques » sur </w:t>
            </w:r>
            <w:r>
              <w:rPr>
                <w:rFonts w:ascii="Eras Medium ITC" w:hAnsi="Eras Medium ITC"/>
                <w:b/>
                <w:color w:val="000000"/>
                <w:u w:val="single"/>
              </w:rPr>
              <w:t>2</w:t>
            </w:r>
            <w:r w:rsidRPr="005509BF">
              <w:rPr>
                <w:rFonts w:ascii="Eras Medium ITC" w:hAnsi="Eras Medium ITC"/>
                <w:b/>
                <w:color w:val="000000"/>
                <w:u w:val="single"/>
              </w:rPr>
              <w:t xml:space="preserve"> oui</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C152FD" w:rsidP="008E1E01">
            <w:pPr>
              <w:jc w:val="center"/>
              <w:rPr>
                <w:rFonts w:ascii="Eras Medium ITC" w:hAnsi="Eras Medium ITC"/>
                <w:b/>
                <w:color w:val="000000"/>
              </w:rPr>
            </w:pPr>
            <w:r>
              <w:rPr>
                <w:rFonts w:ascii="Eras Medium ITC" w:hAnsi="Eras Medium ITC"/>
                <w:b/>
                <w:color w:val="000000"/>
              </w:rPr>
              <w:t>B.1.2</w:t>
            </w:r>
          </w:p>
        </w:tc>
        <w:tc>
          <w:tcPr>
            <w:tcW w:w="5629" w:type="dxa"/>
            <w:gridSpan w:val="2"/>
          </w:tcPr>
          <w:p w:rsidR="008E1E01" w:rsidRPr="005509BF" w:rsidRDefault="00122C01" w:rsidP="008E1E01">
            <w:pPr>
              <w:rPr>
                <w:rFonts w:ascii="Eras Medium ITC" w:hAnsi="Eras Medium ITC"/>
                <w:b/>
                <w:color w:val="000000"/>
              </w:rPr>
            </w:pPr>
            <w:r>
              <w:rPr>
                <w:rFonts w:ascii="Eras Medium ITC" w:hAnsi="Eras Medium ITC"/>
                <w:b/>
                <w:color w:val="000000"/>
              </w:rPr>
              <w:t>Présentation générale des offres</w:t>
            </w:r>
          </w:p>
        </w:tc>
        <w:tc>
          <w:tcPr>
            <w:tcW w:w="1948" w:type="dxa"/>
            <w:gridSpan w:val="2"/>
          </w:tcPr>
          <w:p w:rsidR="008E1E01" w:rsidRPr="005509BF" w:rsidRDefault="008E1E01" w:rsidP="008E1E01">
            <w:pPr>
              <w:rPr>
                <w:rFonts w:ascii="Eras Medium ITC" w:hAnsi="Eras Medium ITC"/>
                <w:color w:val="000000"/>
              </w:rPr>
            </w:pP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jc w:val="center"/>
              <w:rPr>
                <w:rFonts w:ascii="Eras Medium ITC" w:hAnsi="Eras Medium ITC"/>
                <w:color w:val="000000"/>
              </w:rPr>
            </w:pPr>
            <w:r w:rsidRPr="005509BF">
              <w:rPr>
                <w:rFonts w:ascii="Eras Medium ITC" w:hAnsi="Eras Medium ITC"/>
                <w:color w:val="000000"/>
              </w:rPr>
              <w:t>1</w:t>
            </w:r>
          </w:p>
        </w:tc>
        <w:tc>
          <w:tcPr>
            <w:tcW w:w="5629" w:type="dxa"/>
            <w:gridSpan w:val="2"/>
          </w:tcPr>
          <w:p w:rsidR="008E1E01" w:rsidRPr="005509BF" w:rsidRDefault="00122C01" w:rsidP="008E1E01">
            <w:pPr>
              <w:rPr>
                <w:rFonts w:ascii="Eras Medium ITC" w:hAnsi="Eras Medium ITC"/>
                <w:color w:val="000000"/>
              </w:rPr>
            </w:pPr>
            <w:r w:rsidRPr="00122C01">
              <w:rPr>
                <w:rFonts w:ascii="Eras Medium ITC" w:hAnsi="Eras Medium ITC"/>
              </w:rPr>
              <w:t>Lisibilité, pièces dans l’ordre du RPAO, sommaires, intercalaire de couleur, pagination…</w:t>
            </w:r>
          </w:p>
        </w:tc>
        <w:tc>
          <w:tcPr>
            <w:tcW w:w="1948" w:type="dxa"/>
            <w:gridSpan w:val="2"/>
          </w:tcPr>
          <w:p w:rsidR="008E1E01" w:rsidRPr="005509BF" w:rsidRDefault="00122C01" w:rsidP="008E1E01">
            <w:pPr>
              <w:rPr>
                <w:rFonts w:ascii="Eras Medium ITC" w:hAnsi="Eras Medium ITC"/>
                <w:color w:val="000000"/>
              </w:rPr>
            </w:pPr>
            <w:r w:rsidRPr="00122C01">
              <w:rPr>
                <w:rFonts w:ascii="Eras Medium ITC" w:hAnsi="Eras Medium ITC" w:cs="Arial"/>
                <w:bCs/>
                <w:sz w:val="18"/>
                <w:szCs w:val="18"/>
              </w:rPr>
              <w:t>Toutes les conditions doivent respectées</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8321" w:type="dxa"/>
            <w:gridSpan w:val="6"/>
            <w:vAlign w:val="center"/>
          </w:tcPr>
          <w:p w:rsidR="008E1E01" w:rsidRPr="005509BF" w:rsidRDefault="008E1E01" w:rsidP="00C152FD">
            <w:pPr>
              <w:widowControl w:val="0"/>
              <w:autoSpaceDE w:val="0"/>
              <w:adjustRightInd w:val="0"/>
              <w:jc w:val="center"/>
              <w:rPr>
                <w:rFonts w:ascii="Eras Medium ITC" w:hAnsi="Eras Medium ITC"/>
                <w:color w:val="000000"/>
              </w:rPr>
            </w:pPr>
            <w:r w:rsidRPr="005509BF">
              <w:rPr>
                <w:rFonts w:ascii="Eras Medium ITC" w:hAnsi="Eras Medium ITC"/>
                <w:b/>
                <w:color w:val="000000"/>
                <w:u w:val="single"/>
              </w:rPr>
              <w:t>TOTAL  de oui obtenu dans la rubrique « </w:t>
            </w:r>
            <w:r w:rsidR="00C152FD">
              <w:rPr>
                <w:rFonts w:ascii="Eras Medium ITC" w:hAnsi="Eras Medium ITC"/>
                <w:b/>
                <w:color w:val="000000"/>
                <w:u w:val="single"/>
              </w:rPr>
              <w:t>Présentation générale de l’offre</w:t>
            </w:r>
            <w:r w:rsidRPr="005509BF">
              <w:rPr>
                <w:rFonts w:ascii="Eras Medium ITC" w:hAnsi="Eras Medium ITC"/>
                <w:b/>
                <w:color w:val="000000"/>
                <w:u w:val="single"/>
              </w:rPr>
              <w:t> » sur 1 oui</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C152FD" w:rsidP="008E1E01">
            <w:pPr>
              <w:jc w:val="center"/>
              <w:rPr>
                <w:rFonts w:ascii="Eras Medium ITC" w:hAnsi="Eras Medium ITC"/>
                <w:color w:val="000000"/>
              </w:rPr>
            </w:pPr>
            <w:r>
              <w:rPr>
                <w:rFonts w:ascii="Eras Medium ITC" w:hAnsi="Eras Medium ITC"/>
                <w:b/>
                <w:color w:val="000000"/>
              </w:rPr>
              <w:t>B.1.3</w:t>
            </w:r>
          </w:p>
        </w:tc>
        <w:tc>
          <w:tcPr>
            <w:tcW w:w="5629" w:type="dxa"/>
            <w:gridSpan w:val="2"/>
          </w:tcPr>
          <w:p w:rsidR="008E1E01" w:rsidRPr="005509BF" w:rsidRDefault="008E1E01" w:rsidP="008E1E01">
            <w:pPr>
              <w:widowControl w:val="0"/>
              <w:autoSpaceDE w:val="0"/>
              <w:adjustRightInd w:val="0"/>
              <w:jc w:val="both"/>
              <w:rPr>
                <w:rFonts w:ascii="Eras Medium ITC" w:hAnsi="Eras Medium ITC"/>
                <w:color w:val="000000"/>
              </w:rPr>
            </w:pPr>
            <w:r w:rsidRPr="005509BF">
              <w:rPr>
                <w:rFonts w:ascii="Eras Medium ITC" w:hAnsi="Eras Medium ITC"/>
                <w:b/>
                <w:color w:val="000000"/>
              </w:rPr>
              <w:t>Les moyens techniques et matériels</w:t>
            </w:r>
          </w:p>
        </w:tc>
        <w:tc>
          <w:tcPr>
            <w:tcW w:w="1948" w:type="dxa"/>
            <w:gridSpan w:val="2"/>
          </w:tcPr>
          <w:p w:rsidR="008E1E01" w:rsidRPr="005509BF" w:rsidRDefault="008E1E01" w:rsidP="008E1E01">
            <w:pPr>
              <w:rPr>
                <w:rFonts w:ascii="Eras Medium ITC" w:hAnsi="Eras Medium ITC"/>
                <w:color w:val="000000"/>
              </w:rPr>
            </w:pP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jc w:val="center"/>
              <w:rPr>
                <w:rFonts w:ascii="Eras Medium ITC" w:hAnsi="Eras Medium ITC"/>
                <w:color w:val="000000"/>
              </w:rPr>
            </w:pPr>
            <w:r w:rsidRPr="005509BF">
              <w:rPr>
                <w:rFonts w:ascii="Eras Medium ITC" w:hAnsi="Eras Medium ITC"/>
                <w:color w:val="000000"/>
              </w:rPr>
              <w:t>1</w:t>
            </w:r>
          </w:p>
        </w:tc>
        <w:tc>
          <w:tcPr>
            <w:tcW w:w="5629" w:type="dxa"/>
            <w:gridSpan w:val="2"/>
          </w:tcPr>
          <w:p w:rsidR="008E1E01" w:rsidRPr="005509BF" w:rsidRDefault="008E1E01" w:rsidP="008E1E01">
            <w:pPr>
              <w:widowControl w:val="0"/>
              <w:autoSpaceDE w:val="0"/>
              <w:adjustRightInd w:val="0"/>
              <w:jc w:val="both"/>
              <w:rPr>
                <w:rFonts w:ascii="Eras Medium ITC" w:hAnsi="Eras Medium ITC"/>
                <w:color w:val="000000"/>
              </w:rPr>
            </w:pPr>
            <w:r>
              <w:rPr>
                <w:rFonts w:ascii="Eras Medium ITC" w:hAnsi="Eras Medium ITC"/>
                <w:color w:val="000000"/>
              </w:rPr>
              <w:t xml:space="preserve">Bétonnière d’au moins </w:t>
            </w:r>
            <w:r w:rsidR="00691005">
              <w:rPr>
                <w:rFonts w:ascii="Eras Medium ITC" w:hAnsi="Eras Medium ITC"/>
                <w:color w:val="000000"/>
              </w:rPr>
              <w:t>2</w:t>
            </w:r>
            <w:r>
              <w:rPr>
                <w:rFonts w:ascii="Eras Medium ITC" w:hAnsi="Eras Medium ITC"/>
                <w:color w:val="000000"/>
              </w:rPr>
              <w:t>00litres</w:t>
            </w:r>
          </w:p>
        </w:tc>
        <w:tc>
          <w:tcPr>
            <w:tcW w:w="1948" w:type="dxa"/>
            <w:gridSpan w:val="2"/>
          </w:tcPr>
          <w:p w:rsidR="008E1E01" w:rsidRPr="005509BF" w:rsidRDefault="008E1E01" w:rsidP="008E1E01">
            <w:pPr>
              <w:rPr>
                <w:rFonts w:ascii="Eras Medium ITC" w:hAnsi="Eras Medium ITC"/>
                <w:color w:val="000000"/>
              </w:rPr>
            </w:pPr>
            <w:r w:rsidRPr="005509BF">
              <w:rPr>
                <w:rFonts w:ascii="Eras Medium ITC" w:hAnsi="Eras Medium ITC"/>
                <w:color w:val="000000"/>
              </w:rPr>
              <w:t>Produire carte grise ou contrat de location légalisée</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jc w:val="center"/>
              <w:rPr>
                <w:rFonts w:ascii="Eras Medium ITC" w:hAnsi="Eras Medium ITC"/>
                <w:color w:val="000000"/>
              </w:rPr>
            </w:pPr>
            <w:r w:rsidRPr="005509BF">
              <w:rPr>
                <w:rFonts w:ascii="Eras Medium ITC" w:hAnsi="Eras Medium ITC"/>
                <w:color w:val="000000"/>
              </w:rPr>
              <w:t>2</w:t>
            </w:r>
          </w:p>
        </w:tc>
        <w:tc>
          <w:tcPr>
            <w:tcW w:w="5629" w:type="dxa"/>
            <w:gridSpan w:val="2"/>
          </w:tcPr>
          <w:p w:rsidR="008E1E01" w:rsidRPr="005509BF" w:rsidRDefault="008E1E01" w:rsidP="008E1E01">
            <w:pPr>
              <w:rPr>
                <w:rFonts w:ascii="Eras Medium ITC" w:hAnsi="Eras Medium ITC"/>
                <w:color w:val="000000"/>
              </w:rPr>
            </w:pPr>
            <w:r>
              <w:rPr>
                <w:rFonts w:ascii="Eras Medium ITC" w:hAnsi="Eras Medium ITC"/>
                <w:color w:val="000000"/>
              </w:rPr>
              <w:t>Aiguille vibrante</w:t>
            </w:r>
          </w:p>
        </w:tc>
        <w:tc>
          <w:tcPr>
            <w:tcW w:w="1948" w:type="dxa"/>
            <w:gridSpan w:val="2"/>
          </w:tcPr>
          <w:p w:rsidR="008E1E01" w:rsidRPr="005509BF" w:rsidRDefault="008E1E01" w:rsidP="008E1E01">
            <w:pPr>
              <w:rPr>
                <w:rFonts w:ascii="Eras Medium ITC" w:hAnsi="Eras Medium ITC"/>
                <w:color w:val="000000"/>
              </w:rPr>
            </w:pPr>
            <w:r w:rsidRPr="005509BF">
              <w:rPr>
                <w:rFonts w:ascii="Eras Medium ITC" w:hAnsi="Eras Medium ITC"/>
                <w:color w:val="000000"/>
              </w:rPr>
              <w:t>Produire carte grise ou contrat de location légalisée</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jc w:val="center"/>
              <w:rPr>
                <w:rFonts w:ascii="Eras Medium ITC" w:hAnsi="Eras Medium ITC"/>
                <w:color w:val="000000"/>
              </w:rPr>
            </w:pPr>
            <w:r w:rsidRPr="005509BF">
              <w:rPr>
                <w:rFonts w:ascii="Eras Medium ITC" w:hAnsi="Eras Medium ITC"/>
                <w:color w:val="000000"/>
              </w:rPr>
              <w:t>3</w:t>
            </w:r>
          </w:p>
        </w:tc>
        <w:tc>
          <w:tcPr>
            <w:tcW w:w="5629" w:type="dxa"/>
            <w:gridSpan w:val="2"/>
          </w:tcPr>
          <w:p w:rsidR="008E1E01" w:rsidRPr="005509BF" w:rsidRDefault="008E1E01" w:rsidP="008E1E01">
            <w:pPr>
              <w:rPr>
                <w:rFonts w:ascii="Eras Medium ITC" w:hAnsi="Eras Medium ITC"/>
                <w:color w:val="000000"/>
              </w:rPr>
            </w:pPr>
            <w:r>
              <w:rPr>
                <w:rFonts w:ascii="Eras Medium ITC" w:hAnsi="Eras Medium ITC"/>
                <w:color w:val="000000"/>
              </w:rPr>
              <w:t>Compacteur manuel</w:t>
            </w:r>
          </w:p>
        </w:tc>
        <w:tc>
          <w:tcPr>
            <w:tcW w:w="1948" w:type="dxa"/>
            <w:gridSpan w:val="2"/>
          </w:tcPr>
          <w:p w:rsidR="008E1E01" w:rsidRPr="005509BF" w:rsidRDefault="008E1E01" w:rsidP="008E1E01">
            <w:pPr>
              <w:rPr>
                <w:rFonts w:ascii="Eras Medium ITC" w:hAnsi="Eras Medium ITC"/>
                <w:color w:val="000000"/>
              </w:rPr>
            </w:pPr>
            <w:r w:rsidRPr="005509BF">
              <w:rPr>
                <w:rFonts w:ascii="Eras Medium ITC" w:hAnsi="Eras Medium ITC"/>
                <w:color w:val="000000"/>
              </w:rPr>
              <w:t xml:space="preserve">Produire carte grise ou contrat </w:t>
            </w:r>
            <w:r w:rsidRPr="005509BF">
              <w:rPr>
                <w:rFonts w:ascii="Eras Medium ITC" w:hAnsi="Eras Medium ITC"/>
                <w:color w:val="000000"/>
              </w:rPr>
              <w:lastRenderedPageBreak/>
              <w:t>de location légalisée</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5509BF" w:rsidRDefault="008E1E01" w:rsidP="008E1E01">
            <w:pPr>
              <w:jc w:val="center"/>
              <w:rPr>
                <w:rFonts w:ascii="Eras Medium ITC" w:hAnsi="Eras Medium ITC"/>
                <w:color w:val="000000"/>
              </w:rPr>
            </w:pPr>
            <w:r>
              <w:rPr>
                <w:rFonts w:ascii="Eras Medium ITC" w:hAnsi="Eras Medium ITC"/>
                <w:color w:val="000000"/>
              </w:rPr>
              <w:lastRenderedPageBreak/>
              <w:t>4</w:t>
            </w:r>
          </w:p>
        </w:tc>
        <w:tc>
          <w:tcPr>
            <w:tcW w:w="5629" w:type="dxa"/>
            <w:gridSpan w:val="2"/>
          </w:tcPr>
          <w:p w:rsidR="008E1E01" w:rsidRPr="005509BF" w:rsidRDefault="008E1E01" w:rsidP="008E1E01">
            <w:pPr>
              <w:rPr>
                <w:rFonts w:ascii="Eras Medium ITC" w:hAnsi="Eras Medium ITC"/>
                <w:color w:val="000000"/>
              </w:rPr>
            </w:pPr>
            <w:r w:rsidRPr="005509BF">
              <w:rPr>
                <w:rFonts w:ascii="Eras Medium ITC" w:hAnsi="Eras Medium ITC"/>
                <w:color w:val="000000"/>
              </w:rPr>
              <w:t>Liste du petit matériel</w:t>
            </w:r>
          </w:p>
        </w:tc>
        <w:tc>
          <w:tcPr>
            <w:tcW w:w="1948" w:type="dxa"/>
            <w:gridSpan w:val="2"/>
          </w:tcPr>
          <w:p w:rsidR="008E1E01" w:rsidRPr="005509BF" w:rsidRDefault="008E1E01" w:rsidP="008E1E01">
            <w:pPr>
              <w:rPr>
                <w:rFonts w:ascii="Eras Medium ITC" w:hAnsi="Eras Medium ITC"/>
                <w:color w:val="000000"/>
              </w:rPr>
            </w:pPr>
            <w:r w:rsidRPr="005509BF">
              <w:rPr>
                <w:rFonts w:ascii="Eras Medium ITC" w:hAnsi="Eras Medium ITC"/>
                <w:color w:val="000000"/>
              </w:rPr>
              <w:t>Produire facture</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8321" w:type="dxa"/>
            <w:gridSpan w:val="6"/>
          </w:tcPr>
          <w:p w:rsidR="008E1E01" w:rsidRPr="005509BF" w:rsidRDefault="008E1E01" w:rsidP="008E1E01">
            <w:pPr>
              <w:rPr>
                <w:rFonts w:ascii="Eras Medium ITC" w:hAnsi="Eras Medium ITC"/>
                <w:color w:val="000000"/>
              </w:rPr>
            </w:pPr>
            <w:r w:rsidRPr="005509BF">
              <w:rPr>
                <w:rFonts w:ascii="Eras Medium ITC" w:hAnsi="Eras Medium ITC"/>
                <w:b/>
                <w:color w:val="000000"/>
                <w:u w:val="single"/>
              </w:rPr>
              <w:t xml:space="preserve">TOTAL  de oui obtenu dans la rubrique « Moyens techniques et matériels » sur </w:t>
            </w:r>
            <w:r>
              <w:rPr>
                <w:rFonts w:ascii="Eras Medium ITC" w:hAnsi="Eras Medium ITC"/>
                <w:b/>
                <w:color w:val="000000"/>
                <w:u w:val="single"/>
              </w:rPr>
              <w:t>4</w:t>
            </w:r>
            <w:r w:rsidRPr="005509BF">
              <w:rPr>
                <w:rFonts w:ascii="Eras Medium ITC" w:hAnsi="Eras Medium ITC"/>
                <w:b/>
                <w:color w:val="000000"/>
                <w:u w:val="single"/>
              </w:rPr>
              <w:t xml:space="preserve"> oui</w:t>
            </w:r>
          </w:p>
        </w:tc>
        <w:tc>
          <w:tcPr>
            <w:tcW w:w="1313" w:type="dxa"/>
          </w:tcPr>
          <w:p w:rsidR="008E1E01" w:rsidRPr="005509BF" w:rsidRDefault="008E1E01" w:rsidP="008E1E01">
            <w:pPr>
              <w:spacing w:line="276" w:lineRule="auto"/>
              <w:jc w:val="both"/>
              <w:rPr>
                <w:rFonts w:ascii="Eras Medium ITC" w:hAnsi="Eras Medium ITC" w:cs="Arial"/>
                <w:b/>
                <w:bCs/>
              </w:rPr>
            </w:pPr>
          </w:p>
        </w:tc>
      </w:tr>
      <w:tr w:rsidR="008E1E01" w:rsidRPr="005509BF" w:rsidTr="00122C01">
        <w:tc>
          <w:tcPr>
            <w:tcW w:w="744" w:type="dxa"/>
            <w:gridSpan w:val="2"/>
          </w:tcPr>
          <w:p w:rsidR="008E1E01" w:rsidRPr="00817BBB" w:rsidRDefault="00C152FD" w:rsidP="008E1E01">
            <w:pPr>
              <w:jc w:val="center"/>
              <w:rPr>
                <w:rFonts w:ascii="Eras Medium ITC" w:hAnsi="Eras Medium ITC"/>
                <w:b/>
              </w:rPr>
            </w:pPr>
            <w:r w:rsidRPr="00817BBB">
              <w:rPr>
                <w:rFonts w:ascii="Eras Medium ITC" w:hAnsi="Eras Medium ITC"/>
                <w:b/>
              </w:rPr>
              <w:t>B.1.4</w:t>
            </w:r>
          </w:p>
        </w:tc>
        <w:tc>
          <w:tcPr>
            <w:tcW w:w="5629" w:type="dxa"/>
            <w:gridSpan w:val="2"/>
          </w:tcPr>
          <w:p w:rsidR="008E1E01" w:rsidRPr="00817BBB" w:rsidRDefault="008E1E01" w:rsidP="008E1E01">
            <w:pPr>
              <w:rPr>
                <w:rFonts w:ascii="Eras Medium ITC" w:hAnsi="Eras Medium ITC"/>
                <w:b/>
              </w:rPr>
            </w:pPr>
            <w:r w:rsidRPr="00817BBB">
              <w:rPr>
                <w:rFonts w:ascii="Eras Medium ITC" w:hAnsi="Eras Medium ITC"/>
                <w:b/>
              </w:rPr>
              <w:t>Personnel</w:t>
            </w:r>
          </w:p>
        </w:tc>
        <w:tc>
          <w:tcPr>
            <w:tcW w:w="1948" w:type="dxa"/>
            <w:gridSpan w:val="2"/>
          </w:tcPr>
          <w:p w:rsidR="008E1E01" w:rsidRPr="002505B8" w:rsidRDefault="008E1E01" w:rsidP="008E1E01">
            <w:pPr>
              <w:rPr>
                <w:rFonts w:ascii="Eras Medium ITC" w:hAnsi="Eras Medium ITC"/>
                <w:color w:val="FF0000"/>
              </w:rPr>
            </w:pPr>
          </w:p>
        </w:tc>
        <w:tc>
          <w:tcPr>
            <w:tcW w:w="1313" w:type="dxa"/>
          </w:tcPr>
          <w:p w:rsidR="008E1E01" w:rsidRPr="002505B8" w:rsidRDefault="008E1E01" w:rsidP="008E1E01">
            <w:pPr>
              <w:spacing w:line="276" w:lineRule="auto"/>
              <w:jc w:val="both"/>
              <w:rPr>
                <w:rFonts w:ascii="Eras Medium ITC" w:hAnsi="Eras Medium ITC" w:cs="Arial"/>
                <w:b/>
                <w:bCs/>
                <w:color w:val="FF0000"/>
              </w:rPr>
            </w:pPr>
          </w:p>
        </w:tc>
      </w:tr>
      <w:tr w:rsidR="00817BBB" w:rsidRPr="00817BBB" w:rsidTr="00C152FD">
        <w:trPr>
          <w:trHeight w:val="825"/>
        </w:trPr>
        <w:tc>
          <w:tcPr>
            <w:tcW w:w="744" w:type="dxa"/>
            <w:gridSpan w:val="2"/>
            <w:vMerge w:val="restart"/>
          </w:tcPr>
          <w:p w:rsidR="008E1E01" w:rsidRPr="00817BBB" w:rsidRDefault="008E1E01" w:rsidP="008E1E01">
            <w:pPr>
              <w:jc w:val="center"/>
              <w:rPr>
                <w:rFonts w:ascii="Eras Medium ITC" w:hAnsi="Eras Medium ITC"/>
              </w:rPr>
            </w:pPr>
            <w:r w:rsidRPr="00817BBB">
              <w:rPr>
                <w:rFonts w:ascii="Eras Medium ITC" w:hAnsi="Eras Medium ITC"/>
              </w:rPr>
              <w:t>1</w:t>
            </w:r>
          </w:p>
        </w:tc>
        <w:tc>
          <w:tcPr>
            <w:tcW w:w="1661" w:type="dxa"/>
            <w:vMerge w:val="restart"/>
          </w:tcPr>
          <w:p w:rsidR="008E1E01" w:rsidRPr="00817BBB" w:rsidRDefault="008E1E01" w:rsidP="008E1E01">
            <w:pPr>
              <w:rPr>
                <w:rFonts w:ascii="Eras Medium ITC" w:hAnsi="Eras Medium ITC"/>
              </w:rPr>
            </w:pPr>
            <w:r w:rsidRPr="00817BBB">
              <w:rPr>
                <w:rFonts w:ascii="Eras Medium ITC" w:hAnsi="Eras Medium ITC"/>
              </w:rPr>
              <w:t>Un Conducteur de travaux :</w:t>
            </w:r>
          </w:p>
        </w:tc>
        <w:tc>
          <w:tcPr>
            <w:tcW w:w="3968" w:type="dxa"/>
            <w:vMerge w:val="restart"/>
          </w:tcPr>
          <w:p w:rsidR="008E1E01" w:rsidRPr="00817BBB" w:rsidRDefault="008E1E01" w:rsidP="008E1E01">
            <w:pPr>
              <w:rPr>
                <w:rFonts w:ascii="Eras Medium ITC" w:hAnsi="Eras Medium ITC"/>
              </w:rPr>
            </w:pPr>
            <w:r w:rsidRPr="00817BBB">
              <w:rPr>
                <w:rFonts w:ascii="Eras Medium ITC" w:hAnsi="Eras Medium ITC"/>
              </w:rPr>
              <w:t xml:space="preserve">Ingénieur des Travaux du Génie Civil ou similaire, ayant au moins cinq (05) ans d’expérience. Il doit avoir participé à au moins trois (03) projets similaires. Diplômes + CNI </w:t>
            </w:r>
            <w:r w:rsidR="00C152FD" w:rsidRPr="00817BBB">
              <w:rPr>
                <w:rFonts w:ascii="Eras Medium ITC" w:hAnsi="Eras Medium ITC"/>
              </w:rPr>
              <w:t xml:space="preserve">daté et signé </w:t>
            </w:r>
            <w:r w:rsidRPr="00817BBB">
              <w:rPr>
                <w:rFonts w:ascii="Eras Medium ITC" w:hAnsi="Eras Medium ITC"/>
              </w:rPr>
              <w:t>exigés.</w:t>
            </w:r>
          </w:p>
        </w:tc>
        <w:tc>
          <w:tcPr>
            <w:tcW w:w="1948" w:type="dxa"/>
            <w:gridSpan w:val="2"/>
          </w:tcPr>
          <w:p w:rsidR="008E1E01" w:rsidRPr="00817BBB" w:rsidRDefault="008E1E01" w:rsidP="008E1E01">
            <w:pPr>
              <w:spacing w:line="276" w:lineRule="auto"/>
              <w:jc w:val="both"/>
              <w:rPr>
                <w:rFonts w:ascii="Eras Medium ITC" w:hAnsi="Eras Medium ITC" w:cs="Arial"/>
                <w:bCs/>
              </w:rPr>
            </w:pPr>
            <w:r w:rsidRPr="00817BBB">
              <w:rPr>
                <w:rFonts w:ascii="Eras Medium ITC" w:hAnsi="Eras Medium ITC" w:cs="Arial"/>
                <w:bCs/>
              </w:rPr>
              <w:t>Ancienneté (05 ans au moins)</w:t>
            </w: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C152FD">
        <w:trPr>
          <w:trHeight w:val="825"/>
        </w:trPr>
        <w:tc>
          <w:tcPr>
            <w:tcW w:w="744" w:type="dxa"/>
            <w:gridSpan w:val="2"/>
            <w:vMerge/>
          </w:tcPr>
          <w:p w:rsidR="008E1E01" w:rsidRPr="00817BBB" w:rsidRDefault="008E1E01" w:rsidP="008E1E01">
            <w:pPr>
              <w:jc w:val="center"/>
              <w:rPr>
                <w:rFonts w:ascii="Eras Medium ITC" w:hAnsi="Eras Medium ITC"/>
              </w:rPr>
            </w:pPr>
          </w:p>
        </w:tc>
        <w:tc>
          <w:tcPr>
            <w:tcW w:w="1661" w:type="dxa"/>
            <w:vMerge/>
          </w:tcPr>
          <w:p w:rsidR="008E1E01" w:rsidRPr="00817BBB" w:rsidRDefault="008E1E01" w:rsidP="008E1E01">
            <w:pPr>
              <w:rPr>
                <w:rFonts w:ascii="Eras Medium ITC" w:hAnsi="Eras Medium ITC"/>
              </w:rPr>
            </w:pPr>
          </w:p>
        </w:tc>
        <w:tc>
          <w:tcPr>
            <w:tcW w:w="3968" w:type="dxa"/>
            <w:vMerge/>
          </w:tcPr>
          <w:p w:rsidR="008E1E01" w:rsidRPr="00817BBB" w:rsidRDefault="008E1E01" w:rsidP="008E1E01">
            <w:pPr>
              <w:rPr>
                <w:rFonts w:ascii="Eras Medium ITC" w:hAnsi="Eras Medium ITC"/>
              </w:rPr>
            </w:pPr>
          </w:p>
        </w:tc>
        <w:tc>
          <w:tcPr>
            <w:tcW w:w="1948" w:type="dxa"/>
            <w:gridSpan w:val="2"/>
          </w:tcPr>
          <w:p w:rsidR="008E1E01" w:rsidRPr="00817BBB" w:rsidRDefault="008E1E01" w:rsidP="008E1E01">
            <w:pPr>
              <w:spacing w:line="276" w:lineRule="auto"/>
              <w:jc w:val="both"/>
              <w:rPr>
                <w:rFonts w:ascii="Eras Medium ITC" w:hAnsi="Eras Medium ITC" w:cs="Arial"/>
                <w:bCs/>
              </w:rPr>
            </w:pPr>
            <w:r w:rsidRPr="00817BBB">
              <w:rPr>
                <w:rFonts w:ascii="Eras Medium ITC" w:hAnsi="Eras Medium ITC" w:cs="Arial"/>
                <w:bCs/>
              </w:rPr>
              <w:t>Expérience professionnelle (Projet similaire au moins 3 ans)</w:t>
            </w: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C152FD">
        <w:trPr>
          <w:trHeight w:val="548"/>
        </w:trPr>
        <w:tc>
          <w:tcPr>
            <w:tcW w:w="744" w:type="dxa"/>
            <w:gridSpan w:val="2"/>
            <w:vMerge w:val="restart"/>
          </w:tcPr>
          <w:p w:rsidR="008E1E01" w:rsidRPr="00817BBB" w:rsidRDefault="008E1E01" w:rsidP="008E1E01">
            <w:pPr>
              <w:jc w:val="center"/>
              <w:rPr>
                <w:rFonts w:ascii="Eras Medium ITC" w:hAnsi="Eras Medium ITC"/>
              </w:rPr>
            </w:pPr>
            <w:r w:rsidRPr="00817BBB">
              <w:rPr>
                <w:rFonts w:ascii="Eras Medium ITC" w:hAnsi="Eras Medium ITC"/>
              </w:rPr>
              <w:t>2</w:t>
            </w:r>
          </w:p>
        </w:tc>
        <w:tc>
          <w:tcPr>
            <w:tcW w:w="1661" w:type="dxa"/>
            <w:vMerge w:val="restart"/>
          </w:tcPr>
          <w:p w:rsidR="008E1E01" w:rsidRPr="00817BBB" w:rsidRDefault="008E1E01" w:rsidP="008E1E01">
            <w:pPr>
              <w:rPr>
                <w:rFonts w:ascii="Eras Medium ITC" w:hAnsi="Eras Medium ITC"/>
              </w:rPr>
            </w:pPr>
            <w:r w:rsidRPr="00817BBB">
              <w:rPr>
                <w:rFonts w:ascii="Eras Medium ITC" w:hAnsi="Eras Medium ITC"/>
              </w:rPr>
              <w:t>Un chef de chantier</w:t>
            </w:r>
          </w:p>
        </w:tc>
        <w:tc>
          <w:tcPr>
            <w:tcW w:w="3968" w:type="dxa"/>
            <w:vMerge w:val="restart"/>
          </w:tcPr>
          <w:p w:rsidR="008E1E01" w:rsidRPr="00817BBB" w:rsidRDefault="008E1E01" w:rsidP="00C534C6">
            <w:pPr>
              <w:jc w:val="both"/>
              <w:rPr>
                <w:rFonts w:ascii="Eras Medium ITC" w:hAnsi="Eras Medium ITC"/>
              </w:rPr>
            </w:pPr>
            <w:r w:rsidRPr="00817BBB">
              <w:rPr>
                <w:rFonts w:ascii="Eras Medium ITC" w:hAnsi="Eras Medium ITC"/>
              </w:rPr>
              <w:t>Technicien de Génie civil ayant au moins sept (0</w:t>
            </w:r>
            <w:r w:rsidR="00C534C6" w:rsidRPr="00817BBB">
              <w:rPr>
                <w:rFonts w:ascii="Eras Medium ITC" w:hAnsi="Eras Medium ITC"/>
              </w:rPr>
              <w:t>7</w:t>
            </w:r>
            <w:r w:rsidRPr="00817BBB">
              <w:rPr>
                <w:rFonts w:ascii="Eras Medium ITC" w:hAnsi="Eras Medium ITC"/>
              </w:rPr>
              <w:t xml:space="preserve">) années d’expérience dans le domaine similaire. Diplômes + CNI </w:t>
            </w:r>
            <w:r w:rsidR="00C152FD" w:rsidRPr="00817BBB">
              <w:rPr>
                <w:rFonts w:ascii="Eras Medium ITC" w:hAnsi="Eras Medium ITC"/>
              </w:rPr>
              <w:t xml:space="preserve">daté et signé </w:t>
            </w:r>
            <w:r w:rsidRPr="00817BBB">
              <w:rPr>
                <w:rFonts w:ascii="Eras Medium ITC" w:hAnsi="Eras Medium ITC"/>
              </w:rPr>
              <w:t>exigés.</w:t>
            </w:r>
          </w:p>
        </w:tc>
        <w:tc>
          <w:tcPr>
            <w:tcW w:w="1948" w:type="dxa"/>
            <w:gridSpan w:val="2"/>
          </w:tcPr>
          <w:p w:rsidR="008E1E01" w:rsidRPr="00817BBB" w:rsidRDefault="008E1E01" w:rsidP="00C534C6">
            <w:pPr>
              <w:spacing w:line="276" w:lineRule="auto"/>
              <w:jc w:val="both"/>
              <w:rPr>
                <w:rFonts w:ascii="Eras Medium ITC" w:hAnsi="Eras Medium ITC" w:cs="Arial"/>
                <w:bCs/>
              </w:rPr>
            </w:pPr>
            <w:r w:rsidRPr="00817BBB">
              <w:rPr>
                <w:rFonts w:ascii="Eras Medium ITC" w:hAnsi="Eras Medium ITC" w:cs="Arial"/>
                <w:bCs/>
              </w:rPr>
              <w:t>Ancienneté (0</w:t>
            </w:r>
            <w:r w:rsidR="00C534C6" w:rsidRPr="00817BBB">
              <w:rPr>
                <w:rFonts w:ascii="Eras Medium ITC" w:hAnsi="Eras Medium ITC" w:cs="Arial"/>
                <w:bCs/>
              </w:rPr>
              <w:t>7</w:t>
            </w:r>
            <w:r w:rsidRPr="00817BBB">
              <w:rPr>
                <w:rFonts w:ascii="Eras Medium ITC" w:hAnsi="Eras Medium ITC" w:cs="Arial"/>
                <w:bCs/>
              </w:rPr>
              <w:t xml:space="preserve"> ans au moins)</w:t>
            </w: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C152FD">
        <w:trPr>
          <w:trHeight w:val="547"/>
        </w:trPr>
        <w:tc>
          <w:tcPr>
            <w:tcW w:w="744" w:type="dxa"/>
            <w:gridSpan w:val="2"/>
            <w:vMerge/>
          </w:tcPr>
          <w:p w:rsidR="008E1E01" w:rsidRPr="00817BBB" w:rsidRDefault="008E1E01" w:rsidP="008E1E01">
            <w:pPr>
              <w:jc w:val="center"/>
              <w:rPr>
                <w:rFonts w:ascii="Eras Medium ITC" w:hAnsi="Eras Medium ITC"/>
              </w:rPr>
            </w:pPr>
          </w:p>
        </w:tc>
        <w:tc>
          <w:tcPr>
            <w:tcW w:w="1661" w:type="dxa"/>
            <w:vMerge/>
          </w:tcPr>
          <w:p w:rsidR="008E1E01" w:rsidRPr="00817BBB" w:rsidRDefault="008E1E01" w:rsidP="008E1E01">
            <w:pPr>
              <w:rPr>
                <w:rFonts w:ascii="Eras Medium ITC" w:hAnsi="Eras Medium ITC"/>
              </w:rPr>
            </w:pPr>
          </w:p>
        </w:tc>
        <w:tc>
          <w:tcPr>
            <w:tcW w:w="3968" w:type="dxa"/>
            <w:vMerge/>
          </w:tcPr>
          <w:p w:rsidR="008E1E01" w:rsidRPr="00817BBB" w:rsidRDefault="008E1E01" w:rsidP="008E1E01">
            <w:pPr>
              <w:jc w:val="both"/>
              <w:rPr>
                <w:rFonts w:ascii="Eras Medium ITC" w:hAnsi="Eras Medium ITC"/>
              </w:rPr>
            </w:pPr>
          </w:p>
        </w:tc>
        <w:tc>
          <w:tcPr>
            <w:tcW w:w="1948" w:type="dxa"/>
            <w:gridSpan w:val="2"/>
          </w:tcPr>
          <w:p w:rsidR="008E1E01" w:rsidRPr="00817BBB" w:rsidRDefault="008E1E01" w:rsidP="008E1E01">
            <w:pPr>
              <w:spacing w:line="276" w:lineRule="auto"/>
              <w:jc w:val="both"/>
              <w:rPr>
                <w:rFonts w:ascii="Eras Medium ITC" w:hAnsi="Eras Medium ITC" w:cs="Arial"/>
                <w:bCs/>
              </w:rPr>
            </w:pPr>
            <w:r w:rsidRPr="00817BBB">
              <w:rPr>
                <w:rFonts w:ascii="Eras Medium ITC" w:hAnsi="Eras Medium ITC" w:cs="Arial"/>
                <w:bCs/>
              </w:rPr>
              <w:t>Expérience professionnelle (Projet similaire au moins 5ans)</w:t>
            </w: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8321" w:type="dxa"/>
            <w:gridSpan w:val="6"/>
          </w:tcPr>
          <w:p w:rsidR="008E1E01" w:rsidRPr="00817BBB" w:rsidRDefault="008E1E01" w:rsidP="008E1E01">
            <w:pPr>
              <w:rPr>
                <w:rFonts w:ascii="Eras Medium ITC" w:hAnsi="Eras Medium ITC"/>
              </w:rPr>
            </w:pPr>
            <w:r w:rsidRPr="00817BBB">
              <w:rPr>
                <w:rFonts w:ascii="Eras Medium ITC" w:hAnsi="Eras Medium ITC"/>
                <w:b/>
                <w:u w:val="single"/>
              </w:rPr>
              <w:t>TOTAL  de oui obtenu  dans</w:t>
            </w:r>
            <w:r w:rsidR="00C152FD" w:rsidRPr="00817BBB">
              <w:rPr>
                <w:rFonts w:ascii="Eras Medium ITC" w:hAnsi="Eras Medium ITC"/>
                <w:b/>
                <w:u w:val="single"/>
              </w:rPr>
              <w:t xml:space="preserve"> la rubrique « Personnel » sur 4</w:t>
            </w:r>
            <w:r w:rsidRPr="00817BBB">
              <w:rPr>
                <w:rFonts w:ascii="Eras Medium ITC" w:hAnsi="Eras Medium ITC"/>
                <w:b/>
                <w:u w:val="single"/>
              </w:rPr>
              <w:t xml:space="preserve"> oui</w:t>
            </w: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8321" w:type="dxa"/>
            <w:gridSpan w:val="6"/>
          </w:tcPr>
          <w:p w:rsidR="000352AD" w:rsidRPr="00817BBB" w:rsidRDefault="000352AD" w:rsidP="008E1E01">
            <w:pPr>
              <w:rPr>
                <w:rFonts w:ascii="Eras Medium ITC" w:hAnsi="Eras Medium ITC"/>
                <w:b/>
                <w:u w:val="single"/>
              </w:rPr>
            </w:pPr>
          </w:p>
        </w:tc>
        <w:tc>
          <w:tcPr>
            <w:tcW w:w="1313" w:type="dxa"/>
          </w:tcPr>
          <w:p w:rsidR="000352AD" w:rsidRPr="00817BBB" w:rsidRDefault="000352AD" w:rsidP="008E1E01">
            <w:pPr>
              <w:spacing w:line="276" w:lineRule="auto"/>
              <w:jc w:val="both"/>
              <w:rPr>
                <w:rFonts w:ascii="Eras Medium ITC" w:hAnsi="Eras Medium ITC" w:cs="Arial"/>
                <w:b/>
                <w:bCs/>
              </w:rPr>
            </w:pPr>
          </w:p>
        </w:tc>
      </w:tr>
      <w:tr w:rsidR="00817BBB" w:rsidRPr="00817BBB" w:rsidTr="00122C01">
        <w:tc>
          <w:tcPr>
            <w:tcW w:w="744" w:type="dxa"/>
            <w:gridSpan w:val="2"/>
            <w:vAlign w:val="center"/>
          </w:tcPr>
          <w:p w:rsidR="008E1E01" w:rsidRPr="00817BBB" w:rsidRDefault="00C152FD" w:rsidP="008E1E01">
            <w:pPr>
              <w:rPr>
                <w:rFonts w:ascii="Eras Medium ITC" w:hAnsi="Eras Medium ITC"/>
                <w:b/>
              </w:rPr>
            </w:pPr>
            <w:r w:rsidRPr="00817BBB">
              <w:rPr>
                <w:rFonts w:ascii="Eras Medium ITC" w:hAnsi="Eras Medium ITC"/>
                <w:b/>
              </w:rPr>
              <w:t>B.2</w:t>
            </w:r>
          </w:p>
        </w:tc>
        <w:tc>
          <w:tcPr>
            <w:tcW w:w="5629" w:type="dxa"/>
            <w:gridSpan w:val="2"/>
            <w:vAlign w:val="center"/>
          </w:tcPr>
          <w:p w:rsidR="008E1E01" w:rsidRPr="00817BBB" w:rsidRDefault="008E1E01" w:rsidP="008E1E01">
            <w:pPr>
              <w:rPr>
                <w:rFonts w:ascii="Eras Medium ITC" w:hAnsi="Eras Medium ITC"/>
                <w:b/>
              </w:rPr>
            </w:pPr>
            <w:r w:rsidRPr="00817BBB">
              <w:rPr>
                <w:rFonts w:ascii="Eras Medium ITC" w:hAnsi="Eras Medium ITC"/>
                <w:b/>
              </w:rPr>
              <w:t>Capacité financière</w:t>
            </w:r>
          </w:p>
        </w:tc>
        <w:tc>
          <w:tcPr>
            <w:tcW w:w="1948" w:type="dxa"/>
            <w:gridSpan w:val="2"/>
          </w:tcPr>
          <w:p w:rsidR="008E1E01" w:rsidRPr="00817BBB" w:rsidRDefault="008E1E01" w:rsidP="008E1E01">
            <w:pPr>
              <w:rPr>
                <w:rFonts w:ascii="Eras Medium ITC" w:hAnsi="Eras Medium ITC"/>
              </w:rPr>
            </w:pP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C152FD">
        <w:tc>
          <w:tcPr>
            <w:tcW w:w="744" w:type="dxa"/>
            <w:gridSpan w:val="2"/>
            <w:vAlign w:val="center"/>
          </w:tcPr>
          <w:p w:rsidR="008E1E01" w:rsidRPr="00817BBB" w:rsidRDefault="008E1E01" w:rsidP="008E1E01">
            <w:pPr>
              <w:rPr>
                <w:rFonts w:ascii="Eras Medium ITC" w:hAnsi="Eras Medium ITC"/>
              </w:rPr>
            </w:pPr>
            <w:r w:rsidRPr="00817BBB">
              <w:rPr>
                <w:rFonts w:ascii="Eras Medium ITC" w:hAnsi="Eras Medium ITC"/>
              </w:rPr>
              <w:t>1</w:t>
            </w:r>
          </w:p>
        </w:tc>
        <w:tc>
          <w:tcPr>
            <w:tcW w:w="1661" w:type="dxa"/>
            <w:vAlign w:val="center"/>
          </w:tcPr>
          <w:p w:rsidR="008E1E01" w:rsidRPr="00817BBB" w:rsidRDefault="008E1E01" w:rsidP="008E1E01">
            <w:pPr>
              <w:rPr>
                <w:rFonts w:ascii="Eras Medium ITC" w:hAnsi="Eras Medium ITC"/>
                <w:b/>
                <w:u w:val="single"/>
              </w:rPr>
            </w:pPr>
            <w:r w:rsidRPr="00817BBB">
              <w:rPr>
                <w:rFonts w:ascii="Eras Medium ITC" w:hAnsi="Eras Medium ITC"/>
              </w:rPr>
              <w:t xml:space="preserve">Attestation de solvabilité financière </w:t>
            </w:r>
          </w:p>
        </w:tc>
        <w:tc>
          <w:tcPr>
            <w:tcW w:w="3968" w:type="dxa"/>
            <w:vAlign w:val="center"/>
          </w:tcPr>
          <w:p w:rsidR="008E1E01" w:rsidRPr="00817BBB" w:rsidRDefault="00C152FD" w:rsidP="00C152FD">
            <w:pPr>
              <w:jc w:val="both"/>
              <w:rPr>
                <w:rFonts w:ascii="Eras Medium ITC" w:hAnsi="Eras Medium ITC"/>
              </w:rPr>
            </w:pPr>
            <w:r w:rsidRPr="00817BBB">
              <w:rPr>
                <w:rFonts w:ascii="Eras Medium ITC" w:hAnsi="Eras Medium ITC"/>
              </w:rPr>
              <w:t xml:space="preserve">Produire une capacité financière </w:t>
            </w:r>
            <w:r w:rsidR="008E1E01" w:rsidRPr="00817BBB">
              <w:rPr>
                <w:rFonts w:ascii="Eras Medium ITC" w:hAnsi="Eras Medium ITC"/>
              </w:rPr>
              <w:t>d’un mont</w:t>
            </w:r>
            <w:r w:rsidR="00691005">
              <w:rPr>
                <w:rFonts w:ascii="Eras Medium ITC" w:hAnsi="Eras Medium ITC"/>
              </w:rPr>
              <w:t xml:space="preserve">ant au moins égal à </w:t>
            </w:r>
            <w:r w:rsidR="00A607FC" w:rsidRPr="00817BBB">
              <w:rPr>
                <w:rFonts w:ascii="Eras Medium ITC" w:hAnsi="Eras Medium ITC"/>
              </w:rPr>
              <w:t>1</w:t>
            </w:r>
            <w:r w:rsidRPr="00817BBB">
              <w:rPr>
                <w:rFonts w:ascii="Eras Medium ITC" w:hAnsi="Eras Medium ITC"/>
              </w:rPr>
              <w:t>3</w:t>
            </w:r>
            <w:r w:rsidR="00691005">
              <w:rPr>
                <w:rFonts w:ascii="Eras Medium ITC" w:hAnsi="Eras Medium ITC"/>
              </w:rPr>
              <w:t> </w:t>
            </w:r>
            <w:r w:rsidRPr="00817BBB">
              <w:rPr>
                <w:rFonts w:ascii="Eras Medium ITC" w:hAnsi="Eras Medium ITC"/>
              </w:rPr>
              <w:t>400</w:t>
            </w:r>
            <w:r w:rsidR="00691005">
              <w:rPr>
                <w:rFonts w:ascii="Eras Medium ITC" w:hAnsi="Eras Medium ITC"/>
              </w:rPr>
              <w:t xml:space="preserve"> 00</w:t>
            </w:r>
            <w:r w:rsidRPr="00817BBB">
              <w:rPr>
                <w:rFonts w:ascii="Eras Medium ITC" w:hAnsi="Eras Medium ITC"/>
              </w:rPr>
              <w:t>0</w:t>
            </w:r>
            <w:r w:rsidR="008E1E01" w:rsidRPr="00817BBB">
              <w:rPr>
                <w:rFonts w:ascii="Eras Medium ITC" w:hAnsi="Eras Medium ITC"/>
              </w:rPr>
              <w:t xml:space="preserve"> de francs CFA, délivrée par une banque autorisée à émettre des cautions dans le cadre des marchés publics </w:t>
            </w:r>
          </w:p>
        </w:tc>
        <w:tc>
          <w:tcPr>
            <w:tcW w:w="1948" w:type="dxa"/>
            <w:gridSpan w:val="2"/>
          </w:tcPr>
          <w:p w:rsidR="008E1E01" w:rsidRPr="00817BBB" w:rsidRDefault="008E1E01" w:rsidP="008E1E01">
            <w:pPr>
              <w:rPr>
                <w:rFonts w:ascii="Eras Medium ITC" w:hAnsi="Eras Medium ITC"/>
              </w:rPr>
            </w:pP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8321" w:type="dxa"/>
            <w:gridSpan w:val="6"/>
            <w:vAlign w:val="center"/>
          </w:tcPr>
          <w:p w:rsidR="008F125F" w:rsidRPr="00817BBB" w:rsidRDefault="008F125F" w:rsidP="008E1E01">
            <w:pPr>
              <w:rPr>
                <w:rFonts w:ascii="Eras Medium ITC" w:hAnsi="Eras Medium ITC"/>
              </w:rPr>
            </w:pPr>
            <w:r w:rsidRPr="00817BBB">
              <w:rPr>
                <w:rFonts w:ascii="Eras Medium ITC" w:hAnsi="Eras Medium ITC"/>
                <w:b/>
                <w:u w:val="single"/>
              </w:rPr>
              <w:t>TOTAL  de oui obtenue dans la rubrique « Capacité financière» sur 1 oui</w:t>
            </w:r>
          </w:p>
        </w:tc>
        <w:tc>
          <w:tcPr>
            <w:tcW w:w="1313" w:type="dxa"/>
          </w:tcPr>
          <w:p w:rsidR="008F125F" w:rsidRPr="00817BBB" w:rsidRDefault="008F125F" w:rsidP="008E1E01">
            <w:pPr>
              <w:spacing w:line="276" w:lineRule="auto"/>
              <w:jc w:val="both"/>
              <w:rPr>
                <w:rFonts w:ascii="Eras Medium ITC" w:hAnsi="Eras Medium ITC" w:cs="Arial"/>
                <w:b/>
                <w:bCs/>
              </w:rPr>
            </w:pPr>
          </w:p>
        </w:tc>
      </w:tr>
      <w:tr w:rsidR="00817BBB" w:rsidRPr="00817BBB" w:rsidTr="00122C01">
        <w:tc>
          <w:tcPr>
            <w:tcW w:w="744" w:type="dxa"/>
            <w:gridSpan w:val="2"/>
            <w:vAlign w:val="center"/>
          </w:tcPr>
          <w:p w:rsidR="008E1E01" w:rsidRPr="00817BBB" w:rsidRDefault="00730B8A" w:rsidP="008E1E01">
            <w:pPr>
              <w:rPr>
                <w:rFonts w:ascii="Eras Medium ITC" w:hAnsi="Eras Medium ITC"/>
                <w:b/>
              </w:rPr>
            </w:pPr>
            <w:r w:rsidRPr="00817BBB">
              <w:rPr>
                <w:rFonts w:ascii="Eras Medium ITC" w:hAnsi="Eras Medium ITC"/>
                <w:b/>
              </w:rPr>
              <w:t>B.3</w:t>
            </w:r>
          </w:p>
        </w:tc>
        <w:tc>
          <w:tcPr>
            <w:tcW w:w="8890" w:type="dxa"/>
            <w:gridSpan w:val="5"/>
            <w:vAlign w:val="center"/>
          </w:tcPr>
          <w:p w:rsidR="008E1E01" w:rsidRPr="00817BBB" w:rsidRDefault="008E1E01" w:rsidP="008E1E01">
            <w:pPr>
              <w:spacing w:line="276" w:lineRule="auto"/>
              <w:jc w:val="both"/>
              <w:rPr>
                <w:rFonts w:ascii="Eras Medium ITC" w:hAnsi="Eras Medium ITC" w:cs="Arial"/>
                <w:b/>
                <w:bCs/>
              </w:rPr>
            </w:pPr>
            <w:r w:rsidRPr="00817BBB">
              <w:rPr>
                <w:rFonts w:ascii="Eras Medium ITC" w:hAnsi="Eras Medium ITC" w:cs="Arial"/>
                <w:b/>
                <w:bCs/>
              </w:rPr>
              <w:t>Preuves de l’acceptation des conditionsdu marché</w:t>
            </w:r>
          </w:p>
        </w:tc>
      </w:tr>
      <w:tr w:rsidR="00817BBB" w:rsidRPr="00817BBB" w:rsidTr="00122C01">
        <w:tc>
          <w:tcPr>
            <w:tcW w:w="744" w:type="dxa"/>
            <w:gridSpan w:val="2"/>
            <w:vAlign w:val="center"/>
          </w:tcPr>
          <w:p w:rsidR="008E1E01" w:rsidRPr="00817BBB" w:rsidRDefault="008E1E01" w:rsidP="008E1E01">
            <w:pPr>
              <w:rPr>
                <w:rFonts w:ascii="Eras Medium ITC" w:hAnsi="Eras Medium ITC"/>
              </w:rPr>
            </w:pPr>
            <w:r w:rsidRPr="00817BBB">
              <w:rPr>
                <w:rFonts w:ascii="Eras Medium ITC" w:hAnsi="Eras Medium ITC"/>
              </w:rPr>
              <w:t>1</w:t>
            </w:r>
          </w:p>
        </w:tc>
        <w:tc>
          <w:tcPr>
            <w:tcW w:w="5629" w:type="dxa"/>
            <w:gridSpan w:val="2"/>
            <w:vAlign w:val="center"/>
          </w:tcPr>
          <w:p w:rsidR="008E1E01" w:rsidRPr="00817BBB" w:rsidRDefault="008E1E01" w:rsidP="008E1E01">
            <w:pPr>
              <w:jc w:val="both"/>
              <w:rPr>
                <w:rFonts w:ascii="Eras Medium ITC" w:hAnsi="Eras Medium ITC"/>
              </w:rPr>
            </w:pPr>
            <w:r w:rsidRPr="00817BBB">
              <w:rPr>
                <w:rFonts w:ascii="Eras Medium ITC" w:hAnsi="Eras Medium ITC"/>
              </w:rPr>
              <w:t>Charte d’intégrité datée et signée</w:t>
            </w:r>
            <w:bookmarkStart w:id="203" w:name="_GoBack"/>
            <w:bookmarkEnd w:id="203"/>
          </w:p>
        </w:tc>
        <w:tc>
          <w:tcPr>
            <w:tcW w:w="1948" w:type="dxa"/>
            <w:gridSpan w:val="2"/>
          </w:tcPr>
          <w:p w:rsidR="008E1E01" w:rsidRPr="00817BBB" w:rsidRDefault="008E1E01" w:rsidP="008E1E01">
            <w:pPr>
              <w:rPr>
                <w:rFonts w:ascii="Eras Medium ITC" w:hAnsi="Eras Medium ITC"/>
              </w:rPr>
            </w:pP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744" w:type="dxa"/>
            <w:gridSpan w:val="2"/>
            <w:vAlign w:val="center"/>
          </w:tcPr>
          <w:p w:rsidR="008E1E01" w:rsidRPr="00817BBB" w:rsidRDefault="008E1E01" w:rsidP="008E1E01">
            <w:pPr>
              <w:rPr>
                <w:rFonts w:ascii="Eras Medium ITC" w:hAnsi="Eras Medium ITC"/>
              </w:rPr>
            </w:pPr>
            <w:r w:rsidRPr="00817BBB">
              <w:rPr>
                <w:rFonts w:ascii="Eras Medium ITC" w:hAnsi="Eras Medium ITC"/>
              </w:rPr>
              <w:t>2</w:t>
            </w:r>
          </w:p>
        </w:tc>
        <w:tc>
          <w:tcPr>
            <w:tcW w:w="5629" w:type="dxa"/>
            <w:gridSpan w:val="2"/>
            <w:vAlign w:val="center"/>
          </w:tcPr>
          <w:p w:rsidR="008E1E01" w:rsidRPr="00817BBB" w:rsidRDefault="008E1E01" w:rsidP="008E1E01">
            <w:pPr>
              <w:jc w:val="both"/>
              <w:rPr>
                <w:rFonts w:ascii="Eras Medium ITC" w:hAnsi="Eras Medium ITC"/>
              </w:rPr>
            </w:pPr>
            <w:r w:rsidRPr="00817BBB">
              <w:rPr>
                <w:rFonts w:ascii="Eras Medium ITC" w:hAnsi="Eras Medium ITC"/>
              </w:rPr>
              <w:t>Déclaration d’engagement au respect des clauses environnementales</w:t>
            </w:r>
          </w:p>
        </w:tc>
        <w:tc>
          <w:tcPr>
            <w:tcW w:w="1948" w:type="dxa"/>
            <w:gridSpan w:val="2"/>
          </w:tcPr>
          <w:p w:rsidR="008E1E01" w:rsidRPr="00817BBB" w:rsidRDefault="008E1E01" w:rsidP="008E1E01">
            <w:pPr>
              <w:rPr>
                <w:rFonts w:ascii="Eras Medium ITC" w:hAnsi="Eras Medium ITC"/>
              </w:rPr>
            </w:pP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744" w:type="dxa"/>
            <w:gridSpan w:val="2"/>
            <w:vAlign w:val="center"/>
          </w:tcPr>
          <w:p w:rsidR="008E1E01" w:rsidRPr="00817BBB" w:rsidRDefault="008E1E01" w:rsidP="008E1E01">
            <w:pPr>
              <w:rPr>
                <w:rFonts w:ascii="Eras Medium ITC" w:hAnsi="Eras Medium ITC"/>
              </w:rPr>
            </w:pPr>
            <w:r w:rsidRPr="00817BBB">
              <w:rPr>
                <w:rFonts w:ascii="Eras Medium ITC" w:hAnsi="Eras Medium ITC"/>
              </w:rPr>
              <w:t>3</w:t>
            </w:r>
          </w:p>
        </w:tc>
        <w:tc>
          <w:tcPr>
            <w:tcW w:w="5629" w:type="dxa"/>
            <w:gridSpan w:val="2"/>
            <w:vAlign w:val="center"/>
          </w:tcPr>
          <w:p w:rsidR="008E1E01" w:rsidRPr="00817BBB" w:rsidRDefault="008E1E01" w:rsidP="008E1E01">
            <w:pPr>
              <w:jc w:val="both"/>
              <w:rPr>
                <w:rFonts w:ascii="Eras Medium ITC" w:hAnsi="Eras Medium ITC"/>
              </w:rPr>
            </w:pPr>
            <w:r w:rsidRPr="00817BBB">
              <w:rPr>
                <w:rFonts w:ascii="Eras Medium ITC" w:hAnsi="Eras Medium ITC"/>
              </w:rPr>
              <w:t>CCAP paraphé sur chaque page et signé assorti de la mention « lu et approuvé »</w:t>
            </w:r>
          </w:p>
        </w:tc>
        <w:tc>
          <w:tcPr>
            <w:tcW w:w="1948" w:type="dxa"/>
            <w:gridSpan w:val="2"/>
          </w:tcPr>
          <w:p w:rsidR="008E1E01" w:rsidRPr="00817BBB" w:rsidRDefault="008E1E01" w:rsidP="008E1E01">
            <w:pPr>
              <w:rPr>
                <w:rFonts w:ascii="Eras Medium ITC" w:hAnsi="Eras Medium ITC"/>
              </w:rPr>
            </w:pP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744" w:type="dxa"/>
            <w:gridSpan w:val="2"/>
            <w:vAlign w:val="center"/>
          </w:tcPr>
          <w:p w:rsidR="008E1E01" w:rsidRPr="00817BBB" w:rsidRDefault="008E1E01" w:rsidP="008E1E01">
            <w:pPr>
              <w:rPr>
                <w:rFonts w:ascii="Eras Medium ITC" w:hAnsi="Eras Medium ITC"/>
              </w:rPr>
            </w:pPr>
            <w:r w:rsidRPr="00817BBB">
              <w:rPr>
                <w:rFonts w:ascii="Eras Medium ITC" w:hAnsi="Eras Medium ITC"/>
              </w:rPr>
              <w:t>4</w:t>
            </w:r>
          </w:p>
        </w:tc>
        <w:tc>
          <w:tcPr>
            <w:tcW w:w="5629" w:type="dxa"/>
            <w:gridSpan w:val="2"/>
            <w:vAlign w:val="center"/>
          </w:tcPr>
          <w:p w:rsidR="008E1E01" w:rsidRPr="00817BBB" w:rsidRDefault="008E1E01" w:rsidP="008E1E01">
            <w:pPr>
              <w:jc w:val="both"/>
              <w:rPr>
                <w:rFonts w:ascii="Eras Medium ITC" w:hAnsi="Eras Medium ITC"/>
              </w:rPr>
            </w:pPr>
            <w:r w:rsidRPr="00817BBB">
              <w:rPr>
                <w:rFonts w:ascii="Eras Medium ITC" w:hAnsi="Eras Medium ITC"/>
              </w:rPr>
              <w:t>CCTP paraphé sur chaque page et signé assorti de la mention « lu et approuvé »</w:t>
            </w:r>
          </w:p>
        </w:tc>
        <w:tc>
          <w:tcPr>
            <w:tcW w:w="1948" w:type="dxa"/>
            <w:gridSpan w:val="2"/>
          </w:tcPr>
          <w:p w:rsidR="008E1E01" w:rsidRPr="00817BBB" w:rsidRDefault="008E1E01" w:rsidP="008E1E01">
            <w:pPr>
              <w:rPr>
                <w:rFonts w:ascii="Eras Medium ITC" w:hAnsi="Eras Medium ITC"/>
              </w:rPr>
            </w:pP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8321" w:type="dxa"/>
            <w:gridSpan w:val="6"/>
          </w:tcPr>
          <w:p w:rsidR="008E1E01" w:rsidRPr="00817BBB" w:rsidRDefault="008E1E01" w:rsidP="008F125F">
            <w:pPr>
              <w:rPr>
                <w:rFonts w:ascii="Eras Medium ITC" w:hAnsi="Eras Medium ITC"/>
              </w:rPr>
            </w:pPr>
            <w:r w:rsidRPr="00817BBB">
              <w:rPr>
                <w:rFonts w:ascii="Eras Medium ITC" w:hAnsi="Eras Medium ITC"/>
                <w:b/>
                <w:u w:val="single"/>
              </w:rPr>
              <w:t>TOTAL  de oui obtenue dans la rubrique « </w:t>
            </w:r>
            <w:r w:rsidR="008F125F" w:rsidRPr="00817BBB">
              <w:rPr>
                <w:rFonts w:ascii="Eras Medium ITC" w:hAnsi="Eras Medium ITC"/>
                <w:b/>
                <w:u w:val="single"/>
              </w:rPr>
              <w:t>la preuve de l’acceptation des conditions du marché</w:t>
            </w:r>
            <w:r w:rsidRPr="00817BBB">
              <w:rPr>
                <w:rFonts w:ascii="Eras Medium ITC" w:hAnsi="Eras Medium ITC"/>
                <w:b/>
                <w:u w:val="single"/>
              </w:rPr>
              <w:t xml:space="preserve">» sur </w:t>
            </w:r>
            <w:r w:rsidR="008F125F" w:rsidRPr="00817BBB">
              <w:rPr>
                <w:rFonts w:ascii="Eras Medium ITC" w:hAnsi="Eras Medium ITC"/>
                <w:b/>
                <w:u w:val="single"/>
              </w:rPr>
              <w:t>4</w:t>
            </w:r>
            <w:r w:rsidRPr="00817BBB">
              <w:rPr>
                <w:rFonts w:ascii="Eras Medium ITC" w:hAnsi="Eras Medium ITC"/>
                <w:b/>
                <w:u w:val="single"/>
              </w:rPr>
              <w:t xml:space="preserve"> oui</w:t>
            </w: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744" w:type="dxa"/>
            <w:gridSpan w:val="2"/>
          </w:tcPr>
          <w:p w:rsidR="008E1E01" w:rsidRPr="00817BBB" w:rsidRDefault="008E1E01" w:rsidP="008E1E01">
            <w:pPr>
              <w:jc w:val="center"/>
              <w:rPr>
                <w:rFonts w:ascii="Eras Medium ITC" w:hAnsi="Eras Medium ITC"/>
                <w:b/>
              </w:rPr>
            </w:pPr>
            <w:r w:rsidRPr="00817BBB">
              <w:rPr>
                <w:rFonts w:ascii="Eras Medium ITC" w:hAnsi="Eras Medium ITC"/>
                <w:b/>
              </w:rPr>
              <w:t>f)</w:t>
            </w:r>
          </w:p>
        </w:tc>
        <w:tc>
          <w:tcPr>
            <w:tcW w:w="5629" w:type="dxa"/>
            <w:gridSpan w:val="2"/>
          </w:tcPr>
          <w:p w:rsidR="008E1E01" w:rsidRPr="00817BBB" w:rsidRDefault="008E1E01" w:rsidP="008E1E01">
            <w:pPr>
              <w:rPr>
                <w:rFonts w:ascii="Eras Medium ITC" w:hAnsi="Eras Medium ITC"/>
                <w:b/>
              </w:rPr>
            </w:pPr>
            <w:r w:rsidRPr="00817BBB">
              <w:rPr>
                <w:rFonts w:ascii="Eras Medium ITC" w:hAnsi="Eras Medium ITC"/>
                <w:b/>
              </w:rPr>
              <w:t xml:space="preserve">Visite des lieux </w:t>
            </w:r>
          </w:p>
        </w:tc>
        <w:tc>
          <w:tcPr>
            <w:tcW w:w="1948" w:type="dxa"/>
            <w:gridSpan w:val="2"/>
          </w:tcPr>
          <w:p w:rsidR="008E1E01" w:rsidRPr="00817BBB" w:rsidRDefault="008E1E01" w:rsidP="008E1E01">
            <w:pPr>
              <w:rPr>
                <w:rFonts w:ascii="Eras Medium ITC" w:hAnsi="Eras Medium ITC"/>
              </w:rPr>
            </w:pP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744" w:type="dxa"/>
            <w:gridSpan w:val="2"/>
          </w:tcPr>
          <w:p w:rsidR="008E1E01" w:rsidRPr="00817BBB" w:rsidRDefault="008E1E01" w:rsidP="008E1E01">
            <w:pPr>
              <w:jc w:val="center"/>
              <w:rPr>
                <w:rFonts w:ascii="Eras Medium ITC" w:hAnsi="Eras Medium ITC"/>
              </w:rPr>
            </w:pPr>
            <w:r w:rsidRPr="00817BBB">
              <w:rPr>
                <w:rFonts w:ascii="Eras Medium ITC" w:hAnsi="Eras Medium ITC"/>
              </w:rPr>
              <w:t>1</w:t>
            </w:r>
          </w:p>
        </w:tc>
        <w:tc>
          <w:tcPr>
            <w:tcW w:w="7577" w:type="dxa"/>
            <w:gridSpan w:val="4"/>
          </w:tcPr>
          <w:p w:rsidR="008E1E01" w:rsidRPr="00817BBB" w:rsidRDefault="008E1E01" w:rsidP="008E1E01">
            <w:pPr>
              <w:rPr>
                <w:rFonts w:ascii="Eras Medium ITC" w:hAnsi="Eras Medium ITC"/>
              </w:rPr>
            </w:pPr>
            <w:r w:rsidRPr="00817BBB">
              <w:rPr>
                <w:rFonts w:ascii="Eras Medium ITC" w:hAnsi="Eras Medium ITC"/>
              </w:rPr>
              <w:t xml:space="preserve">Rapport de visite des lieux signé sur l’honneur </w:t>
            </w:r>
            <w:r w:rsidR="00730B8A" w:rsidRPr="00817BBB">
              <w:rPr>
                <w:rFonts w:ascii="Eras Medium ITC" w:hAnsi="Eras Medium ITC"/>
              </w:rPr>
              <w:t>accompagné des prises de vues</w:t>
            </w: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8321" w:type="dxa"/>
            <w:gridSpan w:val="6"/>
          </w:tcPr>
          <w:p w:rsidR="008E1E01" w:rsidRPr="00817BBB" w:rsidRDefault="008E1E01" w:rsidP="008E1E01">
            <w:pPr>
              <w:rPr>
                <w:rFonts w:ascii="Eras Medium ITC" w:hAnsi="Eras Medium ITC"/>
              </w:rPr>
            </w:pPr>
            <w:r w:rsidRPr="00817BBB">
              <w:rPr>
                <w:rFonts w:ascii="Eras Medium ITC" w:hAnsi="Eras Medium ITC"/>
                <w:b/>
                <w:u w:val="single"/>
              </w:rPr>
              <w:t>TOTAL  de oui obtenu dans la rubrique « Visite des lieux » sur 1 oui</w:t>
            </w: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730B8A">
        <w:tc>
          <w:tcPr>
            <w:tcW w:w="6439" w:type="dxa"/>
            <w:gridSpan w:val="5"/>
          </w:tcPr>
          <w:p w:rsidR="00730B8A" w:rsidRPr="00817BBB" w:rsidRDefault="00730B8A" w:rsidP="008E1E01">
            <w:pPr>
              <w:rPr>
                <w:rFonts w:ascii="Eras Medium ITC" w:hAnsi="Eras Medium ITC"/>
                <w:b/>
                <w:u w:val="single"/>
              </w:rPr>
            </w:pPr>
            <w:r w:rsidRPr="00817BBB">
              <w:rPr>
                <w:rFonts w:ascii="Eras Medium ITC" w:hAnsi="Eras Medium ITC"/>
                <w:b/>
                <w:u w:val="single"/>
              </w:rPr>
              <w:t>Organisation et methodologie</w:t>
            </w:r>
          </w:p>
        </w:tc>
        <w:tc>
          <w:tcPr>
            <w:tcW w:w="1882" w:type="dxa"/>
          </w:tcPr>
          <w:p w:rsidR="00730B8A" w:rsidRPr="00817BBB" w:rsidRDefault="00730B8A" w:rsidP="00730B8A">
            <w:pPr>
              <w:rPr>
                <w:rFonts w:ascii="Eras Medium ITC" w:hAnsi="Eras Medium ITC"/>
                <w:b/>
                <w:u w:val="single"/>
              </w:rPr>
            </w:pPr>
          </w:p>
        </w:tc>
        <w:tc>
          <w:tcPr>
            <w:tcW w:w="1313" w:type="dxa"/>
          </w:tcPr>
          <w:p w:rsidR="00730B8A" w:rsidRPr="00817BBB" w:rsidRDefault="00730B8A" w:rsidP="008E1E01">
            <w:pPr>
              <w:spacing w:line="276" w:lineRule="auto"/>
              <w:jc w:val="both"/>
              <w:rPr>
                <w:rFonts w:ascii="Eras Medium ITC" w:hAnsi="Eras Medium ITC" w:cs="Arial"/>
                <w:b/>
                <w:bCs/>
              </w:rPr>
            </w:pPr>
          </w:p>
        </w:tc>
      </w:tr>
      <w:tr w:rsidR="00817BBB" w:rsidRPr="00817BBB" w:rsidTr="00730B8A">
        <w:tc>
          <w:tcPr>
            <w:tcW w:w="679" w:type="dxa"/>
          </w:tcPr>
          <w:p w:rsidR="00730B8A" w:rsidRPr="00817BBB" w:rsidRDefault="00730B8A" w:rsidP="008E1E01">
            <w:pPr>
              <w:rPr>
                <w:rFonts w:ascii="Eras Medium ITC" w:hAnsi="Eras Medium ITC"/>
                <w:b/>
                <w:u w:val="single"/>
              </w:rPr>
            </w:pPr>
          </w:p>
        </w:tc>
        <w:tc>
          <w:tcPr>
            <w:tcW w:w="5760" w:type="dxa"/>
            <w:gridSpan w:val="4"/>
          </w:tcPr>
          <w:p w:rsidR="00730B8A" w:rsidRPr="00817BBB" w:rsidRDefault="00730B8A" w:rsidP="008E1E01">
            <w:pPr>
              <w:rPr>
                <w:rFonts w:ascii="Eras Medium ITC" w:hAnsi="Eras Medium ITC"/>
              </w:rPr>
            </w:pPr>
            <w:r w:rsidRPr="00817BBB">
              <w:rPr>
                <w:rFonts w:ascii="Eras Medium ITC" w:hAnsi="Eras Medium ITC"/>
              </w:rPr>
              <w:t>Note détaillé concernant l’organisation des travaux</w:t>
            </w:r>
          </w:p>
        </w:tc>
        <w:tc>
          <w:tcPr>
            <w:tcW w:w="1882" w:type="dxa"/>
          </w:tcPr>
          <w:p w:rsidR="00730B8A" w:rsidRPr="00817BBB" w:rsidRDefault="00730B8A" w:rsidP="008E1E01">
            <w:pPr>
              <w:rPr>
                <w:rFonts w:ascii="Eras Medium ITC" w:hAnsi="Eras Medium ITC"/>
                <w:b/>
                <w:u w:val="single"/>
              </w:rPr>
            </w:pPr>
          </w:p>
        </w:tc>
        <w:tc>
          <w:tcPr>
            <w:tcW w:w="1313" w:type="dxa"/>
          </w:tcPr>
          <w:p w:rsidR="00730B8A" w:rsidRPr="00817BBB" w:rsidRDefault="00730B8A" w:rsidP="008E1E01">
            <w:pPr>
              <w:spacing w:line="276" w:lineRule="auto"/>
              <w:jc w:val="both"/>
              <w:rPr>
                <w:rFonts w:ascii="Eras Medium ITC" w:hAnsi="Eras Medium ITC" w:cs="Arial"/>
                <w:b/>
                <w:bCs/>
              </w:rPr>
            </w:pPr>
          </w:p>
        </w:tc>
      </w:tr>
      <w:tr w:rsidR="00730B8A" w:rsidRPr="00817BBB" w:rsidTr="00730B8A">
        <w:tc>
          <w:tcPr>
            <w:tcW w:w="679" w:type="dxa"/>
          </w:tcPr>
          <w:p w:rsidR="00730B8A" w:rsidRPr="00817BBB" w:rsidRDefault="00730B8A" w:rsidP="008E1E01">
            <w:pPr>
              <w:rPr>
                <w:rFonts w:ascii="Eras Medium ITC" w:hAnsi="Eras Medium ITC"/>
                <w:b/>
                <w:u w:val="single"/>
              </w:rPr>
            </w:pPr>
          </w:p>
        </w:tc>
        <w:tc>
          <w:tcPr>
            <w:tcW w:w="5760" w:type="dxa"/>
            <w:gridSpan w:val="4"/>
          </w:tcPr>
          <w:p w:rsidR="00730B8A" w:rsidRPr="00817BBB" w:rsidRDefault="00730B8A" w:rsidP="008E1E01">
            <w:pPr>
              <w:rPr>
                <w:rFonts w:ascii="Eras Medium ITC" w:hAnsi="Eras Medium ITC"/>
              </w:rPr>
            </w:pPr>
            <w:r w:rsidRPr="00817BBB">
              <w:rPr>
                <w:rFonts w:ascii="Eras Medium ITC" w:hAnsi="Eras Medium ITC"/>
              </w:rPr>
              <w:t>Organigramme du chantier</w:t>
            </w:r>
          </w:p>
        </w:tc>
        <w:tc>
          <w:tcPr>
            <w:tcW w:w="1882" w:type="dxa"/>
          </w:tcPr>
          <w:p w:rsidR="00730B8A" w:rsidRPr="00817BBB" w:rsidRDefault="00730B8A" w:rsidP="008E1E01">
            <w:pPr>
              <w:rPr>
                <w:rFonts w:ascii="Eras Medium ITC" w:hAnsi="Eras Medium ITC"/>
                <w:b/>
                <w:u w:val="single"/>
              </w:rPr>
            </w:pPr>
          </w:p>
        </w:tc>
        <w:tc>
          <w:tcPr>
            <w:tcW w:w="1313" w:type="dxa"/>
          </w:tcPr>
          <w:p w:rsidR="00730B8A" w:rsidRPr="00817BBB" w:rsidRDefault="00730B8A" w:rsidP="008E1E01">
            <w:pPr>
              <w:spacing w:line="276" w:lineRule="auto"/>
              <w:jc w:val="both"/>
              <w:rPr>
                <w:rFonts w:ascii="Eras Medium ITC" w:hAnsi="Eras Medium ITC" w:cs="Arial"/>
                <w:b/>
                <w:bCs/>
              </w:rPr>
            </w:pPr>
          </w:p>
        </w:tc>
      </w:tr>
      <w:tr w:rsidR="00817BBB" w:rsidRPr="00817BBB" w:rsidTr="00730B8A">
        <w:tc>
          <w:tcPr>
            <w:tcW w:w="679" w:type="dxa"/>
          </w:tcPr>
          <w:p w:rsidR="00730B8A" w:rsidRPr="00817BBB" w:rsidRDefault="00730B8A" w:rsidP="008E1E01">
            <w:pPr>
              <w:rPr>
                <w:rFonts w:ascii="Eras Medium ITC" w:hAnsi="Eras Medium ITC"/>
                <w:b/>
                <w:u w:val="single"/>
              </w:rPr>
            </w:pPr>
          </w:p>
        </w:tc>
        <w:tc>
          <w:tcPr>
            <w:tcW w:w="5760" w:type="dxa"/>
            <w:gridSpan w:val="4"/>
          </w:tcPr>
          <w:p w:rsidR="00730B8A" w:rsidRPr="00817BBB" w:rsidRDefault="00730B8A" w:rsidP="008E1E01">
            <w:pPr>
              <w:rPr>
                <w:rFonts w:ascii="Eras Medium ITC" w:hAnsi="Eras Medium ITC"/>
              </w:rPr>
            </w:pPr>
            <w:r w:rsidRPr="00817BBB">
              <w:rPr>
                <w:rFonts w:ascii="Eras Medium ITC" w:hAnsi="Eras Medium ITC"/>
              </w:rPr>
              <w:t>Planning détaillé d’exécution des travaux</w:t>
            </w:r>
          </w:p>
        </w:tc>
        <w:tc>
          <w:tcPr>
            <w:tcW w:w="1882" w:type="dxa"/>
          </w:tcPr>
          <w:p w:rsidR="00730B8A" w:rsidRPr="00817BBB" w:rsidRDefault="00730B8A" w:rsidP="008E1E01">
            <w:pPr>
              <w:rPr>
                <w:rFonts w:ascii="Eras Medium ITC" w:hAnsi="Eras Medium ITC"/>
                <w:b/>
                <w:u w:val="single"/>
              </w:rPr>
            </w:pPr>
          </w:p>
        </w:tc>
        <w:tc>
          <w:tcPr>
            <w:tcW w:w="1313" w:type="dxa"/>
          </w:tcPr>
          <w:p w:rsidR="00730B8A" w:rsidRPr="00817BBB" w:rsidRDefault="00730B8A" w:rsidP="008E1E01">
            <w:pPr>
              <w:spacing w:line="276" w:lineRule="auto"/>
              <w:jc w:val="both"/>
              <w:rPr>
                <w:rFonts w:ascii="Eras Medium ITC" w:hAnsi="Eras Medium ITC" w:cs="Arial"/>
                <w:b/>
                <w:bCs/>
              </w:rPr>
            </w:pPr>
          </w:p>
        </w:tc>
      </w:tr>
      <w:tr w:rsidR="00817BBB" w:rsidRPr="00817BBB" w:rsidTr="002F5170">
        <w:tc>
          <w:tcPr>
            <w:tcW w:w="8321" w:type="dxa"/>
            <w:gridSpan w:val="6"/>
          </w:tcPr>
          <w:p w:rsidR="00BA060C" w:rsidRPr="00817BBB" w:rsidRDefault="00BA060C" w:rsidP="00BA060C">
            <w:pPr>
              <w:rPr>
                <w:rFonts w:ascii="Eras Medium ITC" w:hAnsi="Eras Medium ITC"/>
                <w:b/>
                <w:u w:val="single"/>
              </w:rPr>
            </w:pPr>
            <w:r w:rsidRPr="00817BBB">
              <w:rPr>
                <w:rFonts w:ascii="Eras Medium ITC" w:hAnsi="Eras Medium ITC"/>
                <w:b/>
                <w:u w:val="single"/>
              </w:rPr>
              <w:t xml:space="preserve">TOTAL  de oui obtenue dans la rubrique « organisation et mehodologie» sur </w:t>
            </w:r>
            <w:r w:rsidRPr="00817BBB">
              <w:rPr>
                <w:rFonts w:ascii="Eras Medium ITC" w:hAnsi="Eras Medium ITC"/>
                <w:b/>
                <w:u w:val="single"/>
              </w:rPr>
              <w:lastRenderedPageBreak/>
              <w:t>3 oui</w:t>
            </w:r>
          </w:p>
        </w:tc>
        <w:tc>
          <w:tcPr>
            <w:tcW w:w="1313" w:type="dxa"/>
          </w:tcPr>
          <w:p w:rsidR="00BA060C" w:rsidRPr="00817BBB" w:rsidRDefault="00BA060C" w:rsidP="008E1E01">
            <w:pPr>
              <w:spacing w:line="276" w:lineRule="auto"/>
              <w:jc w:val="both"/>
              <w:rPr>
                <w:rFonts w:ascii="Eras Medium ITC" w:hAnsi="Eras Medium ITC" w:cs="Arial"/>
                <w:b/>
                <w:bCs/>
              </w:rPr>
            </w:pPr>
          </w:p>
        </w:tc>
      </w:tr>
      <w:tr w:rsidR="00817BBB" w:rsidRPr="00817BBB" w:rsidTr="00122C01">
        <w:tc>
          <w:tcPr>
            <w:tcW w:w="8321" w:type="dxa"/>
            <w:gridSpan w:val="6"/>
            <w:shd w:val="clear" w:color="auto" w:fill="B4C6E7" w:themeFill="accent1" w:themeFillTint="66"/>
          </w:tcPr>
          <w:p w:rsidR="008E1E01" w:rsidRPr="00817BBB" w:rsidRDefault="00887B52" w:rsidP="008E1E01">
            <w:pPr>
              <w:rPr>
                <w:rFonts w:ascii="Eras Medium ITC" w:hAnsi="Eras Medium ITC"/>
              </w:rPr>
            </w:pPr>
            <w:r w:rsidRPr="00817BBB">
              <w:rPr>
                <w:rFonts w:ascii="Eras Medium ITC" w:hAnsi="Eras Medium ITC"/>
                <w:b/>
                <w:u w:val="single"/>
              </w:rPr>
              <w:lastRenderedPageBreak/>
              <w:t xml:space="preserve">TOTAL DE OUI A OBTENIR SUR 20 </w:t>
            </w:r>
            <w:r w:rsidR="008E1E01" w:rsidRPr="00817BBB">
              <w:rPr>
                <w:rFonts w:ascii="Eras Medium ITC" w:hAnsi="Eras Medium ITC"/>
                <w:b/>
                <w:u w:val="single"/>
              </w:rPr>
              <w:t>OUI</w:t>
            </w:r>
          </w:p>
        </w:tc>
        <w:tc>
          <w:tcPr>
            <w:tcW w:w="1313" w:type="dxa"/>
            <w:shd w:val="clear" w:color="auto" w:fill="B4C6E7" w:themeFill="accent1" w:themeFillTint="66"/>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8321" w:type="dxa"/>
            <w:gridSpan w:val="6"/>
          </w:tcPr>
          <w:p w:rsidR="008E1E01" w:rsidRPr="00817BBB" w:rsidRDefault="008E1E01" w:rsidP="008E1E01">
            <w:pPr>
              <w:rPr>
                <w:rFonts w:ascii="Eras Medium ITC" w:hAnsi="Eras Medium ITC"/>
                <w:b/>
                <w:u w:val="single"/>
              </w:rPr>
            </w:pPr>
            <w:r w:rsidRPr="00817BBB">
              <w:rPr>
                <w:rFonts w:ascii="Eras Medium ITC" w:hAnsi="Eras Medium ITC"/>
                <w:b/>
              </w:rPr>
              <w:t>Le soumissionnaire a-t-il obtenu au moins 70 % d</w:t>
            </w:r>
            <w:r w:rsidR="00887B52" w:rsidRPr="00817BBB">
              <w:rPr>
                <w:rFonts w:ascii="Eras Medium ITC" w:hAnsi="Eras Medium ITC"/>
                <w:b/>
              </w:rPr>
              <w:t>es critères essentiels, soit  14</w:t>
            </w:r>
            <w:r w:rsidRPr="00817BBB">
              <w:rPr>
                <w:rFonts w:ascii="Eras Medium ITC" w:hAnsi="Eras Medium ITC"/>
                <w:b/>
              </w:rPr>
              <w:t xml:space="preserve"> Oui ?</w:t>
            </w: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744" w:type="dxa"/>
            <w:gridSpan w:val="2"/>
          </w:tcPr>
          <w:p w:rsidR="008E1E01" w:rsidRPr="00817BBB" w:rsidRDefault="008E1E01" w:rsidP="008E1E01">
            <w:pPr>
              <w:rPr>
                <w:rFonts w:ascii="Eras Medium ITC" w:hAnsi="Eras Medium ITC"/>
                <w:b/>
                <w:u w:val="single"/>
              </w:rPr>
            </w:pPr>
            <w:r w:rsidRPr="00817BBB">
              <w:rPr>
                <w:rFonts w:ascii="Eras Medium ITC" w:hAnsi="Eras Medium ITC"/>
                <w:b/>
                <w:u w:val="single"/>
              </w:rPr>
              <w:t>III</w:t>
            </w:r>
          </w:p>
        </w:tc>
        <w:tc>
          <w:tcPr>
            <w:tcW w:w="7577" w:type="dxa"/>
            <w:gridSpan w:val="4"/>
          </w:tcPr>
          <w:p w:rsidR="008E1E01" w:rsidRPr="00817BBB" w:rsidRDefault="008E1E01" w:rsidP="008E1E01">
            <w:pPr>
              <w:rPr>
                <w:rFonts w:ascii="Eras Medium ITC" w:hAnsi="Eras Medium ITC"/>
                <w:b/>
                <w:u w:val="single"/>
              </w:rPr>
            </w:pPr>
            <w:r w:rsidRPr="00817BBB">
              <w:rPr>
                <w:rFonts w:ascii="Eras Medium ITC" w:hAnsi="Eras Medium ITC"/>
                <w:b/>
                <w:u w:val="single"/>
              </w:rPr>
              <w:t>OFFRE FINANCIERE</w:t>
            </w: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744" w:type="dxa"/>
            <w:gridSpan w:val="2"/>
          </w:tcPr>
          <w:p w:rsidR="008E1E01" w:rsidRPr="00817BBB" w:rsidRDefault="008E1E01" w:rsidP="008E1E01">
            <w:pPr>
              <w:rPr>
                <w:rFonts w:ascii="Eras Medium ITC" w:hAnsi="Eras Medium ITC"/>
              </w:rPr>
            </w:pPr>
            <w:r w:rsidRPr="00817BBB">
              <w:rPr>
                <w:rFonts w:ascii="Eras Medium ITC" w:hAnsi="Eras Medium ITC"/>
              </w:rPr>
              <w:t>1</w:t>
            </w:r>
          </w:p>
        </w:tc>
        <w:tc>
          <w:tcPr>
            <w:tcW w:w="7577" w:type="dxa"/>
            <w:gridSpan w:val="4"/>
          </w:tcPr>
          <w:p w:rsidR="008E1E01" w:rsidRPr="00817BBB" w:rsidRDefault="008E1E01" w:rsidP="008E1E01">
            <w:pPr>
              <w:rPr>
                <w:rFonts w:ascii="Arial Narrow" w:hAnsi="Arial Narrow"/>
                <w:b/>
                <w:u w:val="single"/>
              </w:rPr>
            </w:pPr>
            <w:r w:rsidRPr="00817BBB">
              <w:rPr>
                <w:rFonts w:ascii="Eras Medium ITC" w:hAnsi="Eras Medium ITC" w:cs="Calibri"/>
              </w:rPr>
              <w:t>La soumission proprement dite, en original rédigé selon le modèle joint, timbré au tarif en vigueur, signée et datée ;</w:t>
            </w: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744" w:type="dxa"/>
            <w:gridSpan w:val="2"/>
          </w:tcPr>
          <w:p w:rsidR="008E1E01" w:rsidRPr="00817BBB" w:rsidRDefault="008E1E01" w:rsidP="008E1E01">
            <w:pPr>
              <w:rPr>
                <w:rFonts w:ascii="Eras Medium ITC" w:hAnsi="Eras Medium ITC"/>
              </w:rPr>
            </w:pPr>
            <w:r w:rsidRPr="00817BBB">
              <w:rPr>
                <w:rFonts w:ascii="Eras Medium ITC" w:hAnsi="Eras Medium ITC"/>
              </w:rPr>
              <w:t>2</w:t>
            </w:r>
          </w:p>
        </w:tc>
        <w:tc>
          <w:tcPr>
            <w:tcW w:w="7577" w:type="dxa"/>
            <w:gridSpan w:val="4"/>
          </w:tcPr>
          <w:p w:rsidR="008E1E01" w:rsidRPr="00817BBB" w:rsidRDefault="008E1E01" w:rsidP="008E1E01">
            <w:pPr>
              <w:rPr>
                <w:rFonts w:ascii="Eras Medium ITC" w:hAnsi="Eras Medium ITC"/>
                <w:b/>
                <w:u w:val="single"/>
              </w:rPr>
            </w:pPr>
            <w:r w:rsidRPr="00817BBB">
              <w:rPr>
                <w:rFonts w:ascii="Eras Medium ITC" w:hAnsi="Eras Medium ITC" w:cs="Calibri"/>
              </w:rPr>
              <w:t>Le Bordereau des Prix Unitaires dûment rempli, paraphé, signé et daté ;</w:t>
            </w: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744" w:type="dxa"/>
            <w:gridSpan w:val="2"/>
          </w:tcPr>
          <w:p w:rsidR="008E1E01" w:rsidRPr="00817BBB" w:rsidRDefault="008E1E01" w:rsidP="008E1E01">
            <w:pPr>
              <w:rPr>
                <w:rFonts w:ascii="Eras Medium ITC" w:hAnsi="Eras Medium ITC"/>
              </w:rPr>
            </w:pPr>
            <w:r w:rsidRPr="00817BBB">
              <w:rPr>
                <w:rFonts w:ascii="Eras Medium ITC" w:hAnsi="Eras Medium ITC"/>
              </w:rPr>
              <w:t>3</w:t>
            </w:r>
          </w:p>
        </w:tc>
        <w:tc>
          <w:tcPr>
            <w:tcW w:w="7577" w:type="dxa"/>
            <w:gridSpan w:val="4"/>
          </w:tcPr>
          <w:p w:rsidR="008E1E01" w:rsidRPr="00817BBB" w:rsidRDefault="008E1E01" w:rsidP="008E1E01">
            <w:pPr>
              <w:rPr>
                <w:rFonts w:ascii="Eras Medium ITC" w:hAnsi="Eras Medium ITC"/>
                <w:b/>
                <w:u w:val="single"/>
              </w:rPr>
            </w:pPr>
            <w:r w:rsidRPr="00817BBB">
              <w:rPr>
                <w:rFonts w:ascii="Eras Medium ITC" w:hAnsi="Eras Medium ITC" w:cs="Calibri"/>
              </w:rPr>
              <w:t>Le Détail estimatif dûment rempli, paraphé, signé et daté ;</w:t>
            </w: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744" w:type="dxa"/>
            <w:gridSpan w:val="2"/>
          </w:tcPr>
          <w:p w:rsidR="008E1E01" w:rsidRPr="00817BBB" w:rsidRDefault="008E1E01" w:rsidP="008E1E01">
            <w:pPr>
              <w:rPr>
                <w:rFonts w:ascii="Eras Medium ITC" w:hAnsi="Eras Medium ITC"/>
              </w:rPr>
            </w:pPr>
            <w:r w:rsidRPr="00817BBB">
              <w:rPr>
                <w:rFonts w:ascii="Eras Medium ITC" w:hAnsi="Eras Medium ITC"/>
              </w:rPr>
              <w:t>4</w:t>
            </w:r>
          </w:p>
        </w:tc>
        <w:tc>
          <w:tcPr>
            <w:tcW w:w="7577" w:type="dxa"/>
            <w:gridSpan w:val="4"/>
          </w:tcPr>
          <w:p w:rsidR="008E1E01" w:rsidRPr="00817BBB" w:rsidRDefault="008E1E01" w:rsidP="008E1E01">
            <w:pPr>
              <w:rPr>
                <w:rFonts w:ascii="Eras Medium ITC" w:hAnsi="Eras Medium ITC"/>
                <w:b/>
                <w:u w:val="single"/>
              </w:rPr>
            </w:pPr>
            <w:r w:rsidRPr="00817BBB">
              <w:rPr>
                <w:rFonts w:ascii="Eras Medium ITC" w:hAnsi="Eras Medium ITC" w:cs="Calibri"/>
              </w:rPr>
              <w:t>Le Sous-Détail des prix et/ou la décomposition des prix forfaitaires paraphé, signé et daté.</w:t>
            </w: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8321" w:type="dxa"/>
            <w:gridSpan w:val="6"/>
          </w:tcPr>
          <w:p w:rsidR="008E1E01" w:rsidRPr="00817BBB" w:rsidRDefault="008E1E01" w:rsidP="008E1E01">
            <w:pPr>
              <w:rPr>
                <w:rFonts w:ascii="Eras Medium ITC" w:hAnsi="Eras Medium ITC"/>
                <w:b/>
                <w:u w:val="single"/>
              </w:rPr>
            </w:pPr>
            <w:r w:rsidRPr="00817BBB">
              <w:rPr>
                <w:rFonts w:ascii="Eras Medium ITC" w:hAnsi="Eras Medium ITC"/>
                <w:b/>
                <w:u w:val="single"/>
              </w:rPr>
              <w:t>TOTAL DE OUI A OBTENIR SUR 04 OUI</w:t>
            </w:r>
          </w:p>
        </w:tc>
        <w:tc>
          <w:tcPr>
            <w:tcW w:w="1313" w:type="dxa"/>
          </w:tcPr>
          <w:p w:rsidR="008E1E01" w:rsidRPr="00817BBB" w:rsidRDefault="008E1E01" w:rsidP="008E1E01">
            <w:pPr>
              <w:spacing w:line="276" w:lineRule="auto"/>
              <w:jc w:val="both"/>
              <w:rPr>
                <w:rFonts w:ascii="Eras Medium ITC" w:hAnsi="Eras Medium ITC" w:cs="Arial"/>
                <w:b/>
                <w:bCs/>
              </w:rPr>
            </w:pPr>
          </w:p>
        </w:tc>
      </w:tr>
      <w:tr w:rsidR="00817BBB" w:rsidRPr="00817BBB" w:rsidTr="00122C01">
        <w:tc>
          <w:tcPr>
            <w:tcW w:w="8321" w:type="dxa"/>
            <w:gridSpan w:val="6"/>
          </w:tcPr>
          <w:p w:rsidR="00A607FC" w:rsidRPr="00817BBB" w:rsidRDefault="00A607FC" w:rsidP="008E1E01">
            <w:pPr>
              <w:rPr>
                <w:rFonts w:ascii="Eras Medium ITC" w:hAnsi="Eras Medium ITC"/>
                <w:b/>
                <w:sz w:val="28"/>
                <w:u w:val="single"/>
              </w:rPr>
            </w:pPr>
          </w:p>
          <w:p w:rsidR="00A607FC" w:rsidRPr="00817BBB" w:rsidRDefault="00A607FC" w:rsidP="00887B52">
            <w:pPr>
              <w:rPr>
                <w:rFonts w:ascii="Eras Medium ITC" w:hAnsi="Eras Medium ITC"/>
                <w:b/>
                <w:u w:val="single"/>
              </w:rPr>
            </w:pPr>
            <w:r w:rsidRPr="00817BBB">
              <w:rPr>
                <w:rFonts w:ascii="Eras Medium ITC" w:hAnsi="Eras Medium ITC"/>
                <w:b/>
                <w:sz w:val="28"/>
                <w:u w:val="single"/>
              </w:rPr>
              <w:t xml:space="preserve">TOTAL GENERAL DES OUI SUR </w:t>
            </w:r>
            <w:r w:rsidR="00887B52" w:rsidRPr="00817BBB">
              <w:rPr>
                <w:rFonts w:ascii="Eras Medium ITC" w:hAnsi="Eras Medium ITC"/>
                <w:b/>
                <w:sz w:val="28"/>
                <w:u w:val="single"/>
              </w:rPr>
              <w:t>24</w:t>
            </w:r>
          </w:p>
        </w:tc>
        <w:tc>
          <w:tcPr>
            <w:tcW w:w="1313" w:type="dxa"/>
          </w:tcPr>
          <w:p w:rsidR="00A607FC" w:rsidRPr="00817BBB" w:rsidRDefault="00A607FC" w:rsidP="00887B52">
            <w:pPr>
              <w:spacing w:line="276" w:lineRule="auto"/>
              <w:jc w:val="right"/>
              <w:rPr>
                <w:rFonts w:ascii="Eras Medium ITC" w:hAnsi="Eras Medium ITC" w:cs="Arial"/>
                <w:b/>
                <w:bCs/>
              </w:rPr>
            </w:pPr>
            <w:r w:rsidRPr="00817BBB">
              <w:rPr>
                <w:rFonts w:ascii="Eras Medium ITC" w:hAnsi="Eras Medium ITC" w:cs="Arial"/>
                <w:b/>
                <w:bCs/>
                <w:sz w:val="28"/>
              </w:rPr>
              <w:t xml:space="preserve">             /</w:t>
            </w:r>
            <w:r w:rsidR="00887B52" w:rsidRPr="00817BBB">
              <w:rPr>
                <w:rFonts w:ascii="Eras Medium ITC" w:hAnsi="Eras Medium ITC" w:cs="Arial"/>
                <w:b/>
                <w:bCs/>
                <w:sz w:val="28"/>
              </w:rPr>
              <w:t>24</w:t>
            </w:r>
          </w:p>
        </w:tc>
      </w:tr>
    </w:tbl>
    <w:p w:rsidR="00741A36" w:rsidRPr="00817BBB" w:rsidRDefault="00A607FC" w:rsidP="004B4FBF">
      <w:pPr>
        <w:suppressAutoHyphens w:val="0"/>
        <w:autoSpaceDN/>
        <w:spacing w:line="360" w:lineRule="auto"/>
        <w:jc w:val="both"/>
        <w:textAlignment w:val="auto"/>
        <w:rPr>
          <w:rFonts w:ascii="Arial Narrow" w:hAnsi="Arial Narrow"/>
          <w:sz w:val="28"/>
          <w:szCs w:val="28"/>
        </w:rPr>
      </w:pPr>
      <w:r w:rsidRPr="00817BBB">
        <w:rPr>
          <w:rFonts w:ascii="Arial Narrow" w:hAnsi="Arial Narrow"/>
          <w:b/>
          <w:sz w:val="28"/>
          <w:szCs w:val="28"/>
          <w:u w:val="single"/>
        </w:rPr>
        <w:t>NB </w:t>
      </w:r>
      <w:r w:rsidRPr="00817BBB">
        <w:rPr>
          <w:rFonts w:ascii="Arial Narrow" w:hAnsi="Arial Narrow"/>
          <w:sz w:val="28"/>
          <w:szCs w:val="28"/>
        </w:rPr>
        <w:t xml:space="preserve">: </w:t>
      </w:r>
      <w:r w:rsidR="00E82F81" w:rsidRPr="00817BBB">
        <w:rPr>
          <w:rFonts w:ascii="Arial Narrow" w:hAnsi="Arial Narrow" w:cs="Tahoma"/>
          <w:sz w:val="28"/>
          <w:szCs w:val="28"/>
        </w:rPr>
        <w:t>Chaque offre, pour être déclarée conforme techniquement doit avoir satisfait à tous les critères éliminatoires et obtenu</w:t>
      </w:r>
      <w:r w:rsidR="006A0830" w:rsidRPr="00817BBB">
        <w:rPr>
          <w:rFonts w:ascii="Arial Narrow" w:hAnsi="Arial Narrow" w:cs="Tahoma"/>
          <w:sz w:val="28"/>
          <w:szCs w:val="28"/>
        </w:rPr>
        <w:t>e</w:t>
      </w:r>
      <w:r w:rsidR="00887B52" w:rsidRPr="00817BBB">
        <w:rPr>
          <w:rFonts w:ascii="Arial Narrow" w:hAnsi="Arial Narrow" w:cs="Tahoma"/>
          <w:sz w:val="28"/>
          <w:szCs w:val="28"/>
        </w:rPr>
        <w:t xml:space="preserve"> 17</w:t>
      </w:r>
      <w:r w:rsidR="00E82F81" w:rsidRPr="00817BBB">
        <w:rPr>
          <w:rFonts w:ascii="Arial Narrow" w:hAnsi="Arial Narrow" w:cs="Tahoma"/>
          <w:sz w:val="28"/>
          <w:szCs w:val="28"/>
        </w:rPr>
        <w:t xml:space="preserve"> sous-critères sur </w:t>
      </w:r>
      <w:r w:rsidR="00887B52" w:rsidRPr="00817BBB">
        <w:rPr>
          <w:rFonts w:ascii="Arial Narrow" w:hAnsi="Arial Narrow" w:cs="Tahoma"/>
          <w:sz w:val="28"/>
          <w:szCs w:val="28"/>
        </w:rPr>
        <w:t>24</w:t>
      </w:r>
      <w:r w:rsidR="00E82F81" w:rsidRPr="00817BBB">
        <w:rPr>
          <w:rFonts w:ascii="Arial Narrow" w:hAnsi="Arial Narrow" w:cs="Tahoma"/>
          <w:sz w:val="28"/>
          <w:szCs w:val="28"/>
        </w:rPr>
        <w:t xml:space="preserve"> évalués conformément à l’article </w:t>
      </w:r>
      <w:r w:rsidR="006A0830" w:rsidRPr="00817BBB">
        <w:rPr>
          <w:rFonts w:ascii="Arial Narrow" w:hAnsi="Arial Narrow" w:cs="Tahoma"/>
          <w:b/>
          <w:sz w:val="28"/>
          <w:szCs w:val="28"/>
        </w:rPr>
        <w:t>29</w:t>
      </w:r>
      <w:r w:rsidR="00E82F81" w:rsidRPr="00817BBB">
        <w:rPr>
          <w:rFonts w:ascii="Arial Narrow" w:hAnsi="Arial Narrow" w:cs="Tahoma"/>
          <w:b/>
          <w:sz w:val="28"/>
          <w:szCs w:val="28"/>
        </w:rPr>
        <w:t xml:space="preserve"> du RPAO</w:t>
      </w:r>
      <w:r w:rsidR="006A0830" w:rsidRPr="00817BBB">
        <w:rPr>
          <w:rFonts w:ascii="Arial Narrow" w:hAnsi="Arial Narrow" w:cs="Tahoma"/>
          <w:b/>
          <w:sz w:val="28"/>
          <w:szCs w:val="28"/>
        </w:rPr>
        <w:t>.</w:t>
      </w:r>
      <w:r w:rsidR="00741A36" w:rsidRPr="00817BBB">
        <w:rPr>
          <w:rFonts w:ascii="Arial Narrow" w:hAnsi="Arial Narrow"/>
          <w:sz w:val="28"/>
          <w:szCs w:val="28"/>
        </w:rPr>
        <w:br w:type="page"/>
      </w:r>
    </w:p>
    <w:p w:rsidR="001D0082" w:rsidRPr="00CF1778" w:rsidRDefault="001D0082" w:rsidP="004B4FBF">
      <w:pPr>
        <w:widowControl w:val="0"/>
        <w:autoSpaceDE w:val="0"/>
        <w:spacing w:line="360" w:lineRule="auto"/>
        <w:jc w:val="both"/>
        <w:rPr>
          <w:rFonts w:ascii="Arial Narrow" w:hAnsi="Arial Narrow"/>
        </w:rPr>
      </w:pPr>
    </w:p>
    <w:p w:rsidR="001D0082" w:rsidRPr="00CF1778" w:rsidRDefault="001D0082" w:rsidP="004B4FBF">
      <w:pPr>
        <w:widowControl w:val="0"/>
        <w:autoSpaceDE w:val="0"/>
        <w:spacing w:line="360" w:lineRule="auto"/>
        <w:jc w:val="both"/>
        <w:rPr>
          <w:rFonts w:ascii="Arial Narrow" w:hAnsi="Arial Narrow"/>
        </w:rPr>
      </w:pPr>
    </w:p>
    <w:p w:rsidR="001D0082" w:rsidRPr="00CF1778" w:rsidRDefault="001D0082" w:rsidP="004B4FBF">
      <w:pPr>
        <w:widowControl w:val="0"/>
        <w:autoSpaceDE w:val="0"/>
        <w:spacing w:line="360" w:lineRule="auto"/>
        <w:jc w:val="both"/>
        <w:rPr>
          <w:rFonts w:ascii="Arial Narrow" w:hAnsi="Arial Narrow"/>
        </w:rPr>
      </w:pPr>
    </w:p>
    <w:p w:rsidR="001D0082" w:rsidRPr="00CF1778" w:rsidRDefault="001D0082" w:rsidP="004B4FBF">
      <w:pPr>
        <w:widowControl w:val="0"/>
        <w:autoSpaceDE w:val="0"/>
        <w:spacing w:line="360" w:lineRule="auto"/>
        <w:jc w:val="both"/>
        <w:rPr>
          <w:rFonts w:ascii="Arial Narrow" w:hAnsi="Arial Narrow"/>
        </w:rPr>
      </w:pPr>
    </w:p>
    <w:p w:rsidR="001D0082" w:rsidRPr="00CF1778" w:rsidRDefault="001D0082"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620EDF" w:rsidRPr="00CF1778" w:rsidRDefault="00620EDF"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333C6B" w:rsidRPr="000E751B" w:rsidRDefault="00333C6B" w:rsidP="000E751B">
      <w:pPr>
        <w:widowControl w:val="0"/>
        <w:autoSpaceDE w:val="0"/>
        <w:spacing w:before="240" w:after="240" w:line="360" w:lineRule="auto"/>
        <w:ind w:left="851"/>
        <w:jc w:val="center"/>
        <w:outlineLvl w:val="0"/>
        <w:rPr>
          <w:rFonts w:eastAsia="Calibri"/>
          <w:b/>
          <w:caps/>
          <w:spacing w:val="45"/>
          <w:sz w:val="36"/>
          <w:szCs w:val="36"/>
          <w:lang w:eastAsia="en-US"/>
        </w:rPr>
      </w:pPr>
      <w:bookmarkStart w:id="204" w:name="_Toc390335365"/>
      <w:bookmarkStart w:id="205" w:name="_Toc390418124"/>
      <w:bookmarkStart w:id="206" w:name="_Toc97543360"/>
      <w:bookmarkStart w:id="207" w:name="_Toc97557072"/>
      <w:bookmarkStart w:id="208" w:name="_Toc157306465"/>
      <w:r w:rsidRPr="000E751B">
        <w:rPr>
          <w:rFonts w:eastAsia="Calibri"/>
          <w:b/>
          <w:caps/>
          <w:spacing w:val="45"/>
          <w:sz w:val="36"/>
          <w:szCs w:val="36"/>
          <w:lang w:eastAsia="en-US"/>
        </w:rPr>
        <w:t>piece n°4</w:t>
      </w:r>
    </w:p>
    <w:p w:rsidR="00273DD0" w:rsidRPr="000E751B" w:rsidRDefault="00353DCC" w:rsidP="000E751B">
      <w:pPr>
        <w:pStyle w:val="DTAOpices"/>
      </w:pPr>
      <w:r w:rsidRPr="000E751B">
        <w:t>Cahier des Clauses Administratives Particulières (CCAP)</w:t>
      </w:r>
      <w:bookmarkEnd w:id="204"/>
      <w:bookmarkEnd w:id="205"/>
      <w:bookmarkEnd w:id="206"/>
      <w:bookmarkEnd w:id="207"/>
      <w:bookmarkEnd w:id="208"/>
    </w:p>
    <w:p w:rsidR="00F727EC" w:rsidRPr="00CF1778" w:rsidRDefault="00F727EC" w:rsidP="004B4FBF">
      <w:pPr>
        <w:pStyle w:val="TitrePieceDAO"/>
        <w:numPr>
          <w:ilvl w:val="0"/>
          <w:numId w:val="0"/>
        </w:numPr>
        <w:spacing w:line="360" w:lineRule="auto"/>
        <w:ind w:left="1212" w:hanging="360"/>
        <w:jc w:val="both"/>
        <w:outlineLvl w:val="0"/>
        <w:rPr>
          <w:rFonts w:ascii="Arial Narrow" w:hAnsi="Arial Narrow" w:cs="Times New Roman"/>
        </w:rPr>
      </w:pPr>
    </w:p>
    <w:p w:rsidR="00273DD0" w:rsidRPr="00A32C48" w:rsidRDefault="00273DD0" w:rsidP="00A32C48">
      <w:pPr>
        <w:suppressAutoHyphens w:val="0"/>
        <w:autoSpaceDN/>
        <w:jc w:val="both"/>
        <w:textAlignment w:val="auto"/>
        <w:rPr>
          <w:rFonts w:ascii="Arial Narrow" w:eastAsia="Calibri" w:hAnsi="Arial Narrow"/>
          <w:spacing w:val="45"/>
          <w:sz w:val="60"/>
          <w:szCs w:val="60"/>
          <w:lang w:eastAsia="en-US"/>
        </w:rPr>
      </w:pPr>
    </w:p>
    <w:p w:rsidR="00273DD0" w:rsidRPr="00CF1778" w:rsidRDefault="00273DD0" w:rsidP="004B4FBF">
      <w:pPr>
        <w:widowControl w:val="0"/>
        <w:autoSpaceDE w:val="0"/>
        <w:spacing w:line="360" w:lineRule="auto"/>
        <w:jc w:val="both"/>
        <w:rPr>
          <w:rFonts w:ascii="Arial Narrow" w:hAnsi="Arial Narrow"/>
          <w:color w:val="FF0000"/>
        </w:rPr>
      </w:pPr>
    </w:p>
    <w:p w:rsidR="00273DD0" w:rsidRPr="00CF1778" w:rsidRDefault="00353DCC" w:rsidP="004B4FBF">
      <w:pPr>
        <w:pageBreakBefore/>
        <w:widowControl w:val="0"/>
        <w:autoSpaceDE w:val="0"/>
        <w:spacing w:line="360" w:lineRule="auto"/>
        <w:jc w:val="both"/>
        <w:rPr>
          <w:rFonts w:ascii="Arial Narrow" w:hAnsi="Arial Narrow"/>
          <w:sz w:val="32"/>
        </w:rPr>
      </w:pPr>
      <w:r w:rsidRPr="00CF1778">
        <w:rPr>
          <w:rFonts w:ascii="Arial Narrow" w:hAnsi="Arial Narrow"/>
          <w:b/>
          <w:bCs/>
          <w:spacing w:val="34"/>
          <w:w w:val="80"/>
          <w:position w:val="-1"/>
          <w:sz w:val="32"/>
        </w:rPr>
        <w:lastRenderedPageBreak/>
        <w:t>Tabledesmatières</w:t>
      </w:r>
    </w:p>
    <w:p w:rsidR="00C20750" w:rsidRPr="00CF1778" w:rsidRDefault="00D315C2" w:rsidP="004B4FBF">
      <w:pPr>
        <w:pStyle w:val="TM2"/>
        <w:jc w:val="both"/>
        <w:rPr>
          <w:rFonts w:ascii="Arial Narrow" w:eastAsiaTheme="minorEastAsia" w:hAnsi="Arial Narrow" w:cs="Times New Roman"/>
        </w:rPr>
      </w:pPr>
      <w:r w:rsidRPr="00CF1778">
        <w:rPr>
          <w:rFonts w:ascii="Arial Narrow" w:hAnsi="Arial Narrow" w:cs="Times New Roman"/>
          <w:spacing w:val="34"/>
        </w:rPr>
        <w:fldChar w:fldCharType="begin"/>
      </w:r>
      <w:r w:rsidR="00C20750" w:rsidRPr="00CF1778">
        <w:rPr>
          <w:rFonts w:ascii="Arial Narrow" w:hAnsi="Arial Narrow" w:cs="Times New Roman"/>
          <w:spacing w:val="34"/>
        </w:rPr>
        <w:instrText xml:space="preserve"> TOC \h \z \t "CCAP chapitre;2;CCAP article;3" </w:instrText>
      </w:r>
      <w:r w:rsidRPr="00CF1778">
        <w:rPr>
          <w:rFonts w:ascii="Arial Narrow" w:hAnsi="Arial Narrow" w:cs="Times New Roman"/>
          <w:spacing w:val="34"/>
        </w:rPr>
        <w:fldChar w:fldCharType="separate"/>
      </w:r>
      <w:hyperlink w:anchor="_Toc157306059" w:history="1">
        <w:r w:rsidR="00C20750" w:rsidRPr="00CF1778">
          <w:rPr>
            <w:rStyle w:val="Lienhypertexte"/>
            <w:rFonts w:ascii="Arial Narrow" w:hAnsi="Arial Narrow" w:cs="Times New Roman"/>
            <w:color w:val="auto"/>
          </w:rPr>
          <w:t>CHAPITRE  I.</w:t>
        </w:r>
        <w:r w:rsidR="00C20750" w:rsidRPr="00CF1778">
          <w:rPr>
            <w:rFonts w:ascii="Arial Narrow" w:eastAsiaTheme="minorEastAsia" w:hAnsi="Arial Narrow" w:cs="Times New Roman"/>
          </w:rPr>
          <w:tab/>
        </w:r>
        <w:r w:rsidR="00C20750" w:rsidRPr="00CF1778">
          <w:rPr>
            <w:rStyle w:val="Lienhypertexte"/>
            <w:rFonts w:ascii="Arial Narrow" w:hAnsi="Arial Narrow" w:cs="Times New Roman"/>
            <w:color w:val="auto"/>
          </w:rPr>
          <w:t>Généralités</w:t>
        </w:r>
        <w:r w:rsidR="00C20750" w:rsidRPr="00CF1778">
          <w:rPr>
            <w:rFonts w:ascii="Arial Narrow" w:hAnsi="Arial Narrow" w:cs="Times New Roman"/>
            <w:webHidden/>
          </w:rPr>
          <w:tab/>
        </w:r>
        <w:r w:rsidRPr="00CF1778">
          <w:rPr>
            <w:rFonts w:ascii="Arial Narrow" w:hAnsi="Arial Narrow" w:cs="Times New Roman"/>
            <w:webHidden/>
          </w:rPr>
          <w:fldChar w:fldCharType="begin"/>
        </w:r>
        <w:r w:rsidR="00C20750" w:rsidRPr="00CF1778">
          <w:rPr>
            <w:rFonts w:ascii="Arial Narrow" w:hAnsi="Arial Narrow" w:cs="Times New Roman"/>
            <w:webHidden/>
          </w:rPr>
          <w:instrText xml:space="preserve"> PAGEREF _Toc157306059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53</w:t>
        </w:r>
        <w:r w:rsidRPr="00CF1778">
          <w:rPr>
            <w:rFonts w:ascii="Arial Narrow" w:hAnsi="Arial Narrow" w:cs="Times New Roman"/>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60" w:history="1">
        <w:r w:rsidR="00C20750" w:rsidRPr="00CF1778">
          <w:rPr>
            <w:rStyle w:val="Lienhypertexte"/>
            <w:rFonts w:ascii="Arial Narrow" w:hAnsi="Arial Narrow"/>
            <w:noProof/>
            <w:color w:val="auto"/>
          </w:rPr>
          <w:t>Article 1.</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 xml:space="preserve">Objet </w:t>
        </w:r>
        <w:r w:rsidR="00C20750" w:rsidRPr="00CF1778">
          <w:rPr>
            <w:rStyle w:val="Lienhypertexte"/>
            <w:rFonts w:ascii="Arial Narrow" w:hAnsi="Arial Narrow"/>
            <w:noProof/>
            <w:color w:val="C45911" w:themeColor="accent2" w:themeShade="BF"/>
          </w:rPr>
          <w:t>d</w:t>
        </w:r>
        <w:r w:rsidR="00CE567E" w:rsidRPr="00CF1778">
          <w:rPr>
            <w:rStyle w:val="Lienhypertexte"/>
            <w:rFonts w:ascii="Arial Narrow" w:hAnsi="Arial Narrow"/>
            <w:noProof/>
            <w:color w:val="C45911" w:themeColor="accent2" w:themeShade="BF"/>
          </w:rPr>
          <w:t>e la Lettre Commande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_Toc157306060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53</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61" w:history="1">
        <w:r w:rsidR="00C20750" w:rsidRPr="00CF1778">
          <w:rPr>
            <w:rStyle w:val="Lienhypertexte"/>
            <w:rFonts w:ascii="Arial Narrow" w:hAnsi="Arial Narrow"/>
            <w:noProof/>
            <w:color w:val="auto"/>
          </w:rPr>
          <w:t>Article 2.</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Procédure de passation</w:t>
        </w:r>
        <w:r w:rsidR="00CE567E" w:rsidRPr="00CF1778">
          <w:rPr>
            <w:rStyle w:val="Lienhypertexte"/>
            <w:rFonts w:ascii="Arial Narrow" w:hAnsi="Arial Narrow"/>
            <w:noProof/>
            <w:color w:val="C45911" w:themeColor="accent2" w:themeShade="BF"/>
          </w:rPr>
          <w:t>de la Lettre Commande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_Toc157306061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53</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62" w:history="1">
        <w:r w:rsidR="00C20750" w:rsidRPr="00CF1778">
          <w:rPr>
            <w:rStyle w:val="Lienhypertexte"/>
            <w:rFonts w:ascii="Arial Narrow" w:hAnsi="Arial Narrow"/>
            <w:noProof/>
            <w:color w:val="auto"/>
          </w:rPr>
          <w:t>Article 3.</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Attributions et nantissement</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_Toc157306062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53</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hAnsi="Arial Narrow"/>
          <w:noProof/>
        </w:rPr>
      </w:pPr>
      <w:hyperlink w:anchor="_Toc157306063" w:history="1">
        <w:r w:rsidR="00C20750" w:rsidRPr="00CF1778">
          <w:rPr>
            <w:rStyle w:val="Lienhypertexte"/>
            <w:rFonts w:ascii="Arial Narrow" w:hAnsi="Arial Narrow"/>
            <w:noProof/>
            <w:color w:val="auto"/>
          </w:rPr>
          <w:t>Article 4.</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Langue, lois et règlements applicables</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_Toc157306063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53</w:t>
        </w:r>
        <w:r w:rsidRPr="00CF1778">
          <w:rPr>
            <w:rFonts w:ascii="Arial Narrow" w:hAnsi="Arial Narrow"/>
            <w:noProof/>
            <w:webHidden/>
          </w:rPr>
          <w:fldChar w:fldCharType="end"/>
        </w:r>
      </w:hyperlink>
    </w:p>
    <w:p w:rsidR="00D77369" w:rsidRPr="00CF1778" w:rsidRDefault="00D77369" w:rsidP="004B4FBF">
      <w:pPr>
        <w:jc w:val="both"/>
        <w:rPr>
          <w:rFonts w:ascii="Arial Narrow" w:eastAsiaTheme="minorEastAsia" w:hAnsi="Arial Narrow"/>
        </w:rPr>
      </w:pPr>
      <w:r w:rsidRPr="00CF1778">
        <w:rPr>
          <w:rFonts w:ascii="Arial Narrow" w:eastAsiaTheme="minorEastAsia" w:hAnsi="Arial Narrow"/>
        </w:rPr>
        <w:t xml:space="preserve">        Article 5.</w:t>
      </w:r>
      <w:r w:rsidRPr="00CF1778">
        <w:rPr>
          <w:rFonts w:ascii="Arial Narrow" w:eastAsiaTheme="minorEastAsia" w:hAnsi="Arial Narrow"/>
        </w:rPr>
        <w:tab/>
      </w:r>
      <w:r w:rsidR="0070597B" w:rsidRPr="00CF1778">
        <w:rPr>
          <w:rFonts w:ascii="Arial Narrow" w:eastAsiaTheme="minorEastAsia" w:hAnsi="Arial Narrow"/>
        </w:rPr>
        <w:t xml:space="preserve">     Normes ………………………………………………………………………….85</w:t>
      </w:r>
      <w:r w:rsidRPr="00CF1778">
        <w:rPr>
          <w:rFonts w:ascii="Arial Narrow" w:eastAsiaTheme="minorEastAsia" w:hAnsi="Arial Narrow"/>
        </w:rPr>
        <w:tab/>
      </w:r>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64" w:history="1">
        <w:r w:rsidR="00C20750" w:rsidRPr="00CF1778">
          <w:rPr>
            <w:rStyle w:val="Lienhypertexte"/>
            <w:rFonts w:ascii="Arial Narrow" w:hAnsi="Arial Narrow"/>
            <w:noProof/>
            <w:color w:val="auto"/>
          </w:rPr>
          <w:t xml:space="preserve">Article </w:t>
        </w:r>
        <w:r w:rsidR="0070597B" w:rsidRPr="00CF1778">
          <w:rPr>
            <w:rStyle w:val="Lienhypertexte"/>
            <w:rFonts w:ascii="Arial Narrow" w:hAnsi="Arial Narrow"/>
            <w:noProof/>
            <w:color w:val="auto"/>
          </w:rPr>
          <w:t>6</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 xml:space="preserve">Pièces constitutives </w:t>
        </w:r>
        <w:r w:rsidR="00CE567E" w:rsidRPr="00CF1778">
          <w:rPr>
            <w:rStyle w:val="Lienhypertexte"/>
            <w:rFonts w:ascii="Arial Narrow" w:hAnsi="Arial Narrow"/>
            <w:noProof/>
            <w:color w:val="C45911" w:themeColor="accent2" w:themeShade="BF"/>
          </w:rPr>
          <w:t>de la Lettre Commande</w:t>
        </w:r>
        <w:r w:rsidR="00C20750" w:rsidRPr="00CF1778">
          <w:rPr>
            <w:rFonts w:ascii="Arial Narrow" w:hAnsi="Arial Narrow"/>
            <w:noProof/>
            <w:webHidden/>
          </w:rPr>
          <w:tab/>
        </w:r>
      </w:hyperlink>
      <w:r w:rsidR="0070597B" w:rsidRPr="00CF1778">
        <w:rPr>
          <w:rFonts w:ascii="Arial Narrow" w:hAnsi="Arial Narrow"/>
          <w:noProof/>
        </w:rPr>
        <w:t>85</w:t>
      </w:r>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65" w:history="1">
        <w:r w:rsidR="00C20750" w:rsidRPr="00CF1778">
          <w:rPr>
            <w:rStyle w:val="Lienhypertexte"/>
            <w:rFonts w:ascii="Arial Narrow" w:hAnsi="Arial Narrow"/>
            <w:noProof/>
            <w:color w:val="auto"/>
          </w:rPr>
          <w:t xml:space="preserve">Article </w:t>
        </w:r>
        <w:r w:rsidR="0070597B" w:rsidRPr="00CF1778">
          <w:rPr>
            <w:rStyle w:val="Lienhypertexte"/>
            <w:rFonts w:ascii="Arial Narrow" w:hAnsi="Arial Narrow"/>
            <w:noProof/>
            <w:color w:val="auto"/>
          </w:rPr>
          <w:t>7</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Textes généraux applicables</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_Toc157306065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54</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66" w:history="1">
        <w:r w:rsidR="00C20750" w:rsidRPr="00CF1778">
          <w:rPr>
            <w:rStyle w:val="Lienhypertexte"/>
            <w:rFonts w:ascii="Arial Narrow" w:hAnsi="Arial Narrow"/>
            <w:noProof/>
            <w:color w:val="auto"/>
          </w:rPr>
          <w:t xml:space="preserve">Article </w:t>
        </w:r>
        <w:r w:rsidR="0070597B" w:rsidRPr="00CF1778">
          <w:rPr>
            <w:rStyle w:val="Lienhypertexte"/>
            <w:rFonts w:ascii="Arial Narrow" w:hAnsi="Arial Narrow"/>
            <w:noProof/>
            <w:color w:val="auto"/>
          </w:rPr>
          <w:t>8</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 xml:space="preserve">Communication </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_Toc157306066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55</w:t>
        </w:r>
        <w:r w:rsidRPr="00CF1778">
          <w:rPr>
            <w:rFonts w:ascii="Arial Narrow" w:hAnsi="Arial Narrow"/>
            <w:noProof/>
            <w:webHidden/>
          </w:rPr>
          <w:fldChar w:fldCharType="end"/>
        </w:r>
      </w:hyperlink>
    </w:p>
    <w:p w:rsidR="00C20750" w:rsidRPr="00CF1778" w:rsidRDefault="00D315C2" w:rsidP="004B4FBF">
      <w:pPr>
        <w:pStyle w:val="TM2"/>
        <w:jc w:val="both"/>
        <w:rPr>
          <w:rFonts w:ascii="Arial Narrow" w:eastAsiaTheme="minorEastAsia" w:hAnsi="Arial Narrow" w:cs="Times New Roman"/>
        </w:rPr>
      </w:pPr>
      <w:hyperlink w:anchor="_Toc157306067" w:history="1">
        <w:r w:rsidR="00C20750" w:rsidRPr="00CF1778">
          <w:rPr>
            <w:rStyle w:val="Lienhypertexte"/>
            <w:rFonts w:ascii="Arial Narrow" w:hAnsi="Arial Narrow" w:cs="Times New Roman"/>
            <w:color w:val="auto"/>
          </w:rPr>
          <w:t>CHAPITRE  II.Exécution des travaux</w:t>
        </w:r>
        <w:r w:rsidR="00C20750" w:rsidRPr="00CF1778">
          <w:rPr>
            <w:rFonts w:ascii="Arial Narrow" w:hAnsi="Arial Narrow" w:cs="Times New Roman"/>
            <w:webHidden/>
          </w:rPr>
          <w:tab/>
        </w:r>
        <w:r w:rsidRPr="00CF1778">
          <w:rPr>
            <w:rFonts w:ascii="Arial Narrow" w:hAnsi="Arial Narrow" w:cs="Times New Roman"/>
            <w:webHidden/>
          </w:rPr>
          <w:fldChar w:fldCharType="begin"/>
        </w:r>
        <w:r w:rsidR="00C20750" w:rsidRPr="00CF1778">
          <w:rPr>
            <w:rFonts w:ascii="Arial Narrow" w:hAnsi="Arial Narrow" w:cs="Times New Roman"/>
            <w:webHidden/>
          </w:rPr>
          <w:instrText xml:space="preserve"> PAGEREF _Toc157306067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55</w:t>
        </w:r>
        <w:r w:rsidRPr="00CF1778">
          <w:rPr>
            <w:rFonts w:ascii="Arial Narrow" w:hAnsi="Arial Narrow" w:cs="Times New Roman"/>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68" w:history="1">
        <w:r w:rsidR="00C20750" w:rsidRPr="00CF1778">
          <w:rPr>
            <w:rStyle w:val="Lienhypertexte"/>
            <w:rFonts w:ascii="Arial Narrow" w:hAnsi="Arial Narrow"/>
            <w:noProof/>
            <w:color w:val="auto"/>
          </w:rPr>
          <w:t xml:space="preserve">Article </w:t>
        </w:r>
        <w:r w:rsidR="00C87075" w:rsidRPr="00CF1778">
          <w:rPr>
            <w:rStyle w:val="Lienhypertexte"/>
            <w:rFonts w:ascii="Arial Narrow" w:hAnsi="Arial Narrow"/>
            <w:noProof/>
            <w:color w:val="auto"/>
          </w:rPr>
          <w:t>9</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Consistance des prestations</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_Toc157306068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55</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69" w:history="1">
        <w:r w:rsidR="00C20750" w:rsidRPr="00CF1778">
          <w:rPr>
            <w:rStyle w:val="Lienhypertexte"/>
            <w:rFonts w:ascii="Arial Narrow" w:hAnsi="Arial Narrow"/>
            <w:noProof/>
            <w:color w:val="auto"/>
          </w:rPr>
          <w:t xml:space="preserve">Article </w:t>
        </w:r>
        <w:r w:rsidR="00C87075" w:rsidRPr="00CF1778">
          <w:rPr>
            <w:rStyle w:val="Lienhypertexte"/>
            <w:rFonts w:ascii="Arial Narrow" w:hAnsi="Arial Narrow"/>
            <w:noProof/>
            <w:color w:val="auto"/>
          </w:rPr>
          <w:t>10</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 xml:space="preserve">Délais d’exécution </w:t>
        </w:r>
        <w:r w:rsidR="00CE567E" w:rsidRPr="00CF1778">
          <w:rPr>
            <w:rStyle w:val="Lienhypertexte"/>
            <w:rFonts w:ascii="Arial Narrow" w:hAnsi="Arial Narrow"/>
            <w:noProof/>
            <w:color w:val="C45911" w:themeColor="accent2" w:themeShade="BF"/>
          </w:rPr>
          <w:t>de la Lettre Commande</w:t>
        </w:r>
        <w:r w:rsidR="00C20750" w:rsidRPr="00CF1778">
          <w:rPr>
            <w:rFonts w:ascii="Arial Narrow" w:hAnsi="Arial Narrow"/>
            <w:noProof/>
            <w:webHidden/>
          </w:rPr>
          <w:tab/>
        </w:r>
      </w:hyperlink>
      <w:r w:rsidR="0070597B" w:rsidRPr="00CF1778">
        <w:rPr>
          <w:rFonts w:ascii="Arial Narrow" w:hAnsi="Arial Narrow"/>
          <w:noProof/>
        </w:rPr>
        <w:t>87</w:t>
      </w:r>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70" w:history="1">
        <w:r w:rsidR="00C20750" w:rsidRPr="00CF1778">
          <w:rPr>
            <w:rStyle w:val="Lienhypertexte"/>
            <w:rFonts w:ascii="Arial Narrow" w:hAnsi="Arial Narrow"/>
            <w:noProof/>
            <w:color w:val="auto"/>
          </w:rPr>
          <w:t xml:space="preserve">Article </w:t>
        </w:r>
        <w:r w:rsidR="00C87075" w:rsidRPr="00CF1778">
          <w:rPr>
            <w:rStyle w:val="Lienhypertexte"/>
            <w:rFonts w:ascii="Arial Narrow" w:hAnsi="Arial Narrow"/>
            <w:noProof/>
            <w:color w:val="auto"/>
          </w:rPr>
          <w:t>11</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Obligations du Maître d’Ouvrage ou du Maître d’Ouvrage Délégué</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_Toc157306070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55</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71" w:history="1">
        <w:r w:rsidR="00C20750" w:rsidRPr="00CF1778">
          <w:rPr>
            <w:rStyle w:val="Lienhypertexte"/>
            <w:rFonts w:ascii="Arial Narrow" w:hAnsi="Arial Narrow"/>
            <w:noProof/>
            <w:color w:val="auto"/>
          </w:rPr>
          <w:t>Article 1</w:t>
        </w:r>
        <w:r w:rsidR="00C87075" w:rsidRPr="00CF1778">
          <w:rPr>
            <w:rStyle w:val="Lienhypertexte"/>
            <w:rFonts w:ascii="Arial Narrow" w:hAnsi="Arial Narrow"/>
            <w:noProof/>
            <w:color w:val="auto"/>
          </w:rPr>
          <w:t>2</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Ordres de service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_Toc157306071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55</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hAnsi="Arial Narrow"/>
          <w:noProof/>
        </w:rPr>
      </w:pPr>
      <w:hyperlink w:anchor="_Toc157306072" w:history="1">
        <w:r w:rsidR="00C20750" w:rsidRPr="00CF1778">
          <w:rPr>
            <w:rStyle w:val="Lienhypertexte"/>
            <w:rFonts w:ascii="Arial Narrow" w:hAnsi="Arial Narrow"/>
            <w:noProof/>
            <w:color w:val="auto"/>
          </w:rPr>
          <w:t>Article 1</w:t>
        </w:r>
        <w:r w:rsidR="00C87075" w:rsidRPr="00CF1778">
          <w:rPr>
            <w:rStyle w:val="Lienhypertexte"/>
            <w:rFonts w:ascii="Arial Narrow" w:hAnsi="Arial Narrow"/>
            <w:noProof/>
            <w:color w:val="auto"/>
          </w:rPr>
          <w:t>3</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Rôles et responsabilités du cocontractant de l’administration</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_Toc157306072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57</w:t>
        </w:r>
        <w:r w:rsidRPr="00CF1778">
          <w:rPr>
            <w:rFonts w:ascii="Arial Narrow" w:hAnsi="Arial Narrow"/>
            <w:noProof/>
            <w:webHidden/>
          </w:rPr>
          <w:fldChar w:fldCharType="end"/>
        </w:r>
      </w:hyperlink>
    </w:p>
    <w:p w:rsidR="00C87075" w:rsidRPr="00CF1778" w:rsidRDefault="00D315C2" w:rsidP="004B4FBF">
      <w:pPr>
        <w:jc w:val="both"/>
        <w:rPr>
          <w:rFonts w:ascii="Arial Narrow" w:eastAsiaTheme="minorEastAsia" w:hAnsi="Arial Narrow"/>
        </w:rPr>
      </w:pPr>
      <w:hyperlink w:anchor="_Toc157306072" w:history="1">
        <w:r w:rsidR="00C87075" w:rsidRPr="00CF1778">
          <w:rPr>
            <w:rStyle w:val="Lienhypertexte"/>
            <w:rFonts w:ascii="Arial Narrow" w:eastAsiaTheme="minorEastAsia" w:hAnsi="Arial Narrow"/>
          </w:rPr>
          <w:t>Article 14.     Marchés à tranches conditionnelles……………………………………………</w:t>
        </w:r>
        <w:r w:rsidR="00C87075" w:rsidRPr="00CF1778">
          <w:rPr>
            <w:rStyle w:val="Lienhypertexte"/>
            <w:rFonts w:ascii="Arial Narrow" w:eastAsiaTheme="minorEastAsia" w:hAnsi="Arial Narrow"/>
            <w:webHidden/>
          </w:rPr>
          <w:tab/>
        </w:r>
        <w:r w:rsidRPr="00CF1778">
          <w:rPr>
            <w:rStyle w:val="Lienhypertexte"/>
            <w:rFonts w:ascii="Arial Narrow" w:eastAsiaTheme="minorEastAsia" w:hAnsi="Arial Narrow"/>
            <w:webHidden/>
          </w:rPr>
          <w:fldChar w:fldCharType="begin"/>
        </w:r>
        <w:r w:rsidR="00C87075" w:rsidRPr="00CF1778">
          <w:rPr>
            <w:rStyle w:val="Lienhypertexte"/>
            <w:rFonts w:ascii="Arial Narrow" w:eastAsiaTheme="minorEastAsia" w:hAnsi="Arial Narrow"/>
            <w:webHidden/>
          </w:rPr>
          <w:instrText xml:space="preserve"> PAGEREF _Toc157306072 \h </w:instrText>
        </w:r>
        <w:r w:rsidRPr="00CF1778">
          <w:rPr>
            <w:rStyle w:val="Lienhypertexte"/>
            <w:rFonts w:ascii="Arial Narrow" w:eastAsiaTheme="minorEastAsia" w:hAnsi="Arial Narrow"/>
            <w:webHidden/>
          </w:rPr>
        </w:r>
        <w:r w:rsidRPr="00CF1778">
          <w:rPr>
            <w:rStyle w:val="Lienhypertexte"/>
            <w:rFonts w:ascii="Arial Narrow" w:eastAsiaTheme="minorEastAsia" w:hAnsi="Arial Narrow"/>
            <w:webHidden/>
          </w:rPr>
          <w:fldChar w:fldCharType="separate"/>
        </w:r>
        <w:r w:rsidR="00784BFD">
          <w:rPr>
            <w:rStyle w:val="Lienhypertexte"/>
            <w:rFonts w:ascii="Arial Narrow" w:eastAsiaTheme="minorEastAsia" w:hAnsi="Arial Narrow"/>
            <w:noProof/>
            <w:webHidden/>
          </w:rPr>
          <w:t>57</w:t>
        </w:r>
        <w:r w:rsidRPr="00CF1778">
          <w:rPr>
            <w:rStyle w:val="Lienhypertexte"/>
            <w:rFonts w:ascii="Arial Narrow" w:eastAsiaTheme="minorEastAsia" w:hAnsi="Arial Narrow"/>
            <w:webHidden/>
          </w:rPr>
          <w:fldChar w:fldCharType="end"/>
        </w:r>
      </w:hyperlink>
    </w:p>
    <w:p w:rsidR="00C87075" w:rsidRPr="00CF1778" w:rsidRDefault="00C87075" w:rsidP="004B4FBF">
      <w:pPr>
        <w:jc w:val="both"/>
        <w:rPr>
          <w:rFonts w:ascii="Arial Narrow" w:eastAsiaTheme="minorEastAsia" w:hAnsi="Arial Narrow"/>
        </w:rPr>
      </w:pPr>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73" w:history="1">
        <w:r w:rsidR="00C20750" w:rsidRPr="00CF1778">
          <w:rPr>
            <w:rStyle w:val="Lienhypertexte"/>
            <w:rFonts w:ascii="Arial Narrow" w:hAnsi="Arial Narrow"/>
            <w:noProof/>
            <w:color w:val="auto"/>
          </w:rPr>
          <w:t>Article 1</w:t>
        </w:r>
        <w:r w:rsidR="00C87075" w:rsidRPr="00CF1778">
          <w:rPr>
            <w:rStyle w:val="Lienhypertexte"/>
            <w:rFonts w:ascii="Arial Narrow" w:hAnsi="Arial Narrow"/>
            <w:noProof/>
            <w:color w:val="auto"/>
          </w:rPr>
          <w:t>5</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Personnel et Matériel du cocontractant</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_Toc157306073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57</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74" w:history="1">
        <w:r w:rsidR="00C20750" w:rsidRPr="00CF1778">
          <w:rPr>
            <w:rStyle w:val="Lienhypertexte"/>
            <w:rFonts w:ascii="Arial Narrow" w:hAnsi="Arial Narrow"/>
            <w:bCs/>
            <w:noProof/>
            <w:color w:val="auto"/>
          </w:rPr>
          <w:t>Article 1</w:t>
        </w:r>
        <w:r w:rsidR="00C87075" w:rsidRPr="00CF1778">
          <w:rPr>
            <w:rStyle w:val="Lienhypertexte"/>
            <w:rFonts w:ascii="Arial Narrow" w:hAnsi="Arial Narrow"/>
            <w:bCs/>
            <w:noProof/>
            <w:color w:val="auto"/>
          </w:rPr>
          <w:t>6</w:t>
        </w:r>
        <w:r w:rsidR="00C20750" w:rsidRPr="00CF1778">
          <w:rPr>
            <w:rStyle w:val="Lienhypertexte"/>
            <w:rFonts w:ascii="Arial Narrow" w:hAnsi="Arial Narrow"/>
            <w:bCs/>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Pièces à fournir par le cocontractant</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_Toc157306074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59</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75" w:history="1">
        <w:r w:rsidR="00C20750" w:rsidRPr="00CF1778">
          <w:rPr>
            <w:rStyle w:val="Lienhypertexte"/>
            <w:rFonts w:ascii="Arial Narrow" w:hAnsi="Arial Narrow"/>
            <w:noProof/>
            <w:color w:val="auto"/>
          </w:rPr>
          <w:t>Article 1</w:t>
        </w:r>
        <w:r w:rsidR="00C87075" w:rsidRPr="00CF1778">
          <w:rPr>
            <w:rStyle w:val="Lienhypertexte"/>
            <w:rFonts w:ascii="Arial Narrow" w:hAnsi="Arial Narrow"/>
            <w:noProof/>
            <w:color w:val="auto"/>
          </w:rPr>
          <w:t>7</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Mise à disposition des documents et du site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_Toc157306075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60</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76" w:history="1">
        <w:r w:rsidR="00C20750" w:rsidRPr="00CF1778">
          <w:rPr>
            <w:rStyle w:val="Lienhypertexte"/>
            <w:rFonts w:ascii="Arial Narrow" w:hAnsi="Arial Narrow"/>
            <w:noProof/>
            <w:color w:val="auto"/>
          </w:rPr>
          <w:t>Article 1</w:t>
        </w:r>
        <w:r w:rsidR="00C87075" w:rsidRPr="00CF1778">
          <w:rPr>
            <w:rStyle w:val="Lienhypertexte"/>
            <w:rFonts w:ascii="Arial Narrow" w:hAnsi="Arial Narrow"/>
            <w:noProof/>
            <w:color w:val="auto"/>
          </w:rPr>
          <w:t>8</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Assurances des ouvrages et responsabilités civiles</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_Toc157306076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60</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77" w:history="1">
        <w:r w:rsidR="00C20750" w:rsidRPr="00CF1778">
          <w:rPr>
            <w:rStyle w:val="Lienhypertexte"/>
            <w:rFonts w:ascii="Arial Narrow" w:hAnsi="Arial Narrow"/>
            <w:noProof/>
            <w:color w:val="auto"/>
          </w:rPr>
          <w:t>Article 1</w:t>
        </w:r>
        <w:r w:rsidR="00C87075" w:rsidRPr="00CF1778">
          <w:rPr>
            <w:rStyle w:val="Lienhypertexte"/>
            <w:rFonts w:ascii="Arial Narrow" w:hAnsi="Arial Narrow"/>
            <w:noProof/>
            <w:color w:val="auto"/>
          </w:rPr>
          <w:t>9</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Sous-traitance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_Toc157306077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61</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78" w:history="1">
        <w:r w:rsidR="00C20750" w:rsidRPr="00CF1778">
          <w:rPr>
            <w:rStyle w:val="Lienhypertexte"/>
            <w:rFonts w:ascii="Arial Narrow" w:hAnsi="Arial Narrow"/>
            <w:noProof/>
            <w:color w:val="auto"/>
          </w:rPr>
          <w:t xml:space="preserve">Article </w:t>
        </w:r>
        <w:r w:rsidR="00C87075" w:rsidRPr="00CF1778">
          <w:rPr>
            <w:rStyle w:val="Lienhypertexte"/>
            <w:rFonts w:ascii="Arial Narrow" w:hAnsi="Arial Narrow"/>
            <w:noProof/>
            <w:color w:val="auto"/>
          </w:rPr>
          <w:t>20</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Laboratoire de chantier et</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_Toc157306078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61</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79" w:history="1">
        <w:r w:rsidR="00C20750" w:rsidRPr="00CF1778">
          <w:rPr>
            <w:rStyle w:val="Lienhypertexte"/>
            <w:rFonts w:ascii="Arial Narrow" w:hAnsi="Arial Narrow"/>
            <w:noProof/>
            <w:color w:val="auto"/>
          </w:rPr>
          <w:t xml:space="preserve">Article </w:t>
        </w:r>
        <w:r w:rsidR="00C87075" w:rsidRPr="00CF1778">
          <w:rPr>
            <w:rStyle w:val="Lienhypertexte"/>
            <w:rFonts w:ascii="Arial Narrow" w:hAnsi="Arial Narrow"/>
            <w:noProof/>
            <w:color w:val="auto"/>
          </w:rPr>
          <w:t>21</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Journal et Réunions de chantier</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_Toc157306079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61</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80" w:history="1">
        <w:r w:rsidR="00C20750" w:rsidRPr="00CF1778">
          <w:rPr>
            <w:rStyle w:val="Lienhypertexte"/>
            <w:rFonts w:ascii="Arial Narrow" w:hAnsi="Arial Narrow"/>
            <w:noProof/>
            <w:color w:val="auto"/>
          </w:rPr>
          <w:t xml:space="preserve">Article </w:t>
        </w:r>
        <w:r w:rsidR="00C87075" w:rsidRPr="00CF1778">
          <w:rPr>
            <w:rStyle w:val="Lienhypertexte"/>
            <w:rFonts w:ascii="Arial Narrow" w:hAnsi="Arial Narrow"/>
            <w:noProof/>
            <w:color w:val="auto"/>
          </w:rPr>
          <w:t>22</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Utilisation des explosifs</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_Toc157306080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62</w:t>
        </w:r>
        <w:r w:rsidRPr="00CF1778">
          <w:rPr>
            <w:rFonts w:ascii="Arial Narrow" w:hAnsi="Arial Narrow"/>
            <w:noProof/>
            <w:webHidden/>
          </w:rPr>
          <w:fldChar w:fldCharType="end"/>
        </w:r>
      </w:hyperlink>
    </w:p>
    <w:p w:rsidR="00C20750" w:rsidRPr="00CF1778" w:rsidRDefault="00D315C2" w:rsidP="004B4FBF">
      <w:pPr>
        <w:pStyle w:val="TM2"/>
        <w:jc w:val="both"/>
        <w:rPr>
          <w:rFonts w:ascii="Arial Narrow" w:eastAsiaTheme="minorEastAsia" w:hAnsi="Arial Narrow" w:cs="Times New Roman"/>
        </w:rPr>
      </w:pPr>
      <w:hyperlink w:anchor="_Toc157306081" w:history="1">
        <w:r w:rsidR="00C416A9" w:rsidRPr="00CF1778">
          <w:rPr>
            <w:rStyle w:val="Lienhypertexte"/>
            <w:rFonts w:ascii="Arial Narrow" w:hAnsi="Arial Narrow" w:cs="Times New Roman"/>
            <w:color w:val="auto"/>
          </w:rPr>
          <w:t xml:space="preserve">CHAPITRE  III </w:t>
        </w:r>
        <w:r w:rsidR="00C20750" w:rsidRPr="00CF1778">
          <w:rPr>
            <w:rStyle w:val="Lienhypertexte"/>
            <w:rFonts w:ascii="Arial Narrow" w:hAnsi="Arial Narrow" w:cs="Times New Roman"/>
            <w:color w:val="auto"/>
          </w:rPr>
          <w:t>De la réception</w:t>
        </w:r>
        <w:r w:rsidR="00C20750" w:rsidRPr="00CF1778">
          <w:rPr>
            <w:rFonts w:ascii="Arial Narrow" w:hAnsi="Arial Narrow" w:cs="Times New Roman"/>
            <w:webHidden/>
          </w:rPr>
          <w:tab/>
        </w:r>
        <w:r w:rsidRPr="00CF1778">
          <w:rPr>
            <w:rFonts w:ascii="Arial Narrow" w:hAnsi="Arial Narrow" w:cs="Times New Roman"/>
            <w:webHidden/>
          </w:rPr>
          <w:fldChar w:fldCharType="begin"/>
        </w:r>
        <w:r w:rsidR="00C20750" w:rsidRPr="00CF1778">
          <w:rPr>
            <w:rFonts w:ascii="Arial Narrow" w:hAnsi="Arial Narrow" w:cs="Times New Roman"/>
            <w:webHidden/>
          </w:rPr>
          <w:instrText xml:space="preserve"> PAGEREF _Toc157306081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62</w:t>
        </w:r>
        <w:r w:rsidRPr="00CF1778">
          <w:rPr>
            <w:rFonts w:ascii="Arial Narrow" w:hAnsi="Arial Narrow" w:cs="Times New Roman"/>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82" w:history="1">
        <w:r w:rsidR="00C20750" w:rsidRPr="00CF1778">
          <w:rPr>
            <w:rStyle w:val="Lienhypertexte"/>
            <w:rFonts w:ascii="Arial Narrow" w:hAnsi="Arial Narrow"/>
            <w:noProof/>
            <w:color w:val="auto"/>
          </w:rPr>
          <w:t>Article 2</w:t>
        </w:r>
        <w:r w:rsidR="00C87075" w:rsidRPr="00CF1778">
          <w:rPr>
            <w:rStyle w:val="Lienhypertexte"/>
            <w:rFonts w:ascii="Arial Narrow" w:hAnsi="Arial Narrow"/>
            <w:noProof/>
            <w:color w:val="auto"/>
          </w:rPr>
          <w:t>3</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Réception provisoire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_Toc157306082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62</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83" w:history="1">
        <w:r w:rsidR="00C20750" w:rsidRPr="00CF1778">
          <w:rPr>
            <w:rStyle w:val="Lienhypertexte"/>
            <w:rFonts w:ascii="Arial Narrow" w:hAnsi="Arial Narrow"/>
            <w:noProof/>
            <w:color w:val="auto"/>
          </w:rPr>
          <w:t>Article 2</w:t>
        </w:r>
        <w:r w:rsidR="00C87075" w:rsidRPr="00CF1778">
          <w:rPr>
            <w:rStyle w:val="Lienhypertexte"/>
            <w:rFonts w:ascii="Arial Narrow" w:hAnsi="Arial Narrow"/>
            <w:noProof/>
            <w:color w:val="auto"/>
          </w:rPr>
          <w:t>4</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Documents à fournir après exécution</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_Toc157306083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64</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84" w:history="1">
        <w:r w:rsidR="00C20750" w:rsidRPr="00CF1778">
          <w:rPr>
            <w:rStyle w:val="Lienhypertexte"/>
            <w:rFonts w:ascii="Arial Narrow" w:hAnsi="Arial Narrow"/>
            <w:noProof/>
            <w:color w:val="auto"/>
          </w:rPr>
          <w:t>Article 2</w:t>
        </w:r>
        <w:r w:rsidR="00C87075" w:rsidRPr="00CF1778">
          <w:rPr>
            <w:rStyle w:val="Lienhypertexte"/>
            <w:rFonts w:ascii="Arial Narrow" w:hAnsi="Arial Narrow"/>
            <w:noProof/>
            <w:color w:val="auto"/>
          </w:rPr>
          <w:t>5</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Garantie contractuelle / Entretien pendant la période de garantie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_Toc157306084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64</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85" w:history="1">
        <w:r w:rsidR="00C20750" w:rsidRPr="00CF1778">
          <w:rPr>
            <w:rStyle w:val="Lienhypertexte"/>
            <w:rFonts w:ascii="Arial Narrow" w:hAnsi="Arial Narrow"/>
            <w:noProof/>
            <w:color w:val="auto"/>
          </w:rPr>
          <w:t>Article 2</w:t>
        </w:r>
        <w:r w:rsidR="00C87075" w:rsidRPr="00CF1778">
          <w:rPr>
            <w:rStyle w:val="Lienhypertexte"/>
            <w:rFonts w:ascii="Arial Narrow" w:hAnsi="Arial Narrow"/>
            <w:noProof/>
            <w:color w:val="auto"/>
          </w:rPr>
          <w:t>6</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Réception définitive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_Toc157306085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64</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86" w:history="1">
        <w:r w:rsidR="00C20750" w:rsidRPr="00CF1778">
          <w:rPr>
            <w:rStyle w:val="Lienhypertexte"/>
            <w:rFonts w:ascii="Arial Narrow" w:hAnsi="Arial Narrow"/>
            <w:noProof/>
            <w:color w:val="auto"/>
          </w:rPr>
          <w:t>Article 2</w:t>
        </w:r>
        <w:r w:rsidR="00C87075" w:rsidRPr="00CF1778">
          <w:rPr>
            <w:rStyle w:val="Lienhypertexte"/>
            <w:rFonts w:ascii="Arial Narrow" w:hAnsi="Arial Narrow"/>
            <w:noProof/>
            <w:color w:val="auto"/>
          </w:rPr>
          <w:t>7</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Garantie légale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_Toc157306086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64</w:t>
        </w:r>
        <w:r w:rsidRPr="00CF1778">
          <w:rPr>
            <w:rFonts w:ascii="Arial Narrow" w:hAnsi="Arial Narrow"/>
            <w:noProof/>
            <w:webHidden/>
          </w:rPr>
          <w:fldChar w:fldCharType="end"/>
        </w:r>
      </w:hyperlink>
    </w:p>
    <w:p w:rsidR="00C20750" w:rsidRPr="00CF1778" w:rsidRDefault="00D315C2" w:rsidP="004B4FBF">
      <w:pPr>
        <w:pStyle w:val="TM2"/>
        <w:jc w:val="both"/>
        <w:rPr>
          <w:rFonts w:ascii="Arial Narrow" w:eastAsiaTheme="minorEastAsia" w:hAnsi="Arial Narrow" w:cs="Times New Roman"/>
        </w:rPr>
      </w:pPr>
      <w:hyperlink w:anchor="_Toc157306087" w:history="1">
        <w:r w:rsidR="00C20750" w:rsidRPr="00CF1778">
          <w:rPr>
            <w:rStyle w:val="Lienhypertexte"/>
            <w:rFonts w:ascii="Arial Narrow" w:hAnsi="Arial Narrow" w:cs="Times New Roman"/>
            <w:color w:val="auto"/>
          </w:rPr>
          <w:t>CHAPITRE  IV.Clauses financières</w:t>
        </w:r>
        <w:r w:rsidR="00C20750" w:rsidRPr="00CF1778">
          <w:rPr>
            <w:rFonts w:ascii="Arial Narrow" w:hAnsi="Arial Narrow" w:cs="Times New Roman"/>
            <w:webHidden/>
          </w:rPr>
          <w:tab/>
        </w:r>
        <w:r w:rsidRPr="00CF1778">
          <w:rPr>
            <w:rFonts w:ascii="Arial Narrow" w:hAnsi="Arial Narrow" w:cs="Times New Roman"/>
            <w:webHidden/>
          </w:rPr>
          <w:fldChar w:fldCharType="begin"/>
        </w:r>
        <w:r w:rsidR="00C20750" w:rsidRPr="00CF1778">
          <w:rPr>
            <w:rFonts w:ascii="Arial Narrow" w:hAnsi="Arial Narrow" w:cs="Times New Roman"/>
            <w:webHidden/>
          </w:rPr>
          <w:instrText xml:space="preserve"> PAGEREF _Toc157306087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64</w:t>
        </w:r>
        <w:r w:rsidRPr="00CF1778">
          <w:rPr>
            <w:rFonts w:ascii="Arial Narrow" w:hAnsi="Arial Narrow" w:cs="Times New Roman"/>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88" w:history="1">
        <w:r w:rsidR="00C20750" w:rsidRPr="00CF1778">
          <w:rPr>
            <w:rStyle w:val="Lienhypertexte"/>
            <w:rFonts w:ascii="Arial Narrow" w:hAnsi="Arial Narrow"/>
            <w:noProof/>
            <w:color w:val="auto"/>
          </w:rPr>
          <w:t>Article 2</w:t>
        </w:r>
        <w:r w:rsidR="00C87075" w:rsidRPr="00CF1778">
          <w:rPr>
            <w:rStyle w:val="Lienhypertexte"/>
            <w:rFonts w:ascii="Arial Narrow" w:hAnsi="Arial Narrow"/>
            <w:noProof/>
            <w:color w:val="auto"/>
          </w:rPr>
          <w:t>8</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 xml:space="preserve">Montant </w:t>
        </w:r>
        <w:r w:rsidR="00CE567E" w:rsidRPr="00CF1778">
          <w:rPr>
            <w:rStyle w:val="Lienhypertexte"/>
            <w:rFonts w:ascii="Arial Narrow" w:hAnsi="Arial Narrow"/>
            <w:noProof/>
            <w:color w:val="C45911" w:themeColor="accent2" w:themeShade="BF"/>
          </w:rPr>
          <w:t>de la Lettre Commande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_Toc157306088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64</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89" w:history="1">
        <w:r w:rsidR="00C20750" w:rsidRPr="00CF1778">
          <w:rPr>
            <w:rStyle w:val="Lienhypertexte"/>
            <w:rFonts w:ascii="Arial Narrow" w:hAnsi="Arial Narrow"/>
            <w:noProof/>
            <w:color w:val="auto"/>
          </w:rPr>
          <w:t>Article 2</w:t>
        </w:r>
        <w:r w:rsidR="00C87075" w:rsidRPr="00CF1778">
          <w:rPr>
            <w:rStyle w:val="Lienhypertexte"/>
            <w:rFonts w:ascii="Arial Narrow" w:hAnsi="Arial Narrow"/>
            <w:noProof/>
            <w:color w:val="auto"/>
          </w:rPr>
          <w:t>9</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Lieu et mode de paiement</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_Toc157306089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64</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90" w:history="1">
        <w:r w:rsidR="00C20750" w:rsidRPr="00CF1778">
          <w:rPr>
            <w:rStyle w:val="Lienhypertexte"/>
            <w:rFonts w:ascii="Arial Narrow" w:hAnsi="Arial Narrow"/>
            <w:noProof/>
            <w:color w:val="auto"/>
          </w:rPr>
          <w:t xml:space="preserve">Article </w:t>
        </w:r>
        <w:r w:rsidR="00C87075" w:rsidRPr="00CF1778">
          <w:rPr>
            <w:rStyle w:val="Lienhypertexte"/>
            <w:rFonts w:ascii="Arial Narrow" w:hAnsi="Arial Narrow"/>
            <w:noProof/>
            <w:color w:val="auto"/>
          </w:rPr>
          <w:t>30</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Garanties et cautions</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_Toc157306090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65</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91" w:history="1">
        <w:r w:rsidR="00C20750" w:rsidRPr="00CF1778">
          <w:rPr>
            <w:rStyle w:val="Lienhypertexte"/>
            <w:rFonts w:ascii="Arial Narrow" w:hAnsi="Arial Narrow"/>
            <w:noProof/>
            <w:color w:val="auto"/>
          </w:rPr>
          <w:t xml:space="preserve">Article </w:t>
        </w:r>
        <w:r w:rsidR="00C87075" w:rsidRPr="00CF1778">
          <w:rPr>
            <w:rStyle w:val="Lienhypertexte"/>
            <w:rFonts w:ascii="Arial Narrow" w:hAnsi="Arial Narrow"/>
            <w:noProof/>
            <w:color w:val="auto"/>
          </w:rPr>
          <w:t>31</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Variation des prix</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_Toc157306091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66</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92" w:history="1">
        <w:r w:rsidR="00C20750" w:rsidRPr="00CF1778">
          <w:rPr>
            <w:rStyle w:val="Lienhypertexte"/>
            <w:rFonts w:ascii="Arial Narrow" w:hAnsi="Arial Narrow"/>
            <w:noProof/>
            <w:color w:val="auto"/>
          </w:rPr>
          <w:t>Article 3</w:t>
        </w:r>
        <w:r w:rsidR="00C87075" w:rsidRPr="00CF1778">
          <w:rPr>
            <w:rStyle w:val="Lienhypertexte"/>
            <w:rFonts w:ascii="Arial Narrow" w:hAnsi="Arial Narrow"/>
            <w:noProof/>
            <w:color w:val="auto"/>
          </w:rPr>
          <w:t>2</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Formules de révision des prix</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_Toc157306092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66</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93" w:history="1">
        <w:r w:rsidR="00C20750" w:rsidRPr="00CF1778">
          <w:rPr>
            <w:rStyle w:val="Lienhypertexte"/>
            <w:rFonts w:ascii="Arial Narrow" w:hAnsi="Arial Narrow"/>
            <w:noProof/>
            <w:color w:val="auto"/>
          </w:rPr>
          <w:t>Article 3</w:t>
        </w:r>
        <w:r w:rsidR="00C87075" w:rsidRPr="00CF1778">
          <w:rPr>
            <w:rStyle w:val="Lienhypertexte"/>
            <w:rFonts w:ascii="Arial Narrow" w:hAnsi="Arial Narrow"/>
            <w:noProof/>
            <w:color w:val="auto"/>
          </w:rPr>
          <w:t>3</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Formules d’actualisation des prix</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_Toc157306093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66</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94" w:history="1">
        <w:r w:rsidR="00C20750" w:rsidRPr="00CF1778">
          <w:rPr>
            <w:rStyle w:val="Lienhypertexte"/>
            <w:rFonts w:ascii="Arial Narrow" w:hAnsi="Arial Narrow"/>
            <w:noProof/>
            <w:color w:val="auto"/>
          </w:rPr>
          <w:t>Article 3</w:t>
        </w:r>
        <w:r w:rsidR="00C87075" w:rsidRPr="00CF1778">
          <w:rPr>
            <w:rStyle w:val="Lienhypertexte"/>
            <w:rFonts w:ascii="Arial Narrow" w:hAnsi="Arial Narrow"/>
            <w:noProof/>
            <w:color w:val="auto"/>
          </w:rPr>
          <w:t>4</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Travaux en régie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_Toc157306094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66</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95" w:history="1">
        <w:r w:rsidR="00C20750" w:rsidRPr="00CF1778">
          <w:rPr>
            <w:rStyle w:val="Lienhypertexte"/>
            <w:rFonts w:ascii="Arial Narrow" w:hAnsi="Arial Narrow"/>
            <w:noProof/>
            <w:color w:val="auto"/>
          </w:rPr>
          <w:t>Article 3</w:t>
        </w:r>
        <w:r w:rsidR="00C87075" w:rsidRPr="00CF1778">
          <w:rPr>
            <w:rStyle w:val="Lienhypertexte"/>
            <w:rFonts w:ascii="Arial Narrow" w:hAnsi="Arial Narrow"/>
            <w:noProof/>
            <w:color w:val="auto"/>
          </w:rPr>
          <w:t>5</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Valorisation des approvisionnements</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_Toc157306095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66</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96" w:history="1">
        <w:r w:rsidR="00C20750" w:rsidRPr="00CF1778">
          <w:rPr>
            <w:rStyle w:val="Lienhypertexte"/>
            <w:rFonts w:ascii="Arial Narrow" w:hAnsi="Arial Narrow"/>
            <w:noProof/>
            <w:color w:val="auto"/>
          </w:rPr>
          <w:t>Article 3</w:t>
        </w:r>
        <w:r w:rsidR="00C87075" w:rsidRPr="00CF1778">
          <w:rPr>
            <w:rStyle w:val="Lienhypertexte"/>
            <w:rFonts w:ascii="Arial Narrow" w:hAnsi="Arial Narrow"/>
            <w:noProof/>
            <w:color w:val="auto"/>
          </w:rPr>
          <w:t>6</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Avances</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_Toc157306096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66</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97" w:history="1">
        <w:r w:rsidR="00C20750" w:rsidRPr="00CF1778">
          <w:rPr>
            <w:rStyle w:val="Lienhypertexte"/>
            <w:rFonts w:ascii="Arial Narrow" w:hAnsi="Arial Narrow"/>
            <w:noProof/>
            <w:color w:val="auto"/>
          </w:rPr>
          <w:t>Article 3</w:t>
        </w:r>
        <w:r w:rsidR="00C87075" w:rsidRPr="00CF1778">
          <w:rPr>
            <w:rStyle w:val="Lienhypertexte"/>
            <w:rFonts w:ascii="Arial Narrow" w:hAnsi="Arial Narrow"/>
            <w:noProof/>
            <w:color w:val="auto"/>
          </w:rPr>
          <w:t>7</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Règlement des travaux</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_Toc157306097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66</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98" w:history="1">
        <w:r w:rsidR="00C20750" w:rsidRPr="00CF1778">
          <w:rPr>
            <w:rStyle w:val="Lienhypertexte"/>
            <w:rFonts w:ascii="Arial Narrow" w:hAnsi="Arial Narrow"/>
            <w:noProof/>
            <w:color w:val="auto"/>
          </w:rPr>
          <w:t>Article 3</w:t>
        </w:r>
        <w:r w:rsidR="00C87075" w:rsidRPr="00CF1778">
          <w:rPr>
            <w:rStyle w:val="Lienhypertexte"/>
            <w:rFonts w:ascii="Arial Narrow" w:hAnsi="Arial Narrow"/>
            <w:noProof/>
            <w:color w:val="auto"/>
          </w:rPr>
          <w:t>8</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Intérêts moratoires</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_Toc157306098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67</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099" w:history="1">
        <w:r w:rsidR="00C20750" w:rsidRPr="00CF1778">
          <w:rPr>
            <w:rStyle w:val="Lienhypertexte"/>
            <w:rFonts w:ascii="Arial Narrow" w:hAnsi="Arial Narrow"/>
            <w:noProof/>
            <w:color w:val="auto"/>
          </w:rPr>
          <w:t>Article 3</w:t>
        </w:r>
        <w:r w:rsidR="00C87075" w:rsidRPr="00CF1778">
          <w:rPr>
            <w:rStyle w:val="Lienhypertexte"/>
            <w:rFonts w:ascii="Arial Narrow" w:hAnsi="Arial Narrow"/>
            <w:noProof/>
            <w:color w:val="auto"/>
          </w:rPr>
          <w:t>9</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Pénalités</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_Toc157306099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68</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100" w:history="1">
        <w:r w:rsidR="00C20750" w:rsidRPr="00CF1778">
          <w:rPr>
            <w:rStyle w:val="Lienhypertexte"/>
            <w:rFonts w:ascii="Arial Narrow" w:hAnsi="Arial Narrow"/>
            <w:noProof/>
            <w:color w:val="auto"/>
          </w:rPr>
          <w:t xml:space="preserve">Article </w:t>
        </w:r>
        <w:r w:rsidR="00C87075" w:rsidRPr="00CF1778">
          <w:rPr>
            <w:rStyle w:val="Lienhypertexte"/>
            <w:rFonts w:ascii="Arial Narrow" w:hAnsi="Arial Narrow"/>
            <w:noProof/>
            <w:color w:val="auto"/>
          </w:rPr>
          <w:t>40</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Règlement en cas de groupement d’entreprises et de sous-traitance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_Toc157306100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68</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101" w:history="1">
        <w:r w:rsidR="00C20750" w:rsidRPr="00CF1778">
          <w:rPr>
            <w:rStyle w:val="Lienhypertexte"/>
            <w:rFonts w:ascii="Arial Narrow" w:hAnsi="Arial Narrow"/>
            <w:noProof/>
            <w:color w:val="auto"/>
          </w:rPr>
          <w:t xml:space="preserve">Article </w:t>
        </w:r>
        <w:r w:rsidR="00C87075" w:rsidRPr="00CF1778">
          <w:rPr>
            <w:rStyle w:val="Lienhypertexte"/>
            <w:rFonts w:ascii="Arial Narrow" w:hAnsi="Arial Narrow"/>
            <w:noProof/>
            <w:color w:val="auto"/>
          </w:rPr>
          <w:t>41</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Régime fiscal et douanier</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_Toc157306101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68</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102" w:history="1">
        <w:r w:rsidR="00C20750" w:rsidRPr="00CF1778">
          <w:rPr>
            <w:rStyle w:val="Lienhypertexte"/>
            <w:rFonts w:ascii="Arial Narrow" w:hAnsi="Arial Narrow"/>
            <w:noProof/>
            <w:color w:val="auto"/>
          </w:rPr>
          <w:t>Article 4</w:t>
        </w:r>
        <w:r w:rsidR="00C87075" w:rsidRPr="00CF1778">
          <w:rPr>
            <w:rStyle w:val="Lienhypertexte"/>
            <w:rFonts w:ascii="Arial Narrow" w:hAnsi="Arial Narrow"/>
            <w:noProof/>
            <w:color w:val="auto"/>
          </w:rPr>
          <w:t>2</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 xml:space="preserve">Timbres et enregistrement </w:t>
        </w:r>
        <w:r w:rsidR="00C20750" w:rsidRPr="00CF1778">
          <w:rPr>
            <w:rStyle w:val="Lienhypertexte"/>
            <w:rFonts w:ascii="Arial Narrow" w:hAnsi="Arial Narrow"/>
            <w:noProof/>
            <w:color w:val="C45911" w:themeColor="accent2" w:themeShade="BF"/>
          </w:rPr>
          <w:t xml:space="preserve">des </w:t>
        </w:r>
        <w:r w:rsidR="00CE567E" w:rsidRPr="00CF1778">
          <w:rPr>
            <w:rStyle w:val="Lienhypertexte"/>
            <w:rFonts w:ascii="Arial Narrow" w:hAnsi="Arial Narrow"/>
            <w:noProof/>
            <w:color w:val="C45911" w:themeColor="accent2" w:themeShade="BF"/>
          </w:rPr>
          <w:t>Lettres Commandes</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_Toc157306102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69</w:t>
        </w:r>
        <w:r w:rsidRPr="00CF1778">
          <w:rPr>
            <w:rFonts w:ascii="Arial Narrow" w:hAnsi="Arial Narrow"/>
            <w:noProof/>
            <w:webHidden/>
          </w:rPr>
          <w:fldChar w:fldCharType="end"/>
        </w:r>
      </w:hyperlink>
    </w:p>
    <w:p w:rsidR="00C20750" w:rsidRPr="00CF1778" w:rsidRDefault="00D315C2" w:rsidP="004B4FBF">
      <w:pPr>
        <w:pStyle w:val="TM2"/>
        <w:jc w:val="both"/>
        <w:rPr>
          <w:rFonts w:ascii="Arial Narrow" w:eastAsiaTheme="minorEastAsia" w:hAnsi="Arial Narrow" w:cs="Times New Roman"/>
        </w:rPr>
      </w:pPr>
      <w:hyperlink w:anchor="_Toc157306103" w:history="1">
        <w:r w:rsidR="00C20750" w:rsidRPr="00CF1778">
          <w:rPr>
            <w:rStyle w:val="Lienhypertexte"/>
            <w:rFonts w:ascii="Arial Narrow" w:hAnsi="Arial Narrow" w:cs="Times New Roman"/>
            <w:color w:val="auto"/>
          </w:rPr>
          <w:t>CHAPITRE  V.Dispositions diverses</w:t>
        </w:r>
        <w:r w:rsidR="00C20750" w:rsidRPr="00CF1778">
          <w:rPr>
            <w:rFonts w:ascii="Arial Narrow" w:hAnsi="Arial Narrow" w:cs="Times New Roman"/>
            <w:webHidden/>
          </w:rPr>
          <w:tab/>
        </w:r>
        <w:r w:rsidRPr="00CF1778">
          <w:rPr>
            <w:rFonts w:ascii="Arial Narrow" w:hAnsi="Arial Narrow" w:cs="Times New Roman"/>
            <w:webHidden/>
          </w:rPr>
          <w:fldChar w:fldCharType="begin"/>
        </w:r>
        <w:r w:rsidR="00C20750" w:rsidRPr="00CF1778">
          <w:rPr>
            <w:rFonts w:ascii="Arial Narrow" w:hAnsi="Arial Narrow" w:cs="Times New Roman"/>
            <w:webHidden/>
          </w:rPr>
          <w:instrText xml:space="preserve"> PAGEREF _Toc157306103 \h </w:instrText>
        </w:r>
        <w:r w:rsidRPr="00CF1778">
          <w:rPr>
            <w:rFonts w:ascii="Arial Narrow" w:hAnsi="Arial Narrow" w:cs="Times New Roman"/>
            <w:webHidden/>
          </w:rPr>
        </w:r>
        <w:r w:rsidRPr="00CF1778">
          <w:rPr>
            <w:rFonts w:ascii="Arial Narrow" w:hAnsi="Arial Narrow" w:cs="Times New Roman"/>
            <w:webHidden/>
          </w:rPr>
          <w:fldChar w:fldCharType="separate"/>
        </w:r>
        <w:r w:rsidR="00784BFD">
          <w:rPr>
            <w:rFonts w:ascii="Arial Narrow" w:hAnsi="Arial Narrow" w:cs="Times New Roman"/>
            <w:webHidden/>
          </w:rPr>
          <w:t>69</w:t>
        </w:r>
        <w:r w:rsidRPr="00CF1778">
          <w:rPr>
            <w:rFonts w:ascii="Arial Narrow" w:hAnsi="Arial Narrow" w:cs="Times New Roman"/>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104" w:history="1">
        <w:r w:rsidR="00C20750" w:rsidRPr="00CF1778">
          <w:rPr>
            <w:rStyle w:val="Lienhypertexte"/>
            <w:rFonts w:ascii="Arial Narrow" w:hAnsi="Arial Narrow"/>
            <w:noProof/>
            <w:color w:val="auto"/>
          </w:rPr>
          <w:t>Article 4</w:t>
        </w:r>
        <w:r w:rsidR="00C87075" w:rsidRPr="00CF1778">
          <w:rPr>
            <w:rStyle w:val="Lienhypertexte"/>
            <w:rFonts w:ascii="Arial Narrow" w:hAnsi="Arial Narrow"/>
            <w:noProof/>
            <w:color w:val="auto"/>
          </w:rPr>
          <w:t>3</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 xml:space="preserve">Résiliation </w:t>
        </w:r>
        <w:r w:rsidR="00CE567E" w:rsidRPr="00CF1778">
          <w:rPr>
            <w:rStyle w:val="Lienhypertexte"/>
            <w:rFonts w:ascii="Arial Narrow" w:hAnsi="Arial Narrow"/>
            <w:noProof/>
            <w:color w:val="C45911" w:themeColor="accent2" w:themeShade="BF"/>
          </w:rPr>
          <w:t>de la Lettre Commande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_Toc157306104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69</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105" w:history="1">
        <w:r w:rsidR="00C20750" w:rsidRPr="00CF1778">
          <w:rPr>
            <w:rStyle w:val="Lienhypertexte"/>
            <w:rFonts w:ascii="Arial Narrow" w:hAnsi="Arial Narrow"/>
            <w:noProof/>
            <w:color w:val="auto"/>
          </w:rPr>
          <w:t>Article 4</w:t>
        </w:r>
        <w:r w:rsidR="00C87075" w:rsidRPr="00CF1778">
          <w:rPr>
            <w:rStyle w:val="Lienhypertexte"/>
            <w:rFonts w:ascii="Arial Narrow" w:hAnsi="Arial Narrow"/>
            <w:noProof/>
            <w:color w:val="auto"/>
          </w:rPr>
          <w:t>4</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Cas de force majeure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_Toc157306105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70</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106" w:history="1">
        <w:r w:rsidR="00C20750" w:rsidRPr="00CF1778">
          <w:rPr>
            <w:rStyle w:val="Lienhypertexte"/>
            <w:rFonts w:ascii="Arial Narrow" w:hAnsi="Arial Narrow"/>
            <w:noProof/>
            <w:color w:val="auto"/>
          </w:rPr>
          <w:t>Article 4</w:t>
        </w:r>
        <w:r w:rsidR="00C87075" w:rsidRPr="00CF1778">
          <w:rPr>
            <w:rStyle w:val="Lienhypertexte"/>
            <w:rFonts w:ascii="Arial Narrow" w:hAnsi="Arial Narrow"/>
            <w:noProof/>
            <w:color w:val="auto"/>
          </w:rPr>
          <w:t>5</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Différends et litiges</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_Toc157306106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70</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107" w:history="1">
        <w:r w:rsidR="00C20750" w:rsidRPr="00CF1778">
          <w:rPr>
            <w:rStyle w:val="Lienhypertexte"/>
            <w:rFonts w:ascii="Arial Narrow" w:hAnsi="Arial Narrow"/>
            <w:noProof/>
            <w:color w:val="auto"/>
          </w:rPr>
          <w:t>Article 4</w:t>
        </w:r>
        <w:r w:rsidR="00C87075" w:rsidRPr="00CF1778">
          <w:rPr>
            <w:rStyle w:val="Lienhypertexte"/>
            <w:rFonts w:ascii="Arial Narrow" w:hAnsi="Arial Narrow"/>
            <w:noProof/>
            <w:color w:val="auto"/>
          </w:rPr>
          <w:t>6</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 xml:space="preserve">Edition et diffusion </w:t>
        </w:r>
        <w:r w:rsidR="00CE567E" w:rsidRPr="00CF1778">
          <w:rPr>
            <w:rStyle w:val="Lienhypertexte"/>
            <w:rFonts w:ascii="Arial Narrow" w:hAnsi="Arial Narrow"/>
            <w:noProof/>
            <w:color w:val="auto"/>
          </w:rPr>
          <w:t xml:space="preserve">de </w:t>
        </w:r>
        <w:r w:rsidR="00CE567E" w:rsidRPr="00CF1778">
          <w:rPr>
            <w:rStyle w:val="Lienhypertexte"/>
            <w:rFonts w:ascii="Arial Narrow" w:hAnsi="Arial Narrow"/>
            <w:noProof/>
            <w:color w:val="C45911" w:themeColor="accent2" w:themeShade="BF"/>
          </w:rPr>
          <w:t>la présente Lettre Commande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_Toc157306107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70</w:t>
        </w:r>
        <w:r w:rsidRPr="00CF1778">
          <w:rPr>
            <w:rFonts w:ascii="Arial Narrow" w:hAnsi="Arial Narrow"/>
            <w:noProof/>
            <w:webHidden/>
          </w:rPr>
          <w:fldChar w:fldCharType="end"/>
        </w:r>
      </w:hyperlink>
    </w:p>
    <w:p w:rsidR="00C20750" w:rsidRPr="00CF1778" w:rsidRDefault="00D315C2" w:rsidP="004B4FBF">
      <w:pPr>
        <w:pStyle w:val="TM3"/>
        <w:tabs>
          <w:tab w:val="left" w:pos="1760"/>
          <w:tab w:val="right" w:leader="dot" w:pos="9622"/>
        </w:tabs>
        <w:spacing w:line="360" w:lineRule="auto"/>
        <w:jc w:val="both"/>
        <w:rPr>
          <w:rFonts w:ascii="Arial Narrow" w:eastAsiaTheme="minorEastAsia" w:hAnsi="Arial Narrow"/>
          <w:noProof/>
        </w:rPr>
      </w:pPr>
      <w:hyperlink w:anchor="_Toc157306108" w:history="1">
        <w:r w:rsidR="00C20750" w:rsidRPr="00CF1778">
          <w:rPr>
            <w:rStyle w:val="Lienhypertexte"/>
            <w:rFonts w:ascii="Arial Narrow" w:hAnsi="Arial Narrow"/>
            <w:noProof/>
            <w:color w:val="auto"/>
          </w:rPr>
          <w:t>Article 4</w:t>
        </w:r>
        <w:r w:rsidR="00C87075" w:rsidRPr="00CF1778">
          <w:rPr>
            <w:rStyle w:val="Lienhypertexte"/>
            <w:rFonts w:ascii="Arial Narrow" w:hAnsi="Arial Narrow"/>
            <w:noProof/>
            <w:color w:val="auto"/>
          </w:rPr>
          <w:t>7</w:t>
        </w:r>
        <w:r w:rsidR="00C20750" w:rsidRPr="00CF1778">
          <w:rPr>
            <w:rStyle w:val="Lienhypertexte"/>
            <w:rFonts w:ascii="Arial Narrow" w:hAnsi="Arial Narrow"/>
            <w:noProof/>
            <w:color w:val="auto"/>
          </w:rPr>
          <w:t>.</w:t>
        </w:r>
        <w:r w:rsidR="00C20750" w:rsidRPr="00CF1778">
          <w:rPr>
            <w:rFonts w:ascii="Arial Narrow" w:eastAsiaTheme="minorEastAsia" w:hAnsi="Arial Narrow"/>
            <w:noProof/>
          </w:rPr>
          <w:tab/>
        </w:r>
        <w:r w:rsidR="00C20750" w:rsidRPr="00CF1778">
          <w:rPr>
            <w:rStyle w:val="Lienhypertexte"/>
            <w:rFonts w:ascii="Arial Narrow" w:hAnsi="Arial Narrow"/>
            <w:noProof/>
            <w:color w:val="auto"/>
          </w:rPr>
          <w:t xml:space="preserve">et dernier : Validité et entrée en vigueur </w:t>
        </w:r>
        <w:r w:rsidR="00CE567E" w:rsidRPr="00CF1778">
          <w:rPr>
            <w:rStyle w:val="Lienhypertexte"/>
            <w:rFonts w:ascii="Arial Narrow" w:hAnsi="Arial Narrow"/>
            <w:noProof/>
            <w:color w:val="C45911" w:themeColor="accent2" w:themeShade="BF"/>
          </w:rPr>
          <w:t>de la Lettre Commande</w:t>
        </w:r>
        <w:r w:rsidR="00C20750" w:rsidRPr="00CF1778">
          <w:rPr>
            <w:rFonts w:ascii="Arial Narrow" w:hAnsi="Arial Narrow"/>
            <w:noProof/>
            <w:webHidden/>
          </w:rPr>
          <w:tab/>
        </w:r>
        <w:r w:rsidRPr="00CF1778">
          <w:rPr>
            <w:rFonts w:ascii="Arial Narrow" w:hAnsi="Arial Narrow"/>
            <w:noProof/>
            <w:webHidden/>
          </w:rPr>
          <w:fldChar w:fldCharType="begin"/>
        </w:r>
        <w:r w:rsidR="00C20750" w:rsidRPr="00CF1778">
          <w:rPr>
            <w:rFonts w:ascii="Arial Narrow" w:hAnsi="Arial Narrow"/>
            <w:noProof/>
            <w:webHidden/>
          </w:rPr>
          <w:instrText xml:space="preserve"> PAGEREF _Toc157306108 \h </w:instrText>
        </w:r>
        <w:r w:rsidRPr="00CF1778">
          <w:rPr>
            <w:rFonts w:ascii="Arial Narrow" w:hAnsi="Arial Narrow"/>
            <w:noProof/>
            <w:webHidden/>
          </w:rPr>
        </w:r>
        <w:r w:rsidRPr="00CF1778">
          <w:rPr>
            <w:rFonts w:ascii="Arial Narrow" w:hAnsi="Arial Narrow"/>
            <w:noProof/>
            <w:webHidden/>
          </w:rPr>
          <w:fldChar w:fldCharType="separate"/>
        </w:r>
        <w:r w:rsidR="00784BFD">
          <w:rPr>
            <w:rFonts w:ascii="Arial Narrow" w:hAnsi="Arial Narrow"/>
            <w:noProof/>
            <w:webHidden/>
          </w:rPr>
          <w:t>70</w:t>
        </w:r>
        <w:r w:rsidRPr="00CF1778">
          <w:rPr>
            <w:rFonts w:ascii="Arial Narrow" w:hAnsi="Arial Narrow"/>
            <w:noProof/>
            <w:webHidden/>
          </w:rPr>
          <w:fldChar w:fldCharType="end"/>
        </w:r>
      </w:hyperlink>
    </w:p>
    <w:p w:rsidR="00C20750" w:rsidRPr="00CF1778" w:rsidRDefault="00D315C2" w:rsidP="004B4FBF">
      <w:pPr>
        <w:widowControl w:val="0"/>
        <w:autoSpaceDE w:val="0"/>
        <w:spacing w:line="360" w:lineRule="auto"/>
        <w:jc w:val="both"/>
        <w:rPr>
          <w:rFonts w:ascii="Arial Narrow" w:hAnsi="Arial Narrow"/>
          <w:spacing w:val="34"/>
        </w:rPr>
      </w:pPr>
      <w:r w:rsidRPr="00CF1778">
        <w:rPr>
          <w:rFonts w:ascii="Arial Narrow" w:hAnsi="Arial Narrow"/>
          <w:spacing w:val="34"/>
        </w:rPr>
        <w:fldChar w:fldCharType="end"/>
      </w:r>
    </w:p>
    <w:p w:rsidR="00C20750" w:rsidRPr="00CF1778" w:rsidRDefault="00C20750" w:rsidP="004B4FBF">
      <w:pPr>
        <w:widowControl w:val="0"/>
        <w:autoSpaceDE w:val="0"/>
        <w:spacing w:line="360" w:lineRule="auto"/>
        <w:jc w:val="both"/>
        <w:rPr>
          <w:rFonts w:ascii="Arial Narrow" w:hAnsi="Arial Narrow"/>
          <w:spacing w:val="34"/>
        </w:rPr>
      </w:pPr>
    </w:p>
    <w:p w:rsidR="003F7F98" w:rsidRPr="00CF1778" w:rsidRDefault="003F7F98" w:rsidP="004B4FBF">
      <w:pPr>
        <w:widowControl w:val="0"/>
        <w:autoSpaceDE w:val="0"/>
        <w:spacing w:line="360" w:lineRule="auto"/>
        <w:jc w:val="both"/>
        <w:rPr>
          <w:rFonts w:ascii="Arial Narrow" w:hAnsi="Arial Narrow"/>
          <w:spacing w:val="34"/>
        </w:rPr>
      </w:pPr>
    </w:p>
    <w:p w:rsidR="003F7F98" w:rsidRPr="00CF1778" w:rsidRDefault="003F7F98" w:rsidP="004B4FBF">
      <w:pPr>
        <w:suppressAutoHyphens w:val="0"/>
        <w:autoSpaceDN/>
        <w:spacing w:line="360" w:lineRule="auto"/>
        <w:jc w:val="both"/>
        <w:textAlignment w:val="auto"/>
        <w:rPr>
          <w:rFonts w:ascii="Arial Narrow" w:hAnsi="Arial Narrow"/>
          <w:b/>
          <w:iCs/>
          <w:sz w:val="32"/>
          <w:szCs w:val="32"/>
        </w:rPr>
      </w:pPr>
      <w:bookmarkStart w:id="209" w:name="_Toc530307787"/>
      <w:r w:rsidRPr="00CF1778">
        <w:rPr>
          <w:rFonts w:ascii="Arial Narrow" w:hAnsi="Arial Narrow"/>
          <w:bCs/>
          <w:i/>
          <w:sz w:val="32"/>
          <w:szCs w:val="32"/>
        </w:rPr>
        <w:br w:type="page"/>
      </w:r>
    </w:p>
    <w:p w:rsidR="003F7F98" w:rsidRPr="00CF1778" w:rsidRDefault="003F7F98" w:rsidP="004B4FBF">
      <w:pPr>
        <w:pStyle w:val="CCAPchapitre"/>
        <w:jc w:val="both"/>
        <w:rPr>
          <w:rFonts w:ascii="Arial Narrow" w:hAnsi="Arial Narrow"/>
        </w:rPr>
      </w:pPr>
      <w:bookmarkStart w:id="210" w:name="_Toc97557073"/>
      <w:bookmarkStart w:id="211" w:name="_Toc157306059"/>
      <w:r w:rsidRPr="00CF1778">
        <w:rPr>
          <w:rFonts w:ascii="Arial Narrow" w:hAnsi="Arial Narrow"/>
        </w:rPr>
        <w:lastRenderedPageBreak/>
        <w:t>Généralités</w:t>
      </w:r>
      <w:bookmarkEnd w:id="209"/>
      <w:bookmarkEnd w:id="210"/>
      <w:bookmarkEnd w:id="211"/>
    </w:p>
    <w:p w:rsidR="003F7F98" w:rsidRPr="00CF1778" w:rsidRDefault="00333C6B" w:rsidP="003C6343">
      <w:pPr>
        <w:pStyle w:val="CCAParticle"/>
      </w:pPr>
      <w:bookmarkStart w:id="212" w:name="_Toc530307788"/>
      <w:bookmarkStart w:id="213" w:name="_Toc97557074"/>
      <w:bookmarkStart w:id="214" w:name="_Toc157306060"/>
      <w:r w:rsidRPr="00CF1778">
        <w:t xml:space="preserve">Article 1 : </w:t>
      </w:r>
      <w:r w:rsidR="003F7F98" w:rsidRPr="00CF1778">
        <w:t xml:space="preserve">Objet </w:t>
      </w:r>
      <w:bookmarkEnd w:id="212"/>
      <w:bookmarkEnd w:id="213"/>
      <w:bookmarkEnd w:id="214"/>
      <w:r w:rsidR="00CE567E" w:rsidRPr="00CF1778">
        <w:t>de la Lettre Commande</w:t>
      </w:r>
    </w:p>
    <w:p w:rsidR="00AB0962" w:rsidRPr="000E751B" w:rsidRDefault="00CE567E" w:rsidP="004B4FBF">
      <w:pPr>
        <w:widowControl w:val="0"/>
        <w:autoSpaceDE w:val="0"/>
        <w:jc w:val="both"/>
        <w:rPr>
          <w:rFonts w:ascii="Arial Narrow" w:hAnsi="Arial Narrow"/>
          <w:i/>
        </w:rPr>
      </w:pPr>
      <w:r w:rsidRPr="000E751B">
        <w:rPr>
          <w:rFonts w:ascii="Arial Narrow" w:hAnsi="Arial Narrow"/>
        </w:rPr>
        <w:t xml:space="preserve">La présente Lettre Commande </w:t>
      </w:r>
      <w:r w:rsidR="003F7F98" w:rsidRPr="000E751B">
        <w:rPr>
          <w:rFonts w:ascii="Arial Narrow" w:hAnsi="Arial Narrow"/>
        </w:rPr>
        <w:t xml:space="preserve">a pour objet </w:t>
      </w:r>
      <w:r w:rsidR="007C6166" w:rsidRPr="000E751B">
        <w:rPr>
          <w:rFonts w:ascii="Arial Narrow" w:hAnsi="Arial Narrow"/>
        </w:rPr>
        <w:t xml:space="preserve">les </w:t>
      </w:r>
      <w:bookmarkStart w:id="215" w:name="_Hlk187337696"/>
      <w:r w:rsidR="007C6166" w:rsidRPr="000E751B">
        <w:rPr>
          <w:rFonts w:ascii="Arial Narrow" w:hAnsi="Arial Narrow"/>
          <w:b/>
          <w:bCs/>
        </w:rPr>
        <w:t>Travaux de construction</w:t>
      </w:r>
      <w:r w:rsidR="00C03360">
        <w:rPr>
          <w:rFonts w:ascii="Arial Narrow" w:hAnsi="Arial Narrow"/>
          <w:b/>
          <w:bCs/>
        </w:rPr>
        <w:t xml:space="preserve"> et équipement</w:t>
      </w:r>
      <w:r w:rsidR="007C6166" w:rsidRPr="000E751B">
        <w:rPr>
          <w:rFonts w:ascii="Arial Narrow" w:hAnsi="Arial Narrow"/>
          <w:b/>
          <w:bCs/>
        </w:rPr>
        <w:t xml:space="preserve"> d’un bloc </w:t>
      </w:r>
      <w:bookmarkEnd w:id="215"/>
      <w:r w:rsidR="00C03360">
        <w:rPr>
          <w:rFonts w:ascii="Arial Narrow" w:hAnsi="Arial Narrow"/>
          <w:b/>
          <w:bCs/>
        </w:rPr>
        <w:t>administratif</w:t>
      </w:r>
      <w:r w:rsidR="000E751B" w:rsidRPr="000E751B">
        <w:rPr>
          <w:rFonts w:ascii="Arial Narrow" w:hAnsi="Arial Narrow"/>
          <w:b/>
          <w:bCs/>
        </w:rPr>
        <w:t xml:space="preserve"> au Lycée Bilingue de Biyi Akoum Esedje’e.</w:t>
      </w:r>
    </w:p>
    <w:p w:rsidR="00D154B7" w:rsidRPr="000E751B" w:rsidRDefault="003F7F98" w:rsidP="004B4FBF">
      <w:pPr>
        <w:widowControl w:val="0"/>
        <w:autoSpaceDE w:val="0"/>
        <w:jc w:val="both"/>
        <w:rPr>
          <w:rFonts w:ascii="Arial Narrow" w:hAnsi="Arial Narrow"/>
          <w:i/>
        </w:rPr>
      </w:pPr>
      <w:r w:rsidRPr="000E751B">
        <w:rPr>
          <w:rFonts w:ascii="Arial Narrow" w:hAnsi="Arial Narrow"/>
          <w:i/>
        </w:rPr>
        <w:t>.</w:t>
      </w:r>
    </w:p>
    <w:p w:rsidR="003F7F98" w:rsidRPr="00CF1778" w:rsidRDefault="003F7F98" w:rsidP="004B4FBF">
      <w:pPr>
        <w:widowControl w:val="0"/>
        <w:autoSpaceDE w:val="0"/>
        <w:jc w:val="both"/>
        <w:rPr>
          <w:rFonts w:ascii="Arial Narrow" w:hAnsi="Arial Narrow"/>
          <w:i/>
        </w:rPr>
      </w:pPr>
    </w:p>
    <w:p w:rsidR="003F7F98" w:rsidRPr="00C03360" w:rsidRDefault="00333C6B" w:rsidP="003C6343">
      <w:pPr>
        <w:pStyle w:val="CCAParticle"/>
      </w:pPr>
      <w:bookmarkStart w:id="216" w:name="_Toc530307789"/>
      <w:bookmarkStart w:id="217" w:name="_Toc97557075"/>
      <w:bookmarkStart w:id="218" w:name="_Toc157306061"/>
      <w:r w:rsidRPr="00CF1778">
        <w:t xml:space="preserve">Article 2 : </w:t>
      </w:r>
      <w:r w:rsidR="003F7F98" w:rsidRPr="00CF1778">
        <w:t xml:space="preserve">Procédure de passation </w:t>
      </w:r>
      <w:bookmarkStart w:id="219" w:name="_Hlk186535895"/>
      <w:bookmarkEnd w:id="216"/>
      <w:bookmarkEnd w:id="217"/>
      <w:bookmarkEnd w:id="218"/>
      <w:r w:rsidR="007C6166" w:rsidRPr="00C03360">
        <w:rPr>
          <w:iCs/>
        </w:rPr>
        <w:t>de la Lettre Commande</w:t>
      </w:r>
      <w:bookmarkEnd w:id="219"/>
    </w:p>
    <w:p w:rsidR="003F7F98" w:rsidRPr="00C03360" w:rsidRDefault="007C6166" w:rsidP="004B4FBF">
      <w:pPr>
        <w:widowControl w:val="0"/>
        <w:autoSpaceDE w:val="0"/>
        <w:jc w:val="both"/>
        <w:rPr>
          <w:rFonts w:ascii="Arial Narrow" w:hAnsi="Arial Narrow"/>
          <w:i/>
          <w:iCs/>
        </w:rPr>
      </w:pPr>
      <w:r w:rsidRPr="00C03360">
        <w:rPr>
          <w:rFonts w:ascii="Arial Narrow" w:hAnsi="Arial Narrow"/>
        </w:rPr>
        <w:t xml:space="preserve">La présente Lettre Commande </w:t>
      </w:r>
      <w:r w:rsidR="003F7F98" w:rsidRPr="00C03360">
        <w:rPr>
          <w:rFonts w:ascii="Arial Narrow" w:hAnsi="Arial Narrow"/>
        </w:rPr>
        <w:t xml:space="preserve">est passé </w:t>
      </w:r>
      <w:r w:rsidRPr="00C03360">
        <w:rPr>
          <w:rFonts w:ascii="Arial Narrow" w:hAnsi="Arial Narrow"/>
        </w:rPr>
        <w:t xml:space="preserve">après </w:t>
      </w:r>
      <w:r w:rsidRPr="00C03360">
        <w:rPr>
          <w:rFonts w:ascii="Arial Narrow" w:hAnsi="Arial Narrow"/>
          <w:b/>
        </w:rPr>
        <w:t xml:space="preserve">Appel d’Offres </w:t>
      </w:r>
      <w:r w:rsidRPr="00C03360">
        <w:rPr>
          <w:rFonts w:ascii="Arial Narrow" w:hAnsi="Arial Narrow"/>
          <w:b/>
          <w:bCs/>
        </w:rPr>
        <w:t>NationalOuvert</w:t>
      </w:r>
      <w:r w:rsidR="00FA1B10">
        <w:rPr>
          <w:rFonts w:ascii="Arial Narrow" w:hAnsi="Arial Narrow"/>
          <w:b/>
          <w:bCs/>
        </w:rPr>
        <w:t xml:space="preserve"> en Procédure d’Urgence N°_____/A</w:t>
      </w:r>
      <w:r w:rsidRPr="00C03360">
        <w:rPr>
          <w:rFonts w:ascii="Arial Narrow" w:hAnsi="Arial Narrow"/>
          <w:b/>
          <w:bCs/>
        </w:rPr>
        <w:t>AONO/</w:t>
      </w:r>
      <w:r w:rsidR="00FA1B10">
        <w:rPr>
          <w:rFonts w:ascii="Arial Narrow" w:hAnsi="Arial Narrow"/>
          <w:b/>
          <w:bCs/>
        </w:rPr>
        <w:t>PU/</w:t>
      </w:r>
      <w:r w:rsidR="001727C4">
        <w:rPr>
          <w:rFonts w:ascii="Arial Narrow" w:hAnsi="Arial Narrow"/>
          <w:b/>
          <w:bCs/>
          <w:spacing w:val="17"/>
        </w:rPr>
        <w:t>L12</w:t>
      </w:r>
      <w:r w:rsidRPr="00C03360">
        <w:rPr>
          <w:rFonts w:ascii="Arial Narrow" w:hAnsi="Arial Narrow"/>
          <w:b/>
          <w:bCs/>
          <w:spacing w:val="17"/>
        </w:rPr>
        <w:t>/</w:t>
      </w:r>
      <w:r w:rsidR="001727C4">
        <w:rPr>
          <w:rFonts w:ascii="Arial Narrow" w:hAnsi="Arial Narrow"/>
          <w:b/>
          <w:bCs/>
        </w:rPr>
        <w:t>CDPM/</w:t>
      </w:r>
      <w:r w:rsidRPr="00C03360">
        <w:rPr>
          <w:rFonts w:ascii="Arial Narrow" w:hAnsi="Arial Narrow"/>
          <w:b/>
          <w:bCs/>
        </w:rPr>
        <w:t>2025 DU</w:t>
      </w:r>
      <w:r w:rsidRPr="00C03360">
        <w:rPr>
          <w:rFonts w:ascii="Arial Narrow" w:hAnsi="Arial Narrow"/>
          <w:b/>
          <w:bCs/>
          <w:spacing w:val="6"/>
        </w:rPr>
        <w:t>____/____/2025</w:t>
      </w:r>
      <w:r w:rsidR="001727C4">
        <w:rPr>
          <w:rFonts w:ascii="Arial Narrow" w:hAnsi="Arial Narrow"/>
          <w:b/>
          <w:bCs/>
          <w:spacing w:val="6"/>
        </w:rPr>
        <w:t>.</w:t>
      </w:r>
    </w:p>
    <w:p w:rsidR="00D154B7" w:rsidRPr="00C03360" w:rsidRDefault="00D154B7" w:rsidP="004B4FBF">
      <w:pPr>
        <w:widowControl w:val="0"/>
        <w:autoSpaceDE w:val="0"/>
        <w:jc w:val="both"/>
        <w:rPr>
          <w:rFonts w:ascii="Arial Narrow" w:hAnsi="Arial Narrow"/>
          <w:i/>
          <w:iCs/>
          <w:sz w:val="10"/>
          <w:szCs w:val="10"/>
        </w:rPr>
      </w:pPr>
    </w:p>
    <w:p w:rsidR="007C6166" w:rsidRPr="00C03360" w:rsidRDefault="007C6166" w:rsidP="003C6343">
      <w:pPr>
        <w:pStyle w:val="CCAParticle"/>
      </w:pPr>
      <w:bookmarkStart w:id="220" w:name="_Toc157306062"/>
      <w:bookmarkStart w:id="221" w:name="_Toc530307790"/>
      <w:bookmarkStart w:id="222" w:name="_Toc97557076"/>
      <w:bookmarkStart w:id="223" w:name="_Hlk163152237"/>
      <w:r w:rsidRPr="00C03360">
        <w:t>Article 3 : Attributions et nantissement</w:t>
      </w:r>
      <w:bookmarkEnd w:id="220"/>
      <w:bookmarkEnd w:id="221"/>
      <w:bookmarkEnd w:id="222"/>
    </w:p>
    <w:p w:rsidR="007C6166" w:rsidRPr="00C03360" w:rsidRDefault="007C6166" w:rsidP="004B4FBF">
      <w:pPr>
        <w:widowControl w:val="0"/>
        <w:autoSpaceDE w:val="0"/>
        <w:jc w:val="both"/>
        <w:rPr>
          <w:rFonts w:ascii="Arial Narrow" w:hAnsi="Arial Narrow"/>
        </w:rPr>
      </w:pPr>
      <w:r w:rsidRPr="00C03360">
        <w:rPr>
          <w:rFonts w:ascii="Arial Narrow" w:hAnsi="Arial Narrow"/>
          <w:iCs/>
        </w:rPr>
        <w:t xml:space="preserve">Pour l’application des dispositions de la présente Lettre Commande, il est précisé que :  </w:t>
      </w:r>
    </w:p>
    <w:p w:rsidR="007C6166" w:rsidRPr="00C03360" w:rsidRDefault="007C6166" w:rsidP="004B4FBF">
      <w:pPr>
        <w:widowControl w:val="0"/>
        <w:autoSpaceDE w:val="0"/>
        <w:jc w:val="both"/>
        <w:rPr>
          <w:rFonts w:ascii="Arial Narrow" w:hAnsi="Arial Narrow"/>
          <w:b/>
          <w:i/>
          <w:iCs/>
        </w:rPr>
      </w:pPr>
      <w:r w:rsidRPr="00C03360">
        <w:rPr>
          <w:rFonts w:ascii="Arial Narrow" w:hAnsi="Arial Narrow"/>
          <w:b/>
          <w:i/>
          <w:iCs/>
        </w:rPr>
        <w:t xml:space="preserve">3.1.  Attributions (Cf. Code </w:t>
      </w:r>
      <w:r w:rsidRPr="00C03360">
        <w:rPr>
          <w:rFonts w:ascii="Arial Narrow" w:hAnsi="Arial Narrow"/>
          <w:b/>
        </w:rPr>
        <w:t>des Marchés Publics</w:t>
      </w:r>
      <w:r w:rsidRPr="00C03360">
        <w:rPr>
          <w:rFonts w:ascii="Arial Narrow" w:hAnsi="Arial Narrow"/>
          <w:b/>
          <w:i/>
          <w:iCs/>
        </w:rPr>
        <w:t>)</w:t>
      </w:r>
    </w:p>
    <w:p w:rsidR="007C6166" w:rsidRPr="00C03360" w:rsidRDefault="007C6166" w:rsidP="004B4FBF">
      <w:pPr>
        <w:widowControl w:val="0"/>
        <w:autoSpaceDE w:val="0"/>
        <w:jc w:val="both"/>
        <w:rPr>
          <w:rFonts w:ascii="Arial Narrow" w:hAnsi="Arial Narrow"/>
          <w:iCs/>
        </w:rPr>
      </w:pPr>
      <w:r w:rsidRPr="00C03360">
        <w:rPr>
          <w:rFonts w:ascii="Arial Narrow" w:hAnsi="Arial Narrow"/>
          <w:iCs/>
        </w:rPr>
        <w:t>Pour l’application des dispositions de la présente Lettre Commande, il est précisé que :</w:t>
      </w:r>
    </w:p>
    <w:p w:rsidR="007C6166" w:rsidRPr="00C03360" w:rsidRDefault="007C6166" w:rsidP="004B4FBF">
      <w:pPr>
        <w:widowControl w:val="0"/>
        <w:autoSpaceDE w:val="0"/>
        <w:jc w:val="both"/>
        <w:rPr>
          <w:rFonts w:ascii="Arial Narrow" w:hAnsi="Arial Narrow"/>
          <w:iCs/>
          <w:sz w:val="10"/>
          <w:szCs w:val="10"/>
        </w:rPr>
      </w:pPr>
    </w:p>
    <w:p w:rsidR="00B96A5B" w:rsidRDefault="007C6166" w:rsidP="00AA4546">
      <w:pPr>
        <w:widowControl w:val="0"/>
        <w:numPr>
          <w:ilvl w:val="0"/>
          <w:numId w:val="7"/>
        </w:numPr>
        <w:autoSpaceDE w:val="0"/>
        <w:ind w:left="567" w:hanging="283"/>
        <w:jc w:val="both"/>
        <w:rPr>
          <w:rFonts w:ascii="Arial Narrow" w:hAnsi="Arial Narrow"/>
        </w:rPr>
      </w:pPr>
      <w:r w:rsidRPr="00C03360">
        <w:rPr>
          <w:rFonts w:ascii="Arial Narrow" w:hAnsi="Arial Narrow"/>
          <w:b/>
          <w:bCs/>
        </w:rPr>
        <w:t>Le Maître d’Ouvrage</w:t>
      </w:r>
      <w:r w:rsidR="001727C4">
        <w:rPr>
          <w:rFonts w:ascii="Arial Narrow" w:hAnsi="Arial Narrow"/>
          <w:b/>
          <w:bCs/>
        </w:rPr>
        <w:t xml:space="preserve"> Délégué </w:t>
      </w:r>
      <w:r w:rsidRPr="00C03360">
        <w:rPr>
          <w:rFonts w:ascii="Arial Narrow" w:hAnsi="Arial Narrow"/>
        </w:rPr>
        <w:t xml:space="preserve"> est le </w:t>
      </w:r>
      <w:r w:rsidR="00C81856">
        <w:rPr>
          <w:rFonts w:ascii="Arial Narrow" w:hAnsi="Arial Narrow"/>
        </w:rPr>
        <w:t>P</w:t>
      </w:r>
      <w:r w:rsidR="00B96A5B">
        <w:rPr>
          <w:rFonts w:ascii="Arial Narrow" w:hAnsi="Arial Narrow"/>
        </w:rPr>
        <w:t>roviseur du Lycée Bilingue de Biyi Akoum Esedje’e</w:t>
      </w:r>
    </w:p>
    <w:p w:rsidR="007C6166" w:rsidRPr="00C03360" w:rsidRDefault="00B96A5B" w:rsidP="00AA4546">
      <w:pPr>
        <w:widowControl w:val="0"/>
        <w:numPr>
          <w:ilvl w:val="0"/>
          <w:numId w:val="7"/>
        </w:numPr>
        <w:autoSpaceDE w:val="0"/>
        <w:ind w:left="567" w:hanging="283"/>
        <w:jc w:val="both"/>
        <w:rPr>
          <w:rFonts w:ascii="Arial Narrow" w:hAnsi="Arial Narrow"/>
        </w:rPr>
      </w:pPr>
      <w:r>
        <w:rPr>
          <w:rFonts w:ascii="Arial Narrow" w:hAnsi="Arial Narrow"/>
          <w:b/>
          <w:bCs/>
        </w:rPr>
        <w:t xml:space="preserve">l’Autorité Contractante : </w:t>
      </w:r>
      <w:r w:rsidRPr="00B96A5B">
        <w:rPr>
          <w:rFonts w:ascii="Arial Narrow" w:hAnsi="Arial Narrow"/>
          <w:bCs/>
        </w:rPr>
        <w:t>Le Préfet du Département de</w:t>
      </w:r>
      <w:r w:rsidR="001727C4" w:rsidRPr="00B96A5B">
        <w:rPr>
          <w:rFonts w:ascii="Arial Narrow" w:hAnsi="Arial Narrow"/>
        </w:rPr>
        <w:t xml:space="preserve"> la</w:t>
      </w:r>
      <w:r w:rsidR="00C81856">
        <w:rPr>
          <w:rFonts w:ascii="Arial Narrow" w:hAnsi="Arial Narrow"/>
        </w:rPr>
        <w:t>Vallée</w:t>
      </w:r>
      <w:r w:rsidR="001727C4">
        <w:rPr>
          <w:rFonts w:ascii="Arial Narrow" w:hAnsi="Arial Narrow"/>
        </w:rPr>
        <w:t xml:space="preserve"> du Ntem</w:t>
      </w:r>
      <w:r w:rsidR="007C6166" w:rsidRPr="00C03360">
        <w:rPr>
          <w:rFonts w:ascii="Arial Narrow" w:hAnsi="Arial Narrow"/>
        </w:rPr>
        <w:t xml:space="preserve">; </w:t>
      </w:r>
    </w:p>
    <w:p w:rsidR="007C6166" w:rsidRPr="00C03360" w:rsidRDefault="007C6166" w:rsidP="004B4FBF">
      <w:pPr>
        <w:widowControl w:val="0"/>
        <w:autoSpaceDE w:val="0"/>
        <w:ind w:left="567"/>
        <w:jc w:val="both"/>
        <w:rPr>
          <w:rFonts w:ascii="Arial Narrow" w:hAnsi="Arial Narrow"/>
          <w:sz w:val="10"/>
          <w:szCs w:val="10"/>
        </w:rPr>
      </w:pPr>
    </w:p>
    <w:p w:rsidR="007C6166" w:rsidRPr="00FA1B10" w:rsidRDefault="007C6166" w:rsidP="00AA4546">
      <w:pPr>
        <w:widowControl w:val="0"/>
        <w:numPr>
          <w:ilvl w:val="0"/>
          <w:numId w:val="7"/>
        </w:numPr>
        <w:autoSpaceDE w:val="0"/>
        <w:ind w:left="567" w:hanging="283"/>
        <w:jc w:val="both"/>
        <w:rPr>
          <w:rFonts w:ascii="Arial Narrow" w:hAnsi="Arial Narrow"/>
          <w:sz w:val="10"/>
          <w:szCs w:val="10"/>
        </w:rPr>
      </w:pPr>
      <w:r w:rsidRPr="00FA1B10">
        <w:rPr>
          <w:rFonts w:ascii="Arial Narrow" w:hAnsi="Arial Narrow"/>
          <w:b/>
          <w:bCs/>
        </w:rPr>
        <w:t>Le Chef de Service du Marché</w:t>
      </w:r>
      <w:r w:rsidRPr="00FA1B10">
        <w:rPr>
          <w:rFonts w:ascii="Arial Narrow" w:hAnsi="Arial Narrow"/>
        </w:rPr>
        <w:t xml:space="preserve"> est le </w:t>
      </w:r>
      <w:r w:rsidR="00C81856" w:rsidRPr="00FA1B10">
        <w:rPr>
          <w:rFonts w:ascii="Arial Narrow" w:hAnsi="Arial Narrow"/>
        </w:rPr>
        <w:t>Proviseur du Lycée</w:t>
      </w:r>
      <w:r w:rsidR="00E82F81" w:rsidRPr="00FA1B10">
        <w:rPr>
          <w:rFonts w:ascii="Arial Narrow" w:hAnsi="Arial Narrow"/>
        </w:rPr>
        <w:t xml:space="preserve"> Bilingue</w:t>
      </w:r>
      <w:r w:rsidR="00C81856" w:rsidRPr="00FA1B10">
        <w:rPr>
          <w:rFonts w:ascii="Arial Narrow" w:hAnsi="Arial Narrow"/>
        </w:rPr>
        <w:t xml:space="preserve"> de Biyi Akoum E</w:t>
      </w:r>
      <w:r w:rsidR="00FA1B10">
        <w:rPr>
          <w:rFonts w:ascii="Arial Narrow" w:hAnsi="Arial Narrow"/>
        </w:rPr>
        <w:t>se</w:t>
      </w:r>
      <w:r w:rsidR="00C81856" w:rsidRPr="00FA1B10">
        <w:rPr>
          <w:rFonts w:ascii="Arial Narrow" w:hAnsi="Arial Narrow"/>
        </w:rPr>
        <w:t>dje ‘e</w:t>
      </w:r>
    </w:p>
    <w:p w:rsidR="007C6166" w:rsidRPr="00B96A5B" w:rsidRDefault="007C6166" w:rsidP="00AA4546">
      <w:pPr>
        <w:widowControl w:val="0"/>
        <w:numPr>
          <w:ilvl w:val="0"/>
          <w:numId w:val="7"/>
        </w:numPr>
        <w:autoSpaceDE w:val="0"/>
        <w:ind w:left="567" w:hanging="283"/>
        <w:jc w:val="both"/>
        <w:rPr>
          <w:rFonts w:ascii="Arial Narrow" w:hAnsi="Arial Narrow"/>
        </w:rPr>
      </w:pPr>
      <w:r w:rsidRPr="00C03360">
        <w:rPr>
          <w:rFonts w:ascii="Arial Narrow" w:hAnsi="Arial Narrow"/>
          <w:b/>
          <w:bCs/>
        </w:rPr>
        <w:t>L</w:t>
      </w:r>
      <w:r w:rsidR="00B96A5B">
        <w:rPr>
          <w:rFonts w:ascii="Arial Narrow" w:hAnsi="Arial Narrow"/>
          <w:b/>
          <w:bCs/>
        </w:rPr>
        <w:t xml:space="preserve">es </w:t>
      </w:r>
      <w:r w:rsidRPr="00C03360">
        <w:rPr>
          <w:rFonts w:ascii="Arial Narrow" w:hAnsi="Arial Narrow"/>
          <w:b/>
          <w:bCs/>
        </w:rPr>
        <w:t>Ingénieur</w:t>
      </w:r>
      <w:r w:rsidR="00B96A5B">
        <w:rPr>
          <w:rFonts w:ascii="Arial Narrow" w:hAnsi="Arial Narrow"/>
          <w:b/>
          <w:bCs/>
        </w:rPr>
        <w:t>s</w:t>
      </w:r>
      <w:r w:rsidRPr="00C03360">
        <w:rPr>
          <w:rFonts w:ascii="Arial Narrow" w:hAnsi="Arial Narrow"/>
          <w:b/>
          <w:bCs/>
        </w:rPr>
        <w:t xml:space="preserve"> du Marché</w:t>
      </w:r>
      <w:r w:rsidR="00B96A5B">
        <w:rPr>
          <w:rFonts w:ascii="Arial Narrow" w:hAnsi="Arial Narrow"/>
        </w:rPr>
        <w:t>sont</w:t>
      </w:r>
      <w:r w:rsidRPr="00C03360">
        <w:rPr>
          <w:rFonts w:ascii="Arial Narrow" w:hAnsi="Arial Narrow"/>
        </w:rPr>
        <w:t xml:space="preserve"> le Délégué Départementale du MINTP/VNT </w:t>
      </w:r>
      <w:r w:rsidR="00FA1B10">
        <w:rPr>
          <w:rFonts w:ascii="Arial Narrow" w:hAnsi="Arial Narrow"/>
        </w:rPr>
        <w:t>et le Chef Service du Patrimoine de l’Etat de la Vallée du Ntem ;</w:t>
      </w:r>
    </w:p>
    <w:p w:rsidR="007C6166" w:rsidRPr="00B96A5B" w:rsidRDefault="007C6166" w:rsidP="00AA4546">
      <w:pPr>
        <w:widowControl w:val="0"/>
        <w:numPr>
          <w:ilvl w:val="0"/>
          <w:numId w:val="7"/>
        </w:numPr>
        <w:autoSpaceDE w:val="0"/>
        <w:ind w:left="567" w:hanging="283"/>
        <w:jc w:val="both"/>
        <w:rPr>
          <w:rFonts w:ascii="Arial Narrow" w:hAnsi="Arial Narrow"/>
        </w:rPr>
      </w:pPr>
      <w:r w:rsidRPr="00CF1778">
        <w:rPr>
          <w:rFonts w:ascii="Arial Narrow" w:hAnsi="Arial Narrow"/>
          <w:b/>
          <w:bCs/>
        </w:rPr>
        <w:t>L’organisme chargé du contrôle externe des Marchés Publics</w:t>
      </w:r>
      <w:r w:rsidRPr="00CF1778">
        <w:rPr>
          <w:rFonts w:ascii="Arial Narrow" w:hAnsi="Arial Narrow"/>
        </w:rPr>
        <w:t xml:space="preserve"> est </w:t>
      </w:r>
      <w:r w:rsidR="002753B6" w:rsidRPr="00CF1778">
        <w:rPr>
          <w:rFonts w:ascii="Arial Narrow" w:hAnsi="Arial Narrow"/>
        </w:rPr>
        <w:t>Délégation Départementale</w:t>
      </w:r>
      <w:r w:rsidR="00E974F0" w:rsidRPr="00CF1778">
        <w:rPr>
          <w:rFonts w:ascii="Arial Narrow" w:hAnsi="Arial Narrow"/>
        </w:rPr>
        <w:t xml:space="preserve"> des Marchés Publics de la Vallée du Ntem à travers sa Brigade Départementale de Contrôle des marchés</w:t>
      </w:r>
      <w:r w:rsidRPr="00CF1778">
        <w:rPr>
          <w:rFonts w:ascii="Arial Narrow" w:hAnsi="Arial Narrow"/>
        </w:rPr>
        <w:t>.</w:t>
      </w:r>
    </w:p>
    <w:p w:rsidR="007C6166" w:rsidRPr="00C03360" w:rsidRDefault="007C6166" w:rsidP="00AA4546">
      <w:pPr>
        <w:widowControl w:val="0"/>
        <w:numPr>
          <w:ilvl w:val="0"/>
          <w:numId w:val="7"/>
        </w:numPr>
        <w:autoSpaceDE w:val="0"/>
        <w:ind w:left="567" w:hanging="283"/>
        <w:jc w:val="both"/>
        <w:rPr>
          <w:rFonts w:ascii="Arial Narrow" w:hAnsi="Arial Narrow"/>
        </w:rPr>
      </w:pPr>
      <w:r w:rsidRPr="00C03360">
        <w:rPr>
          <w:rFonts w:ascii="Arial Narrow" w:hAnsi="Arial Narrow"/>
          <w:b/>
          <w:bCs/>
        </w:rPr>
        <w:t>Le cocontractant</w:t>
      </w:r>
      <w:r w:rsidRPr="00C03360">
        <w:rPr>
          <w:rFonts w:ascii="Arial Narrow" w:hAnsi="Arial Narrow"/>
          <w:b/>
        </w:rPr>
        <w:t xml:space="preserve">de l'Administration ou le titulaire du Marché </w:t>
      </w:r>
      <w:r w:rsidRPr="00C03360">
        <w:rPr>
          <w:rFonts w:ascii="Arial Narrow" w:hAnsi="Arial Narrow"/>
        </w:rPr>
        <w:t xml:space="preserve">est____________________________ il est chargé de l'exécution des prestations prévues dans </w:t>
      </w:r>
      <w:r w:rsidRPr="00C03360">
        <w:rPr>
          <w:rFonts w:ascii="Arial Narrow" w:hAnsi="Arial Narrow"/>
          <w:iCs/>
        </w:rPr>
        <w:t>de la présente Lettre Commande</w:t>
      </w:r>
      <w:r w:rsidRPr="00C03360">
        <w:rPr>
          <w:rFonts w:ascii="Arial Narrow" w:hAnsi="Arial Narrow"/>
        </w:rPr>
        <w:t xml:space="preserve"> ; </w:t>
      </w:r>
    </w:p>
    <w:p w:rsidR="007C6166" w:rsidRPr="00C03360" w:rsidRDefault="007C6166" w:rsidP="004B4FBF">
      <w:pPr>
        <w:widowControl w:val="0"/>
        <w:autoSpaceDE w:val="0"/>
        <w:ind w:left="284"/>
        <w:jc w:val="both"/>
        <w:rPr>
          <w:rFonts w:ascii="Arial Narrow" w:hAnsi="Arial Narrow"/>
          <w:sz w:val="10"/>
          <w:szCs w:val="10"/>
        </w:rPr>
      </w:pPr>
    </w:p>
    <w:p w:rsidR="007C6166" w:rsidRPr="00C03360" w:rsidRDefault="007C6166" w:rsidP="004B4FBF">
      <w:pPr>
        <w:widowControl w:val="0"/>
        <w:autoSpaceDE w:val="0"/>
        <w:jc w:val="both"/>
        <w:rPr>
          <w:rFonts w:ascii="Arial Narrow" w:hAnsi="Arial Narrow"/>
          <w:b/>
          <w:i/>
          <w:iCs/>
        </w:rPr>
      </w:pPr>
      <w:r w:rsidRPr="00C03360">
        <w:rPr>
          <w:rFonts w:ascii="Arial Narrow" w:hAnsi="Arial Narrow"/>
          <w:b/>
          <w:i/>
          <w:iCs/>
        </w:rPr>
        <w:t>3.2. Nantissement</w:t>
      </w:r>
    </w:p>
    <w:p w:rsidR="007C6166" w:rsidRPr="00C03360" w:rsidRDefault="007C6166" w:rsidP="004B4FBF">
      <w:pPr>
        <w:widowControl w:val="0"/>
        <w:autoSpaceDE w:val="0"/>
        <w:jc w:val="both"/>
        <w:rPr>
          <w:rFonts w:ascii="Arial Narrow" w:hAnsi="Arial Narrow"/>
        </w:rPr>
      </w:pPr>
      <w:r w:rsidRPr="00C03360">
        <w:rPr>
          <w:rFonts w:ascii="Arial Narrow" w:hAnsi="Arial Narrow"/>
        </w:rPr>
        <w:t>Aux fins d’application du régime de nantissement prévu à l’article 150 du décret n°2018/366 du 20 juin 2018 portant Code des Marchés Publics, les attributions sont définies comme suit :</w:t>
      </w:r>
    </w:p>
    <w:p w:rsidR="007C6166" w:rsidRPr="00C03360" w:rsidRDefault="007C6166" w:rsidP="00AA4546">
      <w:pPr>
        <w:widowControl w:val="0"/>
        <w:numPr>
          <w:ilvl w:val="0"/>
          <w:numId w:val="7"/>
        </w:numPr>
        <w:autoSpaceDE w:val="0"/>
        <w:ind w:left="567" w:hanging="283"/>
        <w:jc w:val="both"/>
        <w:rPr>
          <w:rFonts w:ascii="Arial Narrow" w:hAnsi="Arial Narrow"/>
        </w:rPr>
      </w:pPr>
      <w:r w:rsidRPr="00C03360">
        <w:rPr>
          <w:rFonts w:ascii="Arial Narrow" w:hAnsi="Arial Narrow"/>
        </w:rPr>
        <w:t>L’autorité chargée de</w:t>
      </w:r>
      <w:r w:rsidR="00FA1B10">
        <w:rPr>
          <w:rFonts w:ascii="Arial Narrow" w:hAnsi="Arial Narrow"/>
        </w:rPr>
        <w:t xml:space="preserve">la liquidation et de </w:t>
      </w:r>
      <w:r w:rsidRPr="00C03360">
        <w:rPr>
          <w:rFonts w:ascii="Arial Narrow" w:hAnsi="Arial Narrow"/>
        </w:rPr>
        <w:t xml:space="preserve">l’ordonnancement des </w:t>
      </w:r>
      <w:r w:rsidR="00FA1B10">
        <w:rPr>
          <w:rFonts w:ascii="Arial Narrow" w:hAnsi="Arial Narrow"/>
        </w:rPr>
        <w:t xml:space="preserve"> dépenses est : Le MOD</w:t>
      </w:r>
    </w:p>
    <w:p w:rsidR="007C6166" w:rsidRPr="00C03360" w:rsidRDefault="007C6166" w:rsidP="00AA4546">
      <w:pPr>
        <w:widowControl w:val="0"/>
        <w:numPr>
          <w:ilvl w:val="0"/>
          <w:numId w:val="7"/>
        </w:numPr>
        <w:autoSpaceDE w:val="0"/>
        <w:ind w:left="567" w:hanging="283"/>
        <w:jc w:val="both"/>
        <w:rPr>
          <w:rFonts w:ascii="Arial Narrow" w:hAnsi="Arial Narrow"/>
        </w:rPr>
      </w:pPr>
      <w:r w:rsidRPr="00C03360">
        <w:rPr>
          <w:rFonts w:ascii="Arial Narrow" w:hAnsi="Arial Narrow"/>
        </w:rPr>
        <w:t xml:space="preserve">L’autorité chargée de la </w:t>
      </w:r>
      <w:r w:rsidR="00FA1B10">
        <w:rPr>
          <w:rFonts w:ascii="Arial Narrow" w:hAnsi="Arial Narrow"/>
        </w:rPr>
        <w:t>validation</w:t>
      </w:r>
      <w:r w:rsidRPr="00C03360">
        <w:rPr>
          <w:rFonts w:ascii="Arial Narrow" w:hAnsi="Arial Narrow"/>
        </w:rPr>
        <w:t xml:space="preserve"> des dépenses est : Le</w:t>
      </w:r>
      <w:r w:rsidR="00FA1B10">
        <w:rPr>
          <w:rFonts w:ascii="Arial Narrow" w:hAnsi="Arial Narrow"/>
        </w:rPr>
        <w:t xml:space="preserve"> CDF Vallée du Ntem</w:t>
      </w:r>
      <w:r w:rsidRPr="00C03360">
        <w:rPr>
          <w:rFonts w:ascii="Arial Narrow" w:hAnsi="Arial Narrow"/>
        </w:rPr>
        <w:t>;</w:t>
      </w:r>
    </w:p>
    <w:p w:rsidR="007C6166" w:rsidRPr="00C03360" w:rsidRDefault="007C6166" w:rsidP="00AA4546">
      <w:pPr>
        <w:widowControl w:val="0"/>
        <w:numPr>
          <w:ilvl w:val="0"/>
          <w:numId w:val="7"/>
        </w:numPr>
        <w:autoSpaceDE w:val="0"/>
        <w:ind w:left="567" w:hanging="283"/>
        <w:jc w:val="both"/>
        <w:rPr>
          <w:rFonts w:ascii="Arial Narrow" w:hAnsi="Arial Narrow"/>
        </w:rPr>
      </w:pPr>
      <w:r w:rsidRPr="00C03360">
        <w:rPr>
          <w:rFonts w:ascii="Arial Narrow" w:hAnsi="Arial Narrow"/>
        </w:rPr>
        <w:t>L’organisme ou le responsable</w:t>
      </w:r>
      <w:r w:rsidR="00FA1B10">
        <w:rPr>
          <w:rFonts w:ascii="Arial Narrow" w:hAnsi="Arial Narrow"/>
        </w:rPr>
        <w:t xml:space="preserve"> chargé du paiement est : Le Percepteur d’Olamze</w:t>
      </w:r>
      <w:r w:rsidRPr="00C03360">
        <w:rPr>
          <w:rFonts w:ascii="Arial Narrow" w:hAnsi="Arial Narrow"/>
        </w:rPr>
        <w:t>;</w:t>
      </w:r>
    </w:p>
    <w:p w:rsidR="007C6166" w:rsidRPr="00C03360" w:rsidRDefault="007C6166" w:rsidP="00AA4546">
      <w:pPr>
        <w:widowControl w:val="0"/>
        <w:numPr>
          <w:ilvl w:val="0"/>
          <w:numId w:val="7"/>
        </w:numPr>
        <w:autoSpaceDE w:val="0"/>
        <w:ind w:left="567" w:hanging="283"/>
        <w:jc w:val="both"/>
        <w:rPr>
          <w:rFonts w:ascii="Arial Narrow" w:hAnsi="Arial Narrow"/>
        </w:rPr>
      </w:pPr>
      <w:r w:rsidRPr="00C03360">
        <w:rPr>
          <w:rFonts w:ascii="Arial Narrow" w:hAnsi="Arial Narrow"/>
        </w:rPr>
        <w:t xml:space="preserve">Le responsable compétent pour fournir les renseignements au titre de l’exécution </w:t>
      </w:r>
      <w:r w:rsidRPr="00C03360">
        <w:rPr>
          <w:rFonts w:ascii="Arial Narrow" w:hAnsi="Arial Narrow"/>
          <w:iCs/>
        </w:rPr>
        <w:t>de la présente Lettre Commande</w:t>
      </w:r>
      <w:r w:rsidRPr="00C03360">
        <w:rPr>
          <w:rFonts w:ascii="Arial Narrow" w:hAnsi="Arial Narrow"/>
        </w:rPr>
        <w:t xml:space="preserve"> est : Le Maitre d’Ouvrage</w:t>
      </w:r>
      <w:r w:rsidR="00E82F81">
        <w:rPr>
          <w:rFonts w:ascii="Arial Narrow" w:hAnsi="Arial Narrow"/>
        </w:rPr>
        <w:t xml:space="preserve"> Délégué/Le Proviseur du Lycée Bilingue de Biyi Akoum Esedje’e</w:t>
      </w:r>
      <w:r w:rsidR="00E82F81" w:rsidRPr="00C03360">
        <w:rPr>
          <w:rFonts w:ascii="Arial Narrow" w:hAnsi="Arial Narrow"/>
        </w:rPr>
        <w:t>.</w:t>
      </w:r>
    </w:p>
    <w:p w:rsidR="007C6166" w:rsidRPr="00C03360" w:rsidRDefault="007C6166" w:rsidP="004B4FBF">
      <w:pPr>
        <w:widowControl w:val="0"/>
        <w:autoSpaceDE w:val="0"/>
        <w:jc w:val="both"/>
        <w:rPr>
          <w:rFonts w:ascii="Arial Narrow" w:hAnsi="Arial Narrow"/>
        </w:rPr>
      </w:pPr>
    </w:p>
    <w:p w:rsidR="007C6166" w:rsidRPr="00C03360" w:rsidRDefault="007C6166" w:rsidP="003C6343">
      <w:pPr>
        <w:pStyle w:val="CCAParticle"/>
      </w:pPr>
      <w:bookmarkStart w:id="224" w:name="_Toc530307791"/>
      <w:bookmarkStart w:id="225" w:name="_Toc97557077"/>
      <w:bookmarkStart w:id="226" w:name="_Toc157306063"/>
      <w:r w:rsidRPr="00C03360">
        <w:t>Article 4 : Langue, lois et règlements applicables</w:t>
      </w:r>
      <w:bookmarkEnd w:id="224"/>
      <w:bookmarkEnd w:id="225"/>
      <w:bookmarkEnd w:id="226"/>
    </w:p>
    <w:p w:rsidR="007C6166" w:rsidRPr="00C03360" w:rsidRDefault="007C6166" w:rsidP="004B4FBF">
      <w:pPr>
        <w:widowControl w:val="0"/>
        <w:autoSpaceDE w:val="0"/>
        <w:jc w:val="both"/>
        <w:rPr>
          <w:rFonts w:ascii="Arial Narrow" w:hAnsi="Arial Narrow"/>
        </w:rPr>
      </w:pPr>
      <w:r w:rsidRPr="00C03360">
        <w:rPr>
          <w:rFonts w:ascii="Arial Narrow" w:hAnsi="Arial Narrow"/>
        </w:rPr>
        <w:t>4.1. La langue utilisée est le Français ou l’Anglais</w:t>
      </w:r>
      <w:r w:rsidRPr="00C03360">
        <w:rPr>
          <w:rFonts w:ascii="Arial Narrow" w:hAnsi="Arial Narrow"/>
          <w:i/>
          <w:iCs/>
        </w:rPr>
        <w:t>.</w:t>
      </w:r>
    </w:p>
    <w:p w:rsidR="007C6166" w:rsidRPr="00C03360" w:rsidRDefault="007C6166" w:rsidP="004B4FBF">
      <w:pPr>
        <w:widowControl w:val="0"/>
        <w:tabs>
          <w:tab w:val="left" w:pos="1900"/>
          <w:tab w:val="left" w:pos="3420"/>
          <w:tab w:val="left" w:pos="3880"/>
          <w:tab w:val="left" w:pos="4820"/>
        </w:tabs>
        <w:autoSpaceDE w:val="0"/>
        <w:jc w:val="both"/>
        <w:rPr>
          <w:rFonts w:ascii="Arial Narrow" w:hAnsi="Arial Narrow"/>
        </w:rPr>
      </w:pPr>
      <w:r w:rsidRPr="00C03360">
        <w:rPr>
          <w:rFonts w:ascii="Arial Narrow" w:hAnsi="Arial Narrow"/>
        </w:rPr>
        <w:t xml:space="preserve">4.2. Le cocontractant ou titulaire </w:t>
      </w:r>
      <w:r w:rsidRPr="00C03360">
        <w:rPr>
          <w:rFonts w:ascii="Arial Narrow" w:hAnsi="Arial Narrow"/>
          <w:iCs/>
        </w:rPr>
        <w:t>de la Lettre Commande</w:t>
      </w:r>
      <w:r w:rsidRPr="00C03360">
        <w:rPr>
          <w:rFonts w:ascii="Arial Narrow" w:hAnsi="Arial Narrow"/>
        </w:rPr>
        <w:t xml:space="preserve"> s’engage à observer les lois, et </w:t>
      </w:r>
      <w:r w:rsidRPr="00C03360">
        <w:rPr>
          <w:rFonts w:ascii="Arial Narrow" w:hAnsi="Arial Narrow"/>
          <w:spacing w:val="5"/>
        </w:rPr>
        <w:t>règlements e</w:t>
      </w:r>
      <w:r w:rsidRPr="00C03360">
        <w:rPr>
          <w:rFonts w:ascii="Arial Narrow" w:hAnsi="Arial Narrow"/>
        </w:rPr>
        <w:t xml:space="preserve">n </w:t>
      </w:r>
      <w:r w:rsidRPr="00C03360">
        <w:rPr>
          <w:rFonts w:ascii="Arial Narrow" w:hAnsi="Arial Narrow"/>
          <w:spacing w:val="5"/>
        </w:rPr>
        <w:t>vigueu</w:t>
      </w:r>
      <w:r w:rsidRPr="00C03360">
        <w:rPr>
          <w:rFonts w:ascii="Arial Narrow" w:hAnsi="Arial Narrow"/>
        </w:rPr>
        <w:t xml:space="preserve">r </w:t>
      </w:r>
      <w:r w:rsidRPr="00C03360">
        <w:rPr>
          <w:rFonts w:ascii="Arial Narrow" w:hAnsi="Arial Narrow"/>
          <w:spacing w:val="5"/>
        </w:rPr>
        <w:t xml:space="preserve">en </w:t>
      </w:r>
      <w:r w:rsidRPr="00C03360">
        <w:rPr>
          <w:rFonts w:ascii="Arial Narrow" w:hAnsi="Arial Narrow"/>
        </w:rPr>
        <w:t xml:space="preserve">République du Cameroun et ce, aussi bien dans sa propre organisation que dans la réalisation </w:t>
      </w:r>
      <w:r w:rsidRPr="00C03360">
        <w:rPr>
          <w:rFonts w:ascii="Arial Narrow" w:hAnsi="Arial Narrow"/>
          <w:iCs/>
        </w:rPr>
        <w:t>de la Lettre Commande</w:t>
      </w:r>
      <w:r w:rsidRPr="00C03360">
        <w:rPr>
          <w:rFonts w:ascii="Arial Narrow" w:hAnsi="Arial Narrow"/>
        </w:rPr>
        <w:t>.</w:t>
      </w:r>
    </w:p>
    <w:p w:rsidR="007C6166" w:rsidRPr="00C03360" w:rsidRDefault="007C6166" w:rsidP="004B4FBF">
      <w:pPr>
        <w:widowControl w:val="0"/>
        <w:autoSpaceDE w:val="0"/>
        <w:jc w:val="both"/>
        <w:rPr>
          <w:rFonts w:ascii="Arial Narrow" w:hAnsi="Arial Narrow"/>
        </w:rPr>
      </w:pPr>
      <w:r w:rsidRPr="00C03360">
        <w:rPr>
          <w:rFonts w:ascii="Arial Narrow" w:hAnsi="Arial Narrow"/>
        </w:rPr>
        <w:t>Si les lois</w:t>
      </w:r>
      <w:r w:rsidRPr="00C03360">
        <w:rPr>
          <w:rFonts w:ascii="Arial Narrow" w:hAnsi="Arial Narrow"/>
          <w:spacing w:val="-4"/>
        </w:rPr>
        <w:t xml:space="preserve"> et </w:t>
      </w:r>
      <w:r w:rsidRPr="00C03360">
        <w:rPr>
          <w:rFonts w:ascii="Arial Narrow" w:hAnsi="Arial Narrow"/>
        </w:rPr>
        <w:t xml:space="preserve">règlements en vigueur à la date de signature </w:t>
      </w:r>
      <w:r w:rsidRPr="00C03360">
        <w:rPr>
          <w:rFonts w:ascii="Arial Narrow" w:hAnsi="Arial Narrow"/>
          <w:iCs/>
        </w:rPr>
        <w:t>de la présente Lettre Commande</w:t>
      </w:r>
      <w:r w:rsidRPr="00C03360">
        <w:rPr>
          <w:rFonts w:ascii="Arial Narrow" w:hAnsi="Arial Narrow"/>
        </w:rPr>
        <w:t xml:space="preserve"> venaient </w:t>
      </w:r>
      <w:r w:rsidRPr="00CF1778">
        <w:rPr>
          <w:rFonts w:ascii="Arial Narrow" w:hAnsi="Arial Narrow"/>
        </w:rPr>
        <w:t xml:space="preserve">à être </w:t>
      </w:r>
      <w:r w:rsidRPr="00C03360">
        <w:rPr>
          <w:rFonts w:ascii="Arial Narrow" w:hAnsi="Arial Narrow"/>
        </w:rPr>
        <w:t xml:space="preserve">modifiés après la signature </w:t>
      </w:r>
      <w:r w:rsidRPr="00C03360">
        <w:rPr>
          <w:rFonts w:ascii="Arial Narrow" w:hAnsi="Arial Narrow"/>
          <w:iCs/>
        </w:rPr>
        <w:t>de la Lettre Commande</w:t>
      </w:r>
      <w:r w:rsidRPr="00C03360">
        <w:rPr>
          <w:rFonts w:ascii="Arial Narrow" w:hAnsi="Arial Narrow"/>
        </w:rPr>
        <w:t>, les coûts éventuels qui en découleraient directement seraient pris en compte sans gain ni perte pour chaque partie.</w:t>
      </w:r>
    </w:p>
    <w:p w:rsidR="007C6166" w:rsidRPr="00C03360" w:rsidRDefault="007C6166" w:rsidP="004B4FBF">
      <w:pPr>
        <w:widowControl w:val="0"/>
        <w:autoSpaceDE w:val="0"/>
        <w:jc w:val="both"/>
        <w:rPr>
          <w:rFonts w:ascii="Arial Narrow" w:hAnsi="Arial Narrow"/>
          <w:sz w:val="10"/>
          <w:szCs w:val="10"/>
        </w:rPr>
      </w:pPr>
    </w:p>
    <w:p w:rsidR="007C6166" w:rsidRPr="00C03360" w:rsidRDefault="007C6166" w:rsidP="004B4FBF">
      <w:pPr>
        <w:widowControl w:val="0"/>
        <w:autoSpaceDE w:val="0"/>
        <w:jc w:val="both"/>
        <w:rPr>
          <w:rFonts w:ascii="Arial Narrow" w:hAnsi="Arial Narrow"/>
          <w:b/>
          <w:bCs/>
        </w:rPr>
      </w:pPr>
      <w:bookmarkStart w:id="227" w:name="_Toc157610536"/>
      <w:r w:rsidRPr="00C03360">
        <w:rPr>
          <w:rFonts w:ascii="Arial Narrow" w:hAnsi="Arial Narrow"/>
          <w:b/>
          <w:bCs/>
        </w:rPr>
        <w:t>Article 5 : Normes</w:t>
      </w:r>
      <w:bookmarkEnd w:id="227"/>
    </w:p>
    <w:p w:rsidR="007C6166" w:rsidRPr="00C03360" w:rsidRDefault="007C6166" w:rsidP="004B4FBF">
      <w:pPr>
        <w:widowControl w:val="0"/>
        <w:tabs>
          <w:tab w:val="left" w:pos="426"/>
        </w:tabs>
        <w:autoSpaceDE w:val="0"/>
        <w:jc w:val="both"/>
        <w:rPr>
          <w:rFonts w:ascii="Arial Narrow" w:hAnsi="Arial Narrow"/>
        </w:rPr>
      </w:pPr>
      <w:r w:rsidRPr="00C03360">
        <w:rPr>
          <w:rFonts w:ascii="Arial Narrow" w:hAnsi="Arial Narrow"/>
        </w:rPr>
        <w:t>5.1</w:t>
      </w:r>
      <w:r w:rsidRPr="00C03360">
        <w:rPr>
          <w:rFonts w:ascii="Arial Narrow" w:hAnsi="Arial Narrow"/>
        </w:rPr>
        <w:tab/>
        <w:t xml:space="preserve">Les travaux en exécution </w:t>
      </w:r>
      <w:r w:rsidRPr="00C03360">
        <w:rPr>
          <w:rFonts w:ascii="Arial Narrow" w:hAnsi="Arial Narrow"/>
          <w:iCs/>
        </w:rPr>
        <w:t>de la présente Lettre Commande</w:t>
      </w:r>
      <w:r w:rsidRPr="00C03360">
        <w:rPr>
          <w:rFonts w:ascii="Arial Narrow" w:hAnsi="Arial Narrow"/>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7C6166" w:rsidRPr="00C03360" w:rsidRDefault="007C6166" w:rsidP="004B4FBF">
      <w:pPr>
        <w:widowControl w:val="0"/>
        <w:autoSpaceDE w:val="0"/>
        <w:jc w:val="both"/>
        <w:rPr>
          <w:rFonts w:ascii="Arial Narrow" w:hAnsi="Arial Narrow"/>
        </w:rPr>
      </w:pPr>
      <w:r w:rsidRPr="00C03360">
        <w:rPr>
          <w:rFonts w:ascii="Arial Narrow" w:hAnsi="Arial Narrow"/>
        </w:rPr>
        <w:t>5.2. Le cocontractant étudiera, exécutera et garantira les travaux du présent marché en prenant en considération la meilleure pratique de réalisation au Cameroun pour des opérations de technologie similaire.</w:t>
      </w:r>
    </w:p>
    <w:p w:rsidR="007C6166" w:rsidRPr="00C03360" w:rsidRDefault="007C6166" w:rsidP="004B4FBF">
      <w:pPr>
        <w:widowControl w:val="0"/>
        <w:autoSpaceDE w:val="0"/>
        <w:jc w:val="both"/>
        <w:rPr>
          <w:rFonts w:ascii="Arial Narrow" w:hAnsi="Arial Narrow"/>
          <w:sz w:val="10"/>
          <w:szCs w:val="10"/>
        </w:rPr>
      </w:pPr>
    </w:p>
    <w:p w:rsidR="007C6166" w:rsidRPr="00C03360" w:rsidRDefault="007C6166" w:rsidP="004B4FBF">
      <w:pPr>
        <w:keepNext/>
        <w:jc w:val="both"/>
        <w:outlineLvl w:val="2"/>
        <w:rPr>
          <w:rFonts w:ascii="Arial Narrow" w:hAnsi="Arial Narrow"/>
          <w:b/>
          <w:sz w:val="28"/>
        </w:rPr>
      </w:pPr>
      <w:r w:rsidRPr="00C03360">
        <w:rPr>
          <w:rFonts w:ascii="Arial Narrow" w:hAnsi="Arial Narrow"/>
          <w:b/>
          <w:sz w:val="28"/>
        </w:rPr>
        <w:t xml:space="preserve">Article 6- Pièces constitutives du Marché </w:t>
      </w:r>
    </w:p>
    <w:p w:rsidR="007C6166" w:rsidRPr="00C03360" w:rsidRDefault="007C6166" w:rsidP="004B4FBF">
      <w:pPr>
        <w:widowControl w:val="0"/>
        <w:autoSpaceDE w:val="0"/>
        <w:jc w:val="both"/>
        <w:rPr>
          <w:rFonts w:ascii="Arial Narrow" w:hAnsi="Arial Narrow"/>
        </w:rPr>
      </w:pPr>
      <w:r w:rsidRPr="00C03360">
        <w:rPr>
          <w:rFonts w:ascii="Arial Narrow" w:hAnsi="Arial Narrow"/>
        </w:rPr>
        <w:t xml:space="preserve">Les pièces contractuelles constitutives </w:t>
      </w:r>
      <w:r w:rsidRPr="00C03360">
        <w:rPr>
          <w:rFonts w:ascii="Arial Narrow" w:hAnsi="Arial Narrow"/>
          <w:iCs/>
        </w:rPr>
        <w:t>de la présente Lettre Commande</w:t>
      </w:r>
      <w:r w:rsidRPr="00C03360">
        <w:rPr>
          <w:rFonts w:ascii="Arial Narrow" w:hAnsi="Arial Narrow"/>
        </w:rPr>
        <w:t xml:space="preserve"> sont complémentaires. Elles sont par ordre de priorité : </w:t>
      </w:r>
    </w:p>
    <w:p w:rsidR="007C6166" w:rsidRPr="00CF1778" w:rsidRDefault="007C6166" w:rsidP="00AA4546">
      <w:pPr>
        <w:widowControl w:val="0"/>
        <w:numPr>
          <w:ilvl w:val="0"/>
          <w:numId w:val="30"/>
        </w:numPr>
        <w:autoSpaceDE w:val="0"/>
        <w:jc w:val="both"/>
        <w:rPr>
          <w:rFonts w:ascii="Arial Narrow" w:eastAsia="Calibri" w:hAnsi="Arial Narrow"/>
          <w:lang w:eastAsia="en-US"/>
        </w:rPr>
      </w:pPr>
      <w:r w:rsidRPr="00CF1778">
        <w:rPr>
          <w:rFonts w:ascii="Arial Narrow" w:eastAsia="Calibri" w:hAnsi="Arial Narrow"/>
          <w:lang w:eastAsia="en-US"/>
        </w:rPr>
        <w:lastRenderedPageBreak/>
        <w:t>La soumission ou l'acte d'engagement ;</w:t>
      </w:r>
    </w:p>
    <w:p w:rsidR="007C6166" w:rsidRPr="00CF1778" w:rsidRDefault="007C6166" w:rsidP="00AA4546">
      <w:pPr>
        <w:widowControl w:val="0"/>
        <w:numPr>
          <w:ilvl w:val="0"/>
          <w:numId w:val="30"/>
        </w:numPr>
        <w:autoSpaceDE w:val="0"/>
        <w:jc w:val="both"/>
        <w:rPr>
          <w:rFonts w:ascii="Arial Narrow" w:eastAsia="Calibri" w:hAnsi="Arial Narrow"/>
          <w:lang w:eastAsia="en-US"/>
        </w:rPr>
      </w:pPr>
      <w:r w:rsidRPr="00CF1778">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7C6166" w:rsidRPr="00CF1778" w:rsidRDefault="007C6166" w:rsidP="00AA4546">
      <w:pPr>
        <w:widowControl w:val="0"/>
        <w:numPr>
          <w:ilvl w:val="0"/>
          <w:numId w:val="30"/>
        </w:numPr>
        <w:autoSpaceDE w:val="0"/>
        <w:jc w:val="both"/>
        <w:rPr>
          <w:rFonts w:ascii="Arial Narrow" w:eastAsia="Calibri" w:hAnsi="Arial Narrow"/>
          <w:lang w:eastAsia="en-US"/>
        </w:rPr>
      </w:pPr>
      <w:r w:rsidRPr="00CF1778">
        <w:rPr>
          <w:rFonts w:ascii="Arial Narrow" w:eastAsia="Calibri" w:hAnsi="Arial Narrow"/>
          <w:lang w:eastAsia="en-US"/>
        </w:rPr>
        <w:t>le Cahier des Clauses Administratives Particulières (CCAP) ;</w:t>
      </w:r>
    </w:p>
    <w:p w:rsidR="007C6166" w:rsidRPr="00CF1778" w:rsidRDefault="007C6166" w:rsidP="00AA4546">
      <w:pPr>
        <w:widowControl w:val="0"/>
        <w:numPr>
          <w:ilvl w:val="0"/>
          <w:numId w:val="30"/>
        </w:numPr>
        <w:autoSpaceDE w:val="0"/>
        <w:jc w:val="both"/>
        <w:rPr>
          <w:rFonts w:ascii="Arial Narrow" w:eastAsia="Calibri" w:hAnsi="Arial Narrow"/>
          <w:lang w:eastAsia="en-US"/>
        </w:rPr>
      </w:pPr>
      <w:r w:rsidRPr="00CF1778">
        <w:rPr>
          <w:rFonts w:ascii="Arial Narrow" w:eastAsia="Calibri" w:hAnsi="Arial Narrow"/>
          <w:lang w:eastAsia="en-US"/>
        </w:rPr>
        <w:t xml:space="preserve">les Cahiers des Clauses Techniques Particulières (CCTP) ; </w:t>
      </w:r>
    </w:p>
    <w:p w:rsidR="007C6166" w:rsidRPr="00CF1778" w:rsidRDefault="007C6166" w:rsidP="00AA4546">
      <w:pPr>
        <w:widowControl w:val="0"/>
        <w:numPr>
          <w:ilvl w:val="0"/>
          <w:numId w:val="30"/>
        </w:numPr>
        <w:autoSpaceDE w:val="0"/>
        <w:jc w:val="both"/>
        <w:rPr>
          <w:rFonts w:ascii="Arial Narrow" w:eastAsia="Calibri" w:hAnsi="Arial Narrow"/>
          <w:lang w:eastAsia="en-US"/>
        </w:rPr>
      </w:pPr>
      <w:r w:rsidRPr="00CF1778">
        <w:rPr>
          <w:rFonts w:ascii="Arial Narrow" w:eastAsia="Calibri" w:hAnsi="Arial Narrow"/>
          <w:lang w:eastAsia="en-US"/>
        </w:rPr>
        <w:t>le Devis ou le Détail Quantitatif  Estimatif (DQE) ;</w:t>
      </w:r>
    </w:p>
    <w:p w:rsidR="007C6166" w:rsidRPr="00CF1778" w:rsidRDefault="007C6166" w:rsidP="00AA4546">
      <w:pPr>
        <w:widowControl w:val="0"/>
        <w:numPr>
          <w:ilvl w:val="0"/>
          <w:numId w:val="30"/>
        </w:numPr>
        <w:autoSpaceDE w:val="0"/>
        <w:jc w:val="both"/>
        <w:rPr>
          <w:rFonts w:ascii="Arial Narrow" w:eastAsia="Calibri" w:hAnsi="Arial Narrow"/>
          <w:lang w:eastAsia="en-US"/>
        </w:rPr>
      </w:pPr>
      <w:r w:rsidRPr="00CF1778">
        <w:rPr>
          <w:rFonts w:ascii="Arial Narrow" w:eastAsia="Calibri" w:hAnsi="Arial Narrow"/>
          <w:lang w:eastAsia="en-US"/>
        </w:rPr>
        <w:t>le Bordereau des Prix Unitaires (BPU) ;</w:t>
      </w:r>
    </w:p>
    <w:p w:rsidR="007C6166" w:rsidRPr="00CF1778" w:rsidRDefault="007C6166" w:rsidP="00AA4546">
      <w:pPr>
        <w:widowControl w:val="0"/>
        <w:numPr>
          <w:ilvl w:val="0"/>
          <w:numId w:val="30"/>
        </w:numPr>
        <w:autoSpaceDE w:val="0"/>
        <w:jc w:val="both"/>
        <w:rPr>
          <w:rFonts w:ascii="Arial Narrow" w:eastAsia="Calibri" w:hAnsi="Arial Narrow"/>
          <w:lang w:eastAsia="en-US"/>
        </w:rPr>
      </w:pPr>
      <w:r w:rsidRPr="00CF1778">
        <w:rPr>
          <w:rFonts w:ascii="Arial Narrow" w:eastAsia="Calibri" w:hAnsi="Arial Narrow"/>
          <w:lang w:eastAsia="en-US"/>
        </w:rPr>
        <w:t>le Sous-Détail des Prix (SDP) ;</w:t>
      </w:r>
    </w:p>
    <w:p w:rsidR="007C6166" w:rsidRPr="00CF1778" w:rsidRDefault="007C6166" w:rsidP="00AA4546">
      <w:pPr>
        <w:widowControl w:val="0"/>
        <w:numPr>
          <w:ilvl w:val="0"/>
          <w:numId w:val="30"/>
        </w:numPr>
        <w:autoSpaceDE w:val="0"/>
        <w:jc w:val="both"/>
        <w:rPr>
          <w:rFonts w:ascii="Arial Narrow" w:eastAsia="Calibri" w:hAnsi="Arial Narrow"/>
          <w:lang w:eastAsia="en-US"/>
        </w:rPr>
      </w:pPr>
      <w:r w:rsidRPr="00CF1778">
        <w:rPr>
          <w:rFonts w:ascii="Arial Narrow" w:eastAsia="Calibri" w:hAnsi="Arial Narrow"/>
          <w:lang w:eastAsia="en-US"/>
        </w:rPr>
        <w:t>le Cahier des Clauses Administratives Générales (CCAG) auquel il est spécifiquement assujetti ;</w:t>
      </w:r>
    </w:p>
    <w:p w:rsidR="007C6166" w:rsidRPr="00CF1778" w:rsidRDefault="007C6166" w:rsidP="00AA4546">
      <w:pPr>
        <w:pStyle w:val="Paragraphedeliste"/>
        <w:numPr>
          <w:ilvl w:val="0"/>
          <w:numId w:val="30"/>
        </w:numPr>
        <w:spacing w:after="0" w:line="240" w:lineRule="auto"/>
        <w:jc w:val="both"/>
        <w:rPr>
          <w:rFonts w:ascii="Arial Narrow" w:hAnsi="Arial Narrow"/>
          <w:sz w:val="24"/>
          <w:szCs w:val="24"/>
        </w:rPr>
      </w:pPr>
      <w:r w:rsidRPr="00CF1778">
        <w:rPr>
          <w:rFonts w:ascii="Arial Narrow" w:hAnsi="Arial Narrow"/>
          <w:sz w:val="24"/>
          <w:szCs w:val="24"/>
        </w:rPr>
        <w:t>Le projet/programme d’exécution, etc. [Insérer et indiquer, le cas échéant, les noms et références] ;</w:t>
      </w:r>
    </w:p>
    <w:p w:rsidR="007C6166" w:rsidRPr="00CF1778" w:rsidRDefault="007C6166" w:rsidP="00AA4546">
      <w:pPr>
        <w:widowControl w:val="0"/>
        <w:numPr>
          <w:ilvl w:val="0"/>
          <w:numId w:val="30"/>
        </w:numPr>
        <w:autoSpaceDE w:val="0"/>
        <w:jc w:val="both"/>
        <w:textAlignment w:val="auto"/>
        <w:rPr>
          <w:rFonts w:ascii="Arial Narrow" w:eastAsia="Calibri" w:hAnsi="Arial Narrow"/>
          <w:sz w:val="22"/>
          <w:szCs w:val="22"/>
          <w:lang w:eastAsia="en-US"/>
        </w:rPr>
      </w:pPr>
      <w:r w:rsidRPr="00CF1778">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7C6166" w:rsidRPr="00CF1778" w:rsidRDefault="007C6166" w:rsidP="00AA4546">
      <w:pPr>
        <w:widowControl w:val="0"/>
        <w:numPr>
          <w:ilvl w:val="0"/>
          <w:numId w:val="30"/>
        </w:numPr>
        <w:autoSpaceDE w:val="0"/>
        <w:jc w:val="both"/>
        <w:textAlignment w:val="auto"/>
        <w:rPr>
          <w:rFonts w:ascii="Arial Narrow" w:eastAsia="Calibri" w:hAnsi="Arial Narrow"/>
          <w:szCs w:val="22"/>
          <w:lang w:eastAsia="en-US"/>
        </w:rPr>
      </w:pPr>
      <w:r w:rsidRPr="00CF1778">
        <w:rPr>
          <w:rFonts w:ascii="Arial Narrow" w:eastAsia="Calibri" w:hAnsi="Arial Narrow"/>
          <w:szCs w:val="22"/>
          <w:lang w:eastAsia="en-US"/>
        </w:rPr>
        <w:t>La charte d’intégrité ;</w:t>
      </w:r>
    </w:p>
    <w:p w:rsidR="007C6166" w:rsidRPr="00CF1778" w:rsidRDefault="007C6166" w:rsidP="00AA4546">
      <w:pPr>
        <w:widowControl w:val="0"/>
        <w:numPr>
          <w:ilvl w:val="0"/>
          <w:numId w:val="30"/>
        </w:numPr>
        <w:autoSpaceDE w:val="0"/>
        <w:jc w:val="both"/>
        <w:textAlignment w:val="auto"/>
        <w:rPr>
          <w:rFonts w:ascii="Arial Narrow" w:eastAsia="Calibri" w:hAnsi="Arial Narrow"/>
          <w:szCs w:val="22"/>
          <w:lang w:eastAsia="en-US"/>
        </w:rPr>
      </w:pPr>
      <w:r w:rsidRPr="00CF1778">
        <w:rPr>
          <w:rFonts w:ascii="Arial Narrow" w:eastAsia="Calibri" w:hAnsi="Arial Narrow"/>
          <w:szCs w:val="22"/>
          <w:lang w:eastAsia="en-US"/>
        </w:rPr>
        <w:t xml:space="preserve">La déclaration d’engagement </w:t>
      </w:r>
      <w:r w:rsidR="00DD59FC">
        <w:rPr>
          <w:rFonts w:ascii="Arial Narrow" w:eastAsia="Calibri" w:hAnsi="Arial Narrow"/>
          <w:szCs w:val="22"/>
          <w:lang w:eastAsia="en-US"/>
        </w:rPr>
        <w:t xml:space="preserve">au respect des clauses </w:t>
      </w:r>
      <w:r w:rsidRPr="00CF1778">
        <w:rPr>
          <w:rFonts w:ascii="Arial Narrow" w:eastAsia="Calibri" w:hAnsi="Arial Narrow"/>
          <w:szCs w:val="22"/>
          <w:lang w:eastAsia="en-US"/>
        </w:rPr>
        <w:t>social</w:t>
      </w:r>
      <w:r w:rsidR="00DD59FC">
        <w:rPr>
          <w:rFonts w:ascii="Arial Narrow" w:eastAsia="Calibri" w:hAnsi="Arial Narrow"/>
          <w:szCs w:val="22"/>
          <w:lang w:eastAsia="en-US"/>
        </w:rPr>
        <w:t>es</w:t>
      </w:r>
      <w:r w:rsidRPr="00CF1778">
        <w:rPr>
          <w:rFonts w:ascii="Arial Narrow" w:eastAsia="Calibri" w:hAnsi="Arial Narrow"/>
          <w:szCs w:val="22"/>
          <w:lang w:eastAsia="en-US"/>
        </w:rPr>
        <w:t xml:space="preserve"> et environnemental</w:t>
      </w:r>
      <w:r w:rsidR="00DD59FC">
        <w:rPr>
          <w:rFonts w:ascii="Arial Narrow" w:eastAsia="Calibri" w:hAnsi="Arial Narrow"/>
          <w:szCs w:val="22"/>
          <w:lang w:eastAsia="en-US"/>
        </w:rPr>
        <w:t>es</w:t>
      </w:r>
    </w:p>
    <w:p w:rsidR="007C6166" w:rsidRPr="00CF1778" w:rsidRDefault="007C6166" w:rsidP="004B4FBF">
      <w:pPr>
        <w:widowControl w:val="0"/>
        <w:autoSpaceDE w:val="0"/>
        <w:jc w:val="both"/>
        <w:rPr>
          <w:rFonts w:ascii="Arial Narrow" w:hAnsi="Arial Narrow"/>
          <w:sz w:val="10"/>
          <w:szCs w:val="10"/>
        </w:rPr>
      </w:pPr>
    </w:p>
    <w:p w:rsidR="007C6166" w:rsidRPr="00CF1778" w:rsidRDefault="007C6166" w:rsidP="004B4FBF">
      <w:pPr>
        <w:keepNext/>
        <w:jc w:val="both"/>
        <w:outlineLvl w:val="2"/>
        <w:rPr>
          <w:rFonts w:ascii="Arial Narrow" w:hAnsi="Arial Narrow"/>
          <w:b/>
          <w:sz w:val="28"/>
        </w:rPr>
      </w:pPr>
      <w:bookmarkStart w:id="228" w:name="_Toc530307793"/>
      <w:bookmarkStart w:id="229" w:name="_Toc97557079"/>
      <w:bookmarkStart w:id="230" w:name="_Toc157306065"/>
      <w:r w:rsidRPr="00CF1778">
        <w:rPr>
          <w:rFonts w:ascii="Arial Narrow" w:hAnsi="Arial Narrow"/>
          <w:b/>
          <w:sz w:val="28"/>
        </w:rPr>
        <w:t>Article 7-Textes généraux applicables</w:t>
      </w:r>
      <w:bookmarkEnd w:id="228"/>
      <w:bookmarkEnd w:id="229"/>
      <w:bookmarkEnd w:id="230"/>
    </w:p>
    <w:p w:rsidR="007C6166" w:rsidRPr="00CF1778" w:rsidRDefault="007C6166" w:rsidP="004B4FBF">
      <w:pPr>
        <w:widowControl w:val="0"/>
        <w:autoSpaceDE w:val="0"/>
        <w:jc w:val="both"/>
        <w:rPr>
          <w:rFonts w:ascii="Arial Narrow" w:hAnsi="Arial Narrow"/>
        </w:rPr>
      </w:pPr>
      <w:r w:rsidRPr="00C03360">
        <w:rPr>
          <w:rFonts w:ascii="Arial Narrow" w:hAnsi="Arial Narrow"/>
          <w:iCs/>
        </w:rPr>
        <w:t xml:space="preserve"> La présente Lettre Commande</w:t>
      </w:r>
      <w:r w:rsidRPr="00CF1778">
        <w:rPr>
          <w:rFonts w:ascii="Arial Narrow" w:hAnsi="Arial Narrow"/>
        </w:rPr>
        <w:t xml:space="preserve">est soumise aux textes généraux ci-après : </w:t>
      </w:r>
    </w:p>
    <w:p w:rsidR="007C6166" w:rsidRPr="00CF1778" w:rsidRDefault="007C6166" w:rsidP="00AA4546">
      <w:pPr>
        <w:widowControl w:val="0"/>
        <w:numPr>
          <w:ilvl w:val="0"/>
          <w:numId w:val="16"/>
        </w:numPr>
        <w:autoSpaceDE w:val="0"/>
        <w:jc w:val="both"/>
        <w:rPr>
          <w:rFonts w:ascii="Arial Narrow" w:eastAsia="Calibri" w:hAnsi="Arial Narrow"/>
          <w:lang w:eastAsia="en-US"/>
        </w:rPr>
      </w:pPr>
      <w:r w:rsidRPr="00CF1778">
        <w:rPr>
          <w:rFonts w:ascii="Arial Narrow" w:eastAsia="Calibri" w:hAnsi="Arial Narrow"/>
          <w:lang w:eastAsia="en-US"/>
        </w:rPr>
        <w:t>La Loi n° 75/15 du 08 Décembre 1975 portant assurance obligatoire des risques de construction ;</w:t>
      </w:r>
    </w:p>
    <w:p w:rsidR="007C6166" w:rsidRPr="00CF1778" w:rsidRDefault="007C6166" w:rsidP="00AA4546">
      <w:pPr>
        <w:widowControl w:val="0"/>
        <w:numPr>
          <w:ilvl w:val="0"/>
          <w:numId w:val="16"/>
        </w:numPr>
        <w:autoSpaceDE w:val="0"/>
        <w:jc w:val="both"/>
        <w:rPr>
          <w:rFonts w:ascii="Arial Narrow" w:eastAsia="Calibri" w:hAnsi="Arial Narrow"/>
          <w:lang w:eastAsia="en-US"/>
        </w:rPr>
      </w:pPr>
      <w:r w:rsidRPr="00CF1778">
        <w:rPr>
          <w:rFonts w:ascii="Arial Narrow" w:eastAsia="Calibri" w:hAnsi="Arial Narrow"/>
          <w:lang w:eastAsia="en-US"/>
        </w:rPr>
        <w:t>La Loi n° 92/007 du 14 août 1992 portant Code de travail ;</w:t>
      </w:r>
    </w:p>
    <w:p w:rsidR="007C6166" w:rsidRPr="00CF1778" w:rsidRDefault="007C6166" w:rsidP="00AA4546">
      <w:pPr>
        <w:numPr>
          <w:ilvl w:val="0"/>
          <w:numId w:val="16"/>
        </w:numPr>
        <w:jc w:val="both"/>
        <w:rPr>
          <w:rFonts w:ascii="Arial Narrow" w:eastAsia="Calibri" w:hAnsi="Arial Narrow"/>
          <w:lang w:eastAsia="en-US"/>
        </w:rPr>
      </w:pPr>
      <w:r w:rsidRPr="00CF1778">
        <w:rPr>
          <w:rFonts w:ascii="Arial Narrow" w:eastAsia="Calibri" w:hAnsi="Arial Narrow"/>
          <w:lang w:eastAsia="en-US"/>
        </w:rPr>
        <w:t>La loi n° 2015/018 du 21 décembre 2015 régissant l'activité commerciale au Cameroun ;</w:t>
      </w:r>
    </w:p>
    <w:p w:rsidR="007C6166" w:rsidRPr="00CF1778" w:rsidRDefault="007C6166" w:rsidP="00AA4546">
      <w:pPr>
        <w:numPr>
          <w:ilvl w:val="0"/>
          <w:numId w:val="16"/>
        </w:numPr>
        <w:jc w:val="both"/>
        <w:rPr>
          <w:rFonts w:ascii="Arial Narrow" w:eastAsia="Calibri" w:hAnsi="Arial Narrow"/>
          <w:lang w:eastAsia="en-US"/>
        </w:rPr>
      </w:pPr>
      <w:r w:rsidRPr="00CF1778">
        <w:rPr>
          <w:rFonts w:ascii="Arial Narrow" w:eastAsia="Calibri" w:hAnsi="Arial Narrow"/>
          <w:lang w:eastAsia="en-US"/>
        </w:rPr>
        <w:t>La loi N° 98/013 du 14 juil. 1998 relative à la concurrence</w:t>
      </w:r>
    </w:p>
    <w:p w:rsidR="007C6166" w:rsidRPr="00CF1778" w:rsidRDefault="007C6166" w:rsidP="00AA4546">
      <w:pPr>
        <w:widowControl w:val="0"/>
        <w:numPr>
          <w:ilvl w:val="0"/>
          <w:numId w:val="16"/>
        </w:numPr>
        <w:autoSpaceDE w:val="0"/>
        <w:jc w:val="both"/>
        <w:rPr>
          <w:rFonts w:ascii="Arial Narrow" w:eastAsia="Calibri" w:hAnsi="Arial Narrow"/>
          <w:lang w:eastAsia="en-US"/>
        </w:rPr>
      </w:pPr>
      <w:r w:rsidRPr="00CF1778">
        <w:rPr>
          <w:rFonts w:ascii="Arial Narrow" w:eastAsia="Calibri" w:hAnsi="Arial Narrow"/>
          <w:lang w:eastAsia="en-US"/>
        </w:rPr>
        <w:t>La loi n° 096/12 du 05 août 1996 portant loi-cadre relative à la gestion de l’environnement ;</w:t>
      </w:r>
    </w:p>
    <w:p w:rsidR="007C6166" w:rsidRPr="00CF1778" w:rsidRDefault="007C6166" w:rsidP="00AA4546">
      <w:pPr>
        <w:widowControl w:val="0"/>
        <w:numPr>
          <w:ilvl w:val="0"/>
          <w:numId w:val="16"/>
        </w:numPr>
        <w:autoSpaceDE w:val="0"/>
        <w:jc w:val="both"/>
        <w:rPr>
          <w:rFonts w:ascii="Arial Narrow" w:eastAsia="Calibri" w:hAnsi="Arial Narrow"/>
          <w:lang w:eastAsia="en-US"/>
        </w:rPr>
      </w:pPr>
      <w:r w:rsidRPr="00CF1778">
        <w:rPr>
          <w:rFonts w:ascii="Arial Narrow" w:eastAsia="Calibri" w:hAnsi="Arial Narrow"/>
          <w:lang w:eastAsia="en-US"/>
        </w:rPr>
        <w:t xml:space="preserve">La loi n° 2018/012 du 11 juillet 2018 portant régime financier de l’Etat ; </w:t>
      </w:r>
    </w:p>
    <w:p w:rsidR="007C6166" w:rsidRPr="00CF1778" w:rsidRDefault="007C6166" w:rsidP="00AA4546">
      <w:pPr>
        <w:widowControl w:val="0"/>
        <w:numPr>
          <w:ilvl w:val="0"/>
          <w:numId w:val="16"/>
        </w:numPr>
        <w:autoSpaceDE w:val="0"/>
        <w:jc w:val="both"/>
        <w:rPr>
          <w:rFonts w:ascii="Arial Narrow" w:eastAsia="Calibri" w:hAnsi="Arial Narrow"/>
          <w:lang w:eastAsia="en-US"/>
        </w:rPr>
      </w:pPr>
      <w:r w:rsidRPr="00CF1778">
        <w:rPr>
          <w:rFonts w:ascii="Arial Narrow" w:eastAsia="Calibri" w:hAnsi="Arial Narrow"/>
          <w:lang w:eastAsia="en-US"/>
        </w:rPr>
        <w:t>La loi n°2016/17 du 14 décembre 2016 portant Code minier ;</w:t>
      </w:r>
    </w:p>
    <w:p w:rsidR="007C6166" w:rsidRPr="00CF1778" w:rsidRDefault="007C6166" w:rsidP="00AA4546">
      <w:pPr>
        <w:widowControl w:val="0"/>
        <w:numPr>
          <w:ilvl w:val="0"/>
          <w:numId w:val="16"/>
        </w:numPr>
        <w:autoSpaceDE w:val="0"/>
        <w:jc w:val="both"/>
        <w:rPr>
          <w:rFonts w:ascii="Arial Narrow" w:eastAsia="Calibri" w:hAnsi="Arial Narrow"/>
          <w:lang w:eastAsia="en-US"/>
        </w:rPr>
      </w:pPr>
      <w:r w:rsidRPr="00CF1778">
        <w:rPr>
          <w:rFonts w:ascii="Arial Narrow" w:eastAsia="Calibri" w:hAnsi="Arial Narrow"/>
          <w:lang w:eastAsia="en-US"/>
        </w:rPr>
        <w:t>La loi n°</w:t>
      </w:r>
      <w:r w:rsidR="00FA1B10">
        <w:rPr>
          <w:rFonts w:ascii="Arial Narrow" w:eastAsia="Calibri" w:hAnsi="Arial Narrow"/>
          <w:lang w:eastAsia="en-US"/>
        </w:rPr>
        <w:t xml:space="preserve">2024 /013 </w:t>
      </w:r>
      <w:r w:rsidRPr="00CF1778">
        <w:rPr>
          <w:rFonts w:ascii="Arial Narrow" w:eastAsia="Calibri" w:hAnsi="Arial Narrow"/>
          <w:lang w:eastAsia="en-US"/>
        </w:rPr>
        <w:t>du</w:t>
      </w:r>
      <w:r w:rsidR="00FA1B10">
        <w:rPr>
          <w:rFonts w:ascii="Arial Narrow" w:eastAsia="Calibri" w:hAnsi="Arial Narrow"/>
          <w:lang w:eastAsia="en-US"/>
        </w:rPr>
        <w:t xml:space="preserve"> 23 </w:t>
      </w:r>
      <w:r w:rsidRPr="00CF1778">
        <w:rPr>
          <w:rFonts w:ascii="Arial Narrow" w:eastAsia="Calibri" w:hAnsi="Arial Narrow"/>
          <w:lang w:eastAsia="en-US"/>
        </w:rPr>
        <w:t>décembre 20</w:t>
      </w:r>
      <w:r w:rsidR="00FA1B10">
        <w:rPr>
          <w:rFonts w:ascii="Arial Narrow" w:eastAsia="Calibri" w:hAnsi="Arial Narrow"/>
          <w:lang w:eastAsia="en-US"/>
        </w:rPr>
        <w:t>24</w:t>
      </w:r>
      <w:r w:rsidRPr="00CF1778">
        <w:rPr>
          <w:rFonts w:ascii="Arial Narrow" w:eastAsia="Calibri" w:hAnsi="Arial Narrow"/>
          <w:lang w:eastAsia="en-US"/>
        </w:rPr>
        <w:t xml:space="preserve"> portant loi des finances de la République du Cameroun pour le compte de l’exercice 20</w:t>
      </w:r>
      <w:r w:rsidR="00FA1B10">
        <w:rPr>
          <w:rFonts w:ascii="Arial Narrow" w:eastAsia="Calibri" w:hAnsi="Arial Narrow"/>
          <w:lang w:eastAsia="en-US"/>
        </w:rPr>
        <w:t>25</w:t>
      </w:r>
      <w:r w:rsidRPr="00CF1778">
        <w:rPr>
          <w:rFonts w:ascii="Arial Narrow" w:eastAsia="Calibri" w:hAnsi="Arial Narrow"/>
          <w:lang w:eastAsia="en-US"/>
        </w:rPr>
        <w:t> ;</w:t>
      </w:r>
    </w:p>
    <w:p w:rsidR="007C6166" w:rsidRPr="00CF1778" w:rsidRDefault="007C6166" w:rsidP="00AA4546">
      <w:pPr>
        <w:widowControl w:val="0"/>
        <w:numPr>
          <w:ilvl w:val="0"/>
          <w:numId w:val="16"/>
        </w:numPr>
        <w:autoSpaceDE w:val="0"/>
        <w:jc w:val="both"/>
        <w:rPr>
          <w:rFonts w:ascii="Arial Narrow" w:eastAsia="Calibri" w:hAnsi="Arial Narrow"/>
          <w:lang w:eastAsia="en-US"/>
        </w:rPr>
      </w:pPr>
      <w:r w:rsidRPr="00CF1778">
        <w:rPr>
          <w:rFonts w:ascii="Arial Narrow" w:eastAsia="Calibri" w:hAnsi="Arial Narrow"/>
          <w:lang w:eastAsia="en-US"/>
        </w:rPr>
        <w:t>La loi-cadre N° 2011/012 du 6 mai 2011 portant protection du consommateur au Cameroun</w:t>
      </w:r>
    </w:p>
    <w:p w:rsidR="007C6166" w:rsidRPr="00CF1778" w:rsidRDefault="007C6166" w:rsidP="00AA4546">
      <w:pPr>
        <w:widowControl w:val="0"/>
        <w:numPr>
          <w:ilvl w:val="0"/>
          <w:numId w:val="16"/>
        </w:numPr>
        <w:autoSpaceDE w:val="0"/>
        <w:jc w:val="both"/>
        <w:rPr>
          <w:rFonts w:ascii="Arial Narrow" w:eastAsia="Calibri" w:hAnsi="Arial Narrow"/>
          <w:lang w:eastAsia="en-US"/>
        </w:rPr>
      </w:pPr>
      <w:r w:rsidRPr="00CF1778">
        <w:rPr>
          <w:rFonts w:ascii="Arial Narrow" w:eastAsia="Calibri" w:hAnsi="Arial Narrow"/>
          <w:lang w:eastAsia="en-US"/>
        </w:rPr>
        <w:t>La loi n°2018/011 du 11 juillet 2018 portant code de transparence des bonnes gouvernances dans la gestion des finances publiques au Cameroun</w:t>
      </w:r>
    </w:p>
    <w:p w:rsidR="007C6166" w:rsidRPr="00CF1778" w:rsidRDefault="007C6166" w:rsidP="00AA4546">
      <w:pPr>
        <w:widowControl w:val="0"/>
        <w:numPr>
          <w:ilvl w:val="0"/>
          <w:numId w:val="16"/>
        </w:numPr>
        <w:autoSpaceDE w:val="0"/>
        <w:jc w:val="both"/>
        <w:rPr>
          <w:rFonts w:ascii="Arial Narrow" w:eastAsia="Calibri" w:hAnsi="Arial Narrow"/>
          <w:lang w:eastAsia="en-US"/>
        </w:rPr>
      </w:pPr>
      <w:r w:rsidRPr="00CF1778">
        <w:rPr>
          <w:rFonts w:ascii="Arial Narrow" w:eastAsia="Calibri" w:hAnsi="Arial Narrow"/>
          <w:lang w:eastAsia="en-US"/>
        </w:rPr>
        <w:t>Le Décret n° 77-318 du 17 Août 1977 portant application de la loi n° 75-15 du 08</w:t>
      </w:r>
    </w:p>
    <w:p w:rsidR="007C6166" w:rsidRPr="00CF1778" w:rsidRDefault="007C6166" w:rsidP="004B4FBF">
      <w:pPr>
        <w:widowControl w:val="0"/>
        <w:autoSpaceDE w:val="0"/>
        <w:ind w:left="1080"/>
        <w:jc w:val="both"/>
        <w:rPr>
          <w:rFonts w:ascii="Arial Narrow" w:eastAsia="Calibri" w:hAnsi="Arial Narrow"/>
          <w:strike/>
          <w:spacing w:val="5"/>
          <w:lang w:eastAsia="en-US"/>
        </w:rPr>
      </w:pPr>
      <w:r w:rsidRPr="00CF1778">
        <w:rPr>
          <w:rFonts w:ascii="Arial Narrow" w:eastAsia="Calibri" w:hAnsi="Arial Narrow"/>
          <w:lang w:eastAsia="en-US"/>
        </w:rPr>
        <w:t xml:space="preserve"> Décembre 1975 rendant obligatoire l’assurance des risques relatifs à la construction ;</w:t>
      </w:r>
    </w:p>
    <w:p w:rsidR="007C6166" w:rsidRPr="00CF1778" w:rsidRDefault="007C6166" w:rsidP="00AA4546">
      <w:pPr>
        <w:widowControl w:val="0"/>
        <w:numPr>
          <w:ilvl w:val="0"/>
          <w:numId w:val="16"/>
        </w:numPr>
        <w:autoSpaceDE w:val="0"/>
        <w:ind w:right="-144"/>
        <w:jc w:val="both"/>
        <w:rPr>
          <w:rFonts w:ascii="Arial Narrow" w:eastAsia="Calibri" w:hAnsi="Arial Narrow"/>
          <w:lang w:eastAsia="en-US"/>
        </w:rPr>
      </w:pPr>
      <w:r w:rsidRPr="00CF1778">
        <w:rPr>
          <w:rFonts w:ascii="Arial Narrow" w:eastAsia="Calibri" w:hAnsi="Arial Narrow"/>
          <w:lang w:eastAsia="en-US"/>
        </w:rPr>
        <w:t>Le décret n° 2012/075 du 08 mars 2012 portant organisation du Ministère des Marchés Publics dans ses dispositions non contraires au Code des Marchés Publics ;</w:t>
      </w:r>
    </w:p>
    <w:p w:rsidR="007C6166" w:rsidRPr="00CF1778" w:rsidRDefault="007C6166" w:rsidP="00AA4546">
      <w:pPr>
        <w:widowControl w:val="0"/>
        <w:numPr>
          <w:ilvl w:val="0"/>
          <w:numId w:val="16"/>
        </w:numPr>
        <w:autoSpaceDE w:val="0"/>
        <w:jc w:val="both"/>
        <w:rPr>
          <w:rFonts w:ascii="Arial Narrow" w:eastAsia="Calibri" w:hAnsi="Arial Narrow"/>
          <w:spacing w:val="5"/>
          <w:lang w:eastAsia="en-US"/>
        </w:rPr>
      </w:pPr>
      <w:r w:rsidRPr="00CF1778">
        <w:rPr>
          <w:rFonts w:ascii="Arial Narrow" w:eastAsia="Calibri" w:hAnsi="Arial Narrow"/>
          <w:lang w:eastAsia="en-US"/>
        </w:rPr>
        <w:t>Le décret n° 2001/048 du</w:t>
      </w:r>
      <w:r w:rsidRPr="00CF1778">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rsidR="007C6166" w:rsidRPr="00CF1778" w:rsidRDefault="007C6166" w:rsidP="00AA4546">
      <w:pPr>
        <w:widowControl w:val="0"/>
        <w:numPr>
          <w:ilvl w:val="0"/>
          <w:numId w:val="16"/>
        </w:numPr>
        <w:autoSpaceDE w:val="0"/>
        <w:jc w:val="both"/>
        <w:rPr>
          <w:rFonts w:ascii="Arial Narrow" w:eastAsia="Calibri" w:hAnsi="Arial Narrow"/>
          <w:lang w:eastAsia="en-US"/>
        </w:rPr>
      </w:pPr>
      <w:r w:rsidRPr="00CF1778">
        <w:rPr>
          <w:rFonts w:ascii="Arial Narrow" w:eastAsia="Calibri" w:hAnsi="Arial Narrow"/>
          <w:lang w:eastAsia="en-US"/>
        </w:rPr>
        <w:t>Le Décret n° 2005/577 du 23 février 2005 fixant les modalités de réalisation des études d’impact environnemental ;</w:t>
      </w:r>
    </w:p>
    <w:p w:rsidR="007C6166" w:rsidRPr="00CF1778" w:rsidRDefault="007C6166" w:rsidP="00AA4546">
      <w:pPr>
        <w:widowControl w:val="0"/>
        <w:numPr>
          <w:ilvl w:val="0"/>
          <w:numId w:val="16"/>
        </w:numPr>
        <w:autoSpaceDE w:val="0"/>
        <w:jc w:val="both"/>
        <w:rPr>
          <w:rFonts w:ascii="Arial Narrow" w:eastAsia="Calibri" w:hAnsi="Arial Narrow"/>
          <w:lang w:eastAsia="en-US"/>
        </w:rPr>
      </w:pPr>
      <w:r w:rsidRPr="00CF1778">
        <w:rPr>
          <w:rFonts w:ascii="Arial Narrow" w:eastAsia="Calibri" w:hAnsi="Arial Narrow"/>
          <w:lang w:eastAsia="en-US"/>
        </w:rPr>
        <w:t>Le Décret n° 2011/408 du 9 décembre 2011 portant organisation du Gouvernement modifié et complété par le décret n° 2018/190 du 02 mars 2018 ;</w:t>
      </w:r>
    </w:p>
    <w:p w:rsidR="007C6166" w:rsidRPr="00CF1778" w:rsidRDefault="007C6166" w:rsidP="00AA4546">
      <w:pPr>
        <w:widowControl w:val="0"/>
        <w:numPr>
          <w:ilvl w:val="0"/>
          <w:numId w:val="16"/>
        </w:numPr>
        <w:autoSpaceDE w:val="0"/>
        <w:ind w:right="-144"/>
        <w:jc w:val="both"/>
        <w:rPr>
          <w:rFonts w:ascii="Arial Narrow" w:eastAsia="Calibri" w:hAnsi="Arial Narrow"/>
          <w:lang w:eastAsia="en-US"/>
        </w:rPr>
      </w:pPr>
      <w:r w:rsidRPr="00CF1778">
        <w:rPr>
          <w:rFonts w:ascii="Arial Narrow" w:eastAsia="Calibri" w:hAnsi="Arial Narrow"/>
          <w:lang w:eastAsia="en-US"/>
        </w:rPr>
        <w:t>Le Décret n° 2014/0611/PM du 24 mars 2014 fixant les conditions de recours et d’application de l’approche HIMO ;</w:t>
      </w:r>
    </w:p>
    <w:p w:rsidR="007C6166" w:rsidRPr="00CF1778" w:rsidRDefault="007C6166" w:rsidP="00AA4546">
      <w:pPr>
        <w:widowControl w:val="0"/>
        <w:numPr>
          <w:ilvl w:val="0"/>
          <w:numId w:val="16"/>
        </w:numPr>
        <w:autoSpaceDE w:val="0"/>
        <w:ind w:left="709" w:right="-15" w:firstLine="11"/>
        <w:jc w:val="both"/>
        <w:rPr>
          <w:rFonts w:ascii="Arial Narrow" w:eastAsia="Calibri" w:hAnsi="Arial Narrow"/>
          <w:lang w:eastAsia="en-US"/>
        </w:rPr>
      </w:pPr>
      <w:r w:rsidRPr="00CF1778">
        <w:rPr>
          <w:rFonts w:ascii="Arial Narrow" w:eastAsia="Calibri" w:hAnsi="Arial Narrow"/>
          <w:lang w:eastAsia="en-US"/>
        </w:rPr>
        <w:t xml:space="preserve">Le Décret </w:t>
      </w:r>
      <w:bookmarkStart w:id="231" w:name="_Hlk3641215"/>
      <w:r w:rsidRPr="00CF1778">
        <w:rPr>
          <w:rFonts w:ascii="Arial Narrow" w:eastAsia="Calibri" w:hAnsi="Arial Narrow"/>
          <w:lang w:eastAsia="en-US"/>
        </w:rPr>
        <w:t xml:space="preserve">n° 2018/366 du 20 juin 2018 </w:t>
      </w:r>
      <w:bookmarkEnd w:id="231"/>
      <w:r w:rsidRPr="00CF1778">
        <w:rPr>
          <w:rFonts w:ascii="Arial Narrow" w:eastAsia="Calibri" w:hAnsi="Arial Narrow"/>
          <w:lang w:eastAsia="en-US"/>
        </w:rPr>
        <w:t>portant Code des Marchés Publics et ses textes d’application ;</w:t>
      </w:r>
    </w:p>
    <w:p w:rsidR="007C6166" w:rsidRPr="00CF1778" w:rsidRDefault="007C6166" w:rsidP="00AA4546">
      <w:pPr>
        <w:numPr>
          <w:ilvl w:val="0"/>
          <w:numId w:val="16"/>
        </w:numPr>
        <w:jc w:val="both"/>
        <w:rPr>
          <w:rFonts w:ascii="Arial Narrow" w:eastAsia="Calibri" w:hAnsi="Arial Narrow"/>
          <w:lang w:eastAsia="en-US"/>
        </w:rPr>
      </w:pPr>
      <w:r w:rsidRPr="00CF1778">
        <w:rPr>
          <w:rFonts w:ascii="Arial Narrow" w:eastAsia="Calibri" w:hAnsi="Arial Narrow"/>
          <w:lang w:eastAsia="en-US"/>
        </w:rPr>
        <w:t>L’arrêté mettant en vigueur Les Cahiers des Clauses Administratives Générales (CCAG) applicables aux Marchés Publics de travaux en vigueur ;</w:t>
      </w:r>
    </w:p>
    <w:p w:rsidR="007C6166" w:rsidRPr="00CF1778" w:rsidRDefault="007C6166" w:rsidP="00AA4546">
      <w:pPr>
        <w:widowControl w:val="0"/>
        <w:numPr>
          <w:ilvl w:val="0"/>
          <w:numId w:val="16"/>
        </w:numPr>
        <w:autoSpaceDE w:val="0"/>
        <w:jc w:val="both"/>
        <w:rPr>
          <w:rFonts w:ascii="Arial Narrow" w:eastAsia="Calibri" w:hAnsi="Arial Narrow"/>
          <w:lang w:eastAsia="en-US"/>
        </w:rPr>
      </w:pPr>
      <w:r w:rsidRPr="000E751B">
        <w:rPr>
          <w:rFonts w:ascii="Arial Narrow" w:eastAsia="Calibri" w:hAnsi="Arial Narrow"/>
          <w:color w:val="FF0000"/>
          <w:lang w:eastAsia="en-US"/>
        </w:rPr>
        <w:t xml:space="preserve">La circulaire </w:t>
      </w:r>
      <w:r w:rsidR="000E751B" w:rsidRPr="000E751B">
        <w:rPr>
          <w:rFonts w:ascii="Arial Narrow" w:eastAsia="Calibri" w:hAnsi="Arial Narrow"/>
          <w:color w:val="FF0000"/>
          <w:lang w:eastAsia="en-US"/>
        </w:rPr>
        <w:t>N°00013995/C/MINFI du 31 Décembre</w:t>
      </w:r>
      <w:r w:rsidR="000E751B">
        <w:rPr>
          <w:rFonts w:ascii="Arial Narrow" w:eastAsia="Calibri" w:hAnsi="Arial Narrow"/>
          <w:color w:val="FF0000"/>
          <w:lang w:eastAsia="en-US"/>
        </w:rPr>
        <w:t xml:space="preserve"> 2024</w:t>
      </w:r>
      <w:r w:rsidRPr="00CF1778">
        <w:rPr>
          <w:rFonts w:ascii="Arial Narrow" w:eastAsia="Calibri" w:hAnsi="Arial Narrow"/>
          <w:lang w:eastAsia="en-US"/>
        </w:rPr>
        <w:t>portant instruction relative à l’exécution, au suivi et au contrôle de l’</w:t>
      </w:r>
      <w:r w:rsidR="008B16C6">
        <w:rPr>
          <w:rFonts w:ascii="Arial Narrow" w:eastAsia="Calibri" w:hAnsi="Arial Narrow"/>
          <w:lang w:eastAsia="en-US"/>
        </w:rPr>
        <w:t>exécution du budget de l’Etat, et des Autres Entités Publiques pour l’exercice</w:t>
      </w:r>
      <w:r w:rsidRPr="00CF1778">
        <w:rPr>
          <w:rFonts w:ascii="Arial Narrow" w:eastAsia="Calibri" w:hAnsi="Arial Narrow"/>
          <w:lang w:eastAsia="en-US"/>
        </w:rPr>
        <w:t xml:space="preserve"> 2025</w:t>
      </w:r>
      <w:r w:rsidR="008B16C6">
        <w:rPr>
          <w:rFonts w:ascii="Arial Narrow" w:eastAsia="Calibri" w:hAnsi="Arial Narrow"/>
          <w:lang w:eastAsia="en-US"/>
        </w:rPr>
        <w:t>.</w:t>
      </w:r>
    </w:p>
    <w:p w:rsidR="007C6166" w:rsidRPr="00CF1778" w:rsidRDefault="007C6166" w:rsidP="00AA4546">
      <w:pPr>
        <w:widowControl w:val="0"/>
        <w:numPr>
          <w:ilvl w:val="0"/>
          <w:numId w:val="16"/>
        </w:numPr>
        <w:autoSpaceDE w:val="0"/>
        <w:jc w:val="both"/>
        <w:rPr>
          <w:rFonts w:ascii="Arial Narrow" w:eastAsia="Calibri" w:hAnsi="Arial Narrow"/>
          <w:lang w:eastAsia="en-US"/>
        </w:rPr>
      </w:pPr>
      <w:r w:rsidRPr="00CF1778">
        <w:rPr>
          <w:rFonts w:ascii="Arial Narrow" w:eastAsia="Calibri" w:hAnsi="Arial Narrow"/>
          <w:lang w:eastAsia="en-US"/>
        </w:rPr>
        <w:t xml:space="preserve">Les textes régissant les autres corps de métier ; </w:t>
      </w:r>
    </w:p>
    <w:p w:rsidR="007C6166" w:rsidRPr="00CF1778" w:rsidRDefault="007C6166" w:rsidP="00AA4546">
      <w:pPr>
        <w:widowControl w:val="0"/>
        <w:numPr>
          <w:ilvl w:val="0"/>
          <w:numId w:val="16"/>
        </w:numPr>
        <w:tabs>
          <w:tab w:val="left" w:pos="709"/>
          <w:tab w:val="left" w:pos="1134"/>
          <w:tab w:val="left" w:pos="1560"/>
        </w:tabs>
        <w:autoSpaceDE w:val="0"/>
        <w:jc w:val="both"/>
        <w:rPr>
          <w:rFonts w:ascii="Arial Narrow" w:eastAsia="Calibri" w:hAnsi="Arial Narrow"/>
          <w:lang w:eastAsia="en-US"/>
        </w:rPr>
      </w:pPr>
      <w:r w:rsidRPr="00CF1778">
        <w:rPr>
          <w:rFonts w:ascii="Arial Narrow" w:eastAsia="Calibri" w:hAnsi="Arial Narrow"/>
          <w:spacing w:val="5"/>
          <w:lang w:eastAsia="en-US"/>
        </w:rPr>
        <w:t>D’autre</w:t>
      </w:r>
      <w:r w:rsidRPr="00CF1778">
        <w:rPr>
          <w:rFonts w:ascii="Arial Narrow" w:eastAsia="Calibri" w:hAnsi="Arial Narrow"/>
          <w:lang w:eastAsia="en-US"/>
        </w:rPr>
        <w:t xml:space="preserve">s </w:t>
      </w:r>
      <w:r w:rsidRPr="00CF1778">
        <w:rPr>
          <w:rFonts w:ascii="Arial Narrow" w:eastAsia="Calibri" w:hAnsi="Arial Narrow"/>
          <w:spacing w:val="5"/>
          <w:lang w:eastAsia="en-US"/>
        </w:rPr>
        <w:t>texte</w:t>
      </w:r>
      <w:r w:rsidRPr="00CF1778">
        <w:rPr>
          <w:rFonts w:ascii="Arial Narrow" w:eastAsia="Calibri" w:hAnsi="Arial Narrow"/>
          <w:lang w:eastAsia="en-US"/>
        </w:rPr>
        <w:t xml:space="preserve">s </w:t>
      </w:r>
      <w:r w:rsidRPr="00CF1778">
        <w:rPr>
          <w:rFonts w:ascii="Arial Narrow" w:eastAsia="Calibri" w:hAnsi="Arial Narrow"/>
          <w:spacing w:val="5"/>
          <w:lang w:eastAsia="en-US"/>
        </w:rPr>
        <w:t>spécifique</w:t>
      </w:r>
      <w:r w:rsidRPr="00CF1778">
        <w:rPr>
          <w:rFonts w:ascii="Arial Narrow" w:eastAsia="Calibri" w:hAnsi="Arial Narrow"/>
          <w:lang w:eastAsia="en-US"/>
        </w:rPr>
        <w:t xml:space="preserve">s </w:t>
      </w:r>
      <w:r w:rsidRPr="00CF1778">
        <w:rPr>
          <w:rFonts w:ascii="Arial Narrow" w:eastAsia="Calibri" w:hAnsi="Arial Narrow"/>
          <w:spacing w:val="5"/>
          <w:lang w:eastAsia="en-US"/>
        </w:rPr>
        <w:t>a</w:t>
      </w:r>
      <w:r w:rsidRPr="00CF1778">
        <w:rPr>
          <w:rFonts w:ascii="Arial Narrow" w:eastAsia="Calibri" w:hAnsi="Arial Narrow"/>
          <w:lang w:eastAsia="en-US"/>
        </w:rPr>
        <w:t xml:space="preserve">u </w:t>
      </w:r>
      <w:r w:rsidRPr="00CF1778">
        <w:rPr>
          <w:rFonts w:ascii="Arial Narrow" w:eastAsia="Calibri" w:hAnsi="Arial Narrow"/>
          <w:spacing w:val="5"/>
          <w:lang w:eastAsia="en-US"/>
        </w:rPr>
        <w:t xml:space="preserve">domaine </w:t>
      </w:r>
      <w:r w:rsidRPr="00CF1778">
        <w:rPr>
          <w:rFonts w:ascii="Arial Narrow" w:eastAsia="Calibri" w:hAnsi="Arial Narrow"/>
          <w:lang w:eastAsia="en-US"/>
        </w:rPr>
        <w:t>concerné par le marché ;</w:t>
      </w:r>
    </w:p>
    <w:p w:rsidR="007C6166" w:rsidRPr="00CF1778" w:rsidRDefault="007C6166" w:rsidP="00AA4546">
      <w:pPr>
        <w:widowControl w:val="0"/>
        <w:numPr>
          <w:ilvl w:val="0"/>
          <w:numId w:val="16"/>
        </w:numPr>
        <w:autoSpaceDE w:val="0"/>
        <w:jc w:val="both"/>
        <w:rPr>
          <w:rFonts w:ascii="Arial Narrow" w:eastAsia="Calibri" w:hAnsi="Arial Narrow"/>
          <w:lang w:eastAsia="en-US"/>
        </w:rPr>
      </w:pPr>
      <w:r w:rsidRPr="00CF1778">
        <w:rPr>
          <w:rFonts w:ascii="Arial Narrow" w:eastAsia="Calibri" w:hAnsi="Arial Narrow"/>
          <w:lang w:eastAsia="en-US"/>
        </w:rPr>
        <w:t>Les normes en vigueur.</w:t>
      </w:r>
    </w:p>
    <w:p w:rsidR="007C6166" w:rsidRPr="00CF1778" w:rsidRDefault="007C6166" w:rsidP="004B4FBF">
      <w:pPr>
        <w:widowControl w:val="0"/>
        <w:autoSpaceDE w:val="0"/>
        <w:jc w:val="both"/>
        <w:rPr>
          <w:rFonts w:ascii="Arial Narrow" w:hAnsi="Arial Narrow"/>
          <w:sz w:val="10"/>
          <w:szCs w:val="10"/>
        </w:rPr>
      </w:pPr>
    </w:p>
    <w:p w:rsidR="007C6166" w:rsidRPr="00CF1778" w:rsidRDefault="007C6166" w:rsidP="003C6343">
      <w:pPr>
        <w:pStyle w:val="CCAParticle"/>
      </w:pPr>
      <w:bookmarkStart w:id="232" w:name="_Toc530307794"/>
      <w:bookmarkStart w:id="233" w:name="_Toc97557080"/>
      <w:bookmarkStart w:id="234" w:name="_Toc157306066"/>
      <w:r w:rsidRPr="00CF1778">
        <w:lastRenderedPageBreak/>
        <w:t>Article 8 Communication</w:t>
      </w:r>
    </w:p>
    <w:bookmarkEnd w:id="232"/>
    <w:bookmarkEnd w:id="233"/>
    <w:bookmarkEnd w:id="234"/>
    <w:p w:rsidR="007C6166" w:rsidRPr="00CF1778" w:rsidRDefault="007C6166" w:rsidP="004B4FBF">
      <w:pPr>
        <w:widowControl w:val="0"/>
        <w:autoSpaceDE w:val="0"/>
        <w:ind w:left="567"/>
        <w:jc w:val="both"/>
        <w:rPr>
          <w:rFonts w:ascii="Arial Narrow" w:hAnsi="Arial Narrow"/>
          <w:spacing w:val="2"/>
        </w:rPr>
      </w:pPr>
      <w:r w:rsidRPr="00CF1778">
        <w:rPr>
          <w:rFonts w:ascii="Arial Narrow" w:hAnsi="Arial Narrow"/>
          <w:spacing w:val="2"/>
        </w:rPr>
        <w:t xml:space="preserve">Toutes les communications au titre </w:t>
      </w:r>
      <w:r w:rsidRPr="00C03360">
        <w:rPr>
          <w:rFonts w:ascii="Arial Narrow" w:hAnsi="Arial Narrow"/>
          <w:iCs/>
        </w:rPr>
        <w:t>de la présente Lettre Commande</w:t>
      </w:r>
      <w:r w:rsidRPr="00CF1778">
        <w:rPr>
          <w:rFonts w:ascii="Arial Narrow" w:hAnsi="Arial Narrow"/>
          <w:spacing w:val="2"/>
        </w:rPr>
        <w:t xml:space="preserve">sont écrites et les notifications faites aux adresses ci-après </w:t>
      </w:r>
    </w:p>
    <w:p w:rsidR="007C6166" w:rsidRPr="00CF1778" w:rsidRDefault="007C6166" w:rsidP="004B4FBF">
      <w:pPr>
        <w:widowControl w:val="0"/>
        <w:autoSpaceDE w:val="0"/>
        <w:ind w:left="567"/>
        <w:jc w:val="both"/>
        <w:rPr>
          <w:rFonts w:ascii="Arial Narrow" w:hAnsi="Arial Narrow"/>
        </w:rPr>
      </w:pPr>
    </w:p>
    <w:p w:rsidR="00C269EB" w:rsidRPr="00CF1778" w:rsidRDefault="00C269EB" w:rsidP="004B4FBF">
      <w:pPr>
        <w:widowControl w:val="0"/>
        <w:autoSpaceDE w:val="0"/>
        <w:ind w:left="567"/>
        <w:jc w:val="both"/>
        <w:rPr>
          <w:rFonts w:ascii="Arial Narrow" w:hAnsi="Arial Narrow"/>
        </w:rPr>
      </w:pPr>
    </w:p>
    <w:bookmarkEnd w:id="223"/>
    <w:p w:rsidR="003F7F98" w:rsidRPr="00CF1778" w:rsidRDefault="003F7F98" w:rsidP="004B4FBF">
      <w:pPr>
        <w:widowControl w:val="0"/>
        <w:autoSpaceDE w:val="0"/>
        <w:ind w:left="567"/>
        <w:jc w:val="both"/>
        <w:rPr>
          <w:rFonts w:ascii="Arial Narrow" w:hAnsi="Arial Narrow"/>
          <w:sz w:val="10"/>
          <w:szCs w:val="10"/>
        </w:rPr>
      </w:pPr>
    </w:p>
    <w:p w:rsidR="003F7F98" w:rsidRPr="00CF1778" w:rsidRDefault="003F7F98" w:rsidP="004B4FBF">
      <w:pPr>
        <w:pStyle w:val="CCAPchapitre"/>
        <w:jc w:val="both"/>
        <w:rPr>
          <w:rFonts w:ascii="Arial Narrow" w:hAnsi="Arial Narrow"/>
        </w:rPr>
      </w:pPr>
      <w:bookmarkStart w:id="235" w:name="_Toc530307795"/>
      <w:bookmarkStart w:id="236" w:name="_Toc97557081"/>
      <w:bookmarkStart w:id="237" w:name="_Toc157306067"/>
      <w:r w:rsidRPr="00CF1778">
        <w:rPr>
          <w:rFonts w:ascii="Arial Narrow" w:hAnsi="Arial Narrow"/>
        </w:rPr>
        <w:t>Exécution des travaux</w:t>
      </w:r>
      <w:bookmarkEnd w:id="235"/>
      <w:bookmarkEnd w:id="236"/>
      <w:bookmarkEnd w:id="237"/>
    </w:p>
    <w:p w:rsidR="00CC3754" w:rsidRPr="00CF1778" w:rsidRDefault="00CC3754" w:rsidP="004B4FBF">
      <w:pPr>
        <w:pStyle w:val="CCAPchapitre"/>
        <w:numPr>
          <w:ilvl w:val="0"/>
          <w:numId w:val="0"/>
        </w:numPr>
        <w:ind w:left="714"/>
        <w:jc w:val="both"/>
        <w:rPr>
          <w:rFonts w:ascii="Arial Narrow" w:hAnsi="Arial Narrow"/>
          <w:sz w:val="10"/>
          <w:szCs w:val="10"/>
        </w:rPr>
      </w:pPr>
    </w:p>
    <w:p w:rsidR="007C7BD1" w:rsidRPr="00CF1778" w:rsidRDefault="007C7BD1" w:rsidP="003C6343">
      <w:pPr>
        <w:pStyle w:val="CCAParticle"/>
      </w:pPr>
      <w:bookmarkStart w:id="238" w:name="_Toc530307796"/>
      <w:bookmarkStart w:id="239" w:name="_Toc97557082"/>
      <w:bookmarkStart w:id="240" w:name="_Toc157306068"/>
      <w:r w:rsidRPr="00CF1778">
        <w:t>Article 9 Consistance des prestations</w:t>
      </w:r>
    </w:p>
    <w:bookmarkEnd w:id="238"/>
    <w:bookmarkEnd w:id="239"/>
    <w:bookmarkEnd w:id="240"/>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Les travaux à réaliser dans le cadre </w:t>
      </w:r>
      <w:r w:rsidRPr="00C03360">
        <w:rPr>
          <w:rFonts w:ascii="Arial Narrow" w:hAnsi="Arial Narrow"/>
          <w:iCs/>
        </w:rPr>
        <w:t>de la présente Lettre Commande</w:t>
      </w:r>
      <w:r w:rsidR="00C81856">
        <w:rPr>
          <w:rFonts w:ascii="Arial Narrow" w:hAnsi="Arial Narrow"/>
        </w:rPr>
        <w:t>comprennent :</w:t>
      </w:r>
    </w:p>
    <w:p w:rsidR="00C81856" w:rsidRDefault="00C81856" w:rsidP="00C81856">
      <w:pPr>
        <w:pStyle w:val="Paragraphedeliste"/>
        <w:widowControl w:val="0"/>
        <w:autoSpaceDE w:val="0"/>
        <w:spacing w:after="0" w:line="276" w:lineRule="auto"/>
        <w:jc w:val="both"/>
        <w:rPr>
          <w:rFonts w:ascii="Arial Narrow" w:hAnsi="Arial Narrow" w:cs="Tahoma"/>
        </w:rPr>
      </w:pPr>
    </w:p>
    <w:p w:rsidR="000E751B" w:rsidRPr="00F143C4" w:rsidRDefault="000E751B"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LES TRAVAUX PRÉPARATOIRES – ETUDES-INSTALLATION</w:t>
      </w:r>
      <w:r w:rsidR="00C03360">
        <w:rPr>
          <w:rFonts w:ascii="Arial Narrow" w:hAnsi="Arial Narrow" w:cs="Tahoma"/>
        </w:rPr>
        <w:t xml:space="preserve"> DE CHANTIER</w:t>
      </w:r>
    </w:p>
    <w:p w:rsidR="000E751B" w:rsidRPr="00F143C4" w:rsidRDefault="000E751B" w:rsidP="00AA4546">
      <w:pPr>
        <w:pStyle w:val="Paragraphedeliste"/>
        <w:widowControl w:val="0"/>
        <w:numPr>
          <w:ilvl w:val="0"/>
          <w:numId w:val="85"/>
        </w:numPr>
        <w:autoSpaceDE w:val="0"/>
        <w:spacing w:after="0" w:line="276" w:lineRule="auto"/>
        <w:jc w:val="both"/>
        <w:rPr>
          <w:rFonts w:ascii="Arial Narrow" w:hAnsi="Arial Narrow" w:cs="Tahoma"/>
        </w:rPr>
      </w:pPr>
      <w:r>
        <w:rPr>
          <w:rFonts w:ascii="Arial Narrow" w:hAnsi="Arial Narrow" w:cs="Tahoma"/>
        </w:rPr>
        <w:t>NETTOYAGE-</w:t>
      </w:r>
      <w:r w:rsidRPr="00F143C4">
        <w:rPr>
          <w:rFonts w:ascii="Arial Narrow" w:hAnsi="Arial Narrow" w:cs="Tahoma"/>
        </w:rPr>
        <w:t>TERRASSEMENT</w:t>
      </w:r>
      <w:r>
        <w:rPr>
          <w:rFonts w:ascii="Arial Narrow" w:hAnsi="Arial Narrow" w:cs="Tahoma"/>
        </w:rPr>
        <w:t>-IMPLANTATION</w:t>
      </w:r>
    </w:p>
    <w:p w:rsidR="000E751B" w:rsidRPr="00F143C4" w:rsidRDefault="000E751B"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FONDATIONS</w:t>
      </w:r>
    </w:p>
    <w:p w:rsidR="000E751B" w:rsidRPr="00F143C4" w:rsidRDefault="000E751B"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MACONNERIE-ELEVATION</w:t>
      </w:r>
    </w:p>
    <w:p w:rsidR="000E751B" w:rsidRPr="00F143C4" w:rsidRDefault="000E751B"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 xml:space="preserve">CHARPENTE </w:t>
      </w:r>
      <w:r>
        <w:rPr>
          <w:rFonts w:ascii="Arial Narrow" w:hAnsi="Arial Narrow" w:cs="Tahoma"/>
        </w:rPr>
        <w:t>-</w:t>
      </w:r>
      <w:r w:rsidRPr="00F143C4">
        <w:rPr>
          <w:rFonts w:ascii="Arial Narrow" w:hAnsi="Arial Narrow" w:cs="Tahoma"/>
        </w:rPr>
        <w:t>COUVERTURE</w:t>
      </w:r>
    </w:p>
    <w:p w:rsidR="000E751B" w:rsidRPr="00F143C4" w:rsidRDefault="000E751B"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 xml:space="preserve">MENUISERIES BOIS- METALLIQUE –ALU VITRE </w:t>
      </w:r>
    </w:p>
    <w:p w:rsidR="000E751B" w:rsidRDefault="000E751B"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ÉLECTRICITÉ</w:t>
      </w:r>
    </w:p>
    <w:p w:rsidR="000E751B" w:rsidRPr="00F143C4" w:rsidRDefault="000E751B" w:rsidP="00AA4546">
      <w:pPr>
        <w:pStyle w:val="Paragraphedeliste"/>
        <w:widowControl w:val="0"/>
        <w:numPr>
          <w:ilvl w:val="0"/>
          <w:numId w:val="85"/>
        </w:numPr>
        <w:autoSpaceDE w:val="0"/>
        <w:spacing w:after="0" w:line="276" w:lineRule="auto"/>
        <w:jc w:val="both"/>
        <w:rPr>
          <w:rFonts w:ascii="Arial Narrow" w:hAnsi="Arial Narrow" w:cs="Tahoma"/>
        </w:rPr>
      </w:pPr>
      <w:r>
        <w:rPr>
          <w:rFonts w:ascii="Arial Narrow" w:hAnsi="Arial Narrow" w:cs="Tahoma"/>
        </w:rPr>
        <w:t>PLOMBERIE SANITAIRE</w:t>
      </w:r>
    </w:p>
    <w:p w:rsidR="000E751B" w:rsidRPr="00F143C4" w:rsidRDefault="000E751B"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REVETEMENTS ET  PEINTURE</w:t>
      </w:r>
    </w:p>
    <w:p w:rsidR="000E751B" w:rsidRPr="00C81856" w:rsidRDefault="000E751B" w:rsidP="00AA4546">
      <w:pPr>
        <w:pStyle w:val="Paragraphedeliste"/>
        <w:widowControl w:val="0"/>
        <w:numPr>
          <w:ilvl w:val="0"/>
          <w:numId w:val="85"/>
        </w:numPr>
        <w:autoSpaceDE w:val="0"/>
        <w:spacing w:after="0" w:line="276" w:lineRule="auto"/>
        <w:jc w:val="both"/>
        <w:rPr>
          <w:rFonts w:ascii="Arial Narrow" w:hAnsi="Arial Narrow"/>
        </w:rPr>
      </w:pPr>
      <w:r w:rsidRPr="00F143C4">
        <w:rPr>
          <w:rFonts w:ascii="Arial Narrow" w:hAnsi="Arial Narrow" w:cs="Tahoma"/>
        </w:rPr>
        <w:t>VOIRIE ET RESEAUX DIVERS</w:t>
      </w:r>
    </w:p>
    <w:p w:rsidR="00C81856" w:rsidRPr="00F143C4" w:rsidRDefault="00C81856" w:rsidP="00AA4546">
      <w:pPr>
        <w:pStyle w:val="Paragraphedeliste"/>
        <w:widowControl w:val="0"/>
        <w:numPr>
          <w:ilvl w:val="0"/>
          <w:numId w:val="85"/>
        </w:numPr>
        <w:autoSpaceDE w:val="0"/>
        <w:spacing w:after="0" w:line="276" w:lineRule="auto"/>
        <w:jc w:val="both"/>
        <w:rPr>
          <w:rFonts w:ascii="Arial Narrow" w:hAnsi="Arial Narrow"/>
        </w:rPr>
      </w:pPr>
      <w:r>
        <w:rPr>
          <w:rFonts w:ascii="Arial Narrow" w:hAnsi="Arial Narrow" w:cs="Tahoma"/>
        </w:rPr>
        <w:t>EQUIPEMENT</w:t>
      </w:r>
    </w:p>
    <w:p w:rsidR="00CC3754" w:rsidRPr="00CF1778" w:rsidRDefault="00CC3754" w:rsidP="004B4FBF">
      <w:pPr>
        <w:widowControl w:val="0"/>
        <w:autoSpaceDE w:val="0"/>
        <w:jc w:val="both"/>
        <w:rPr>
          <w:rFonts w:ascii="Arial Narrow" w:hAnsi="Arial Narrow"/>
          <w:bCs/>
          <w:i/>
          <w:sz w:val="10"/>
          <w:szCs w:val="10"/>
        </w:rPr>
      </w:pPr>
    </w:p>
    <w:p w:rsidR="007C7BD1" w:rsidRPr="00C03360" w:rsidRDefault="007C7BD1" w:rsidP="004B4FBF">
      <w:pPr>
        <w:keepNext/>
        <w:jc w:val="both"/>
        <w:outlineLvl w:val="2"/>
        <w:rPr>
          <w:rFonts w:ascii="Arial Narrow" w:hAnsi="Arial Narrow"/>
          <w:b/>
          <w:sz w:val="28"/>
        </w:rPr>
      </w:pPr>
      <w:r w:rsidRPr="00CF1778">
        <w:rPr>
          <w:rFonts w:ascii="Arial Narrow" w:hAnsi="Arial Narrow"/>
          <w:b/>
          <w:sz w:val="28"/>
        </w:rPr>
        <w:t xml:space="preserve">Article 10- Délais d’exécution </w:t>
      </w:r>
      <w:r w:rsidRPr="00C03360">
        <w:rPr>
          <w:rFonts w:ascii="Arial Narrow" w:hAnsi="Arial Narrow"/>
          <w:iCs/>
        </w:rPr>
        <w:t>de la Lettre Commande</w:t>
      </w:r>
    </w:p>
    <w:p w:rsidR="007C7BD1" w:rsidRPr="00C03360" w:rsidRDefault="007C7BD1" w:rsidP="00AA4546">
      <w:pPr>
        <w:pStyle w:val="Paragraphedeliste"/>
        <w:widowControl w:val="0"/>
        <w:numPr>
          <w:ilvl w:val="1"/>
          <w:numId w:val="87"/>
        </w:numPr>
        <w:autoSpaceDE w:val="0"/>
        <w:jc w:val="both"/>
        <w:rPr>
          <w:rFonts w:ascii="Arial Narrow" w:hAnsi="Arial Narrow"/>
          <w:i/>
          <w:iCs/>
          <w:sz w:val="24"/>
          <w:szCs w:val="24"/>
        </w:rPr>
      </w:pPr>
      <w:r w:rsidRPr="00C03360">
        <w:rPr>
          <w:rFonts w:ascii="Arial Narrow" w:hAnsi="Arial Narrow"/>
          <w:sz w:val="24"/>
          <w:szCs w:val="24"/>
        </w:rPr>
        <w:t xml:space="preserve">Le délai d’exécution des travaux objet </w:t>
      </w:r>
      <w:r w:rsidRPr="00C03360">
        <w:rPr>
          <w:rFonts w:ascii="Arial Narrow" w:hAnsi="Arial Narrow"/>
          <w:iCs/>
          <w:sz w:val="24"/>
          <w:szCs w:val="24"/>
        </w:rPr>
        <w:t>de la présente Lettre Commande</w:t>
      </w:r>
      <w:r w:rsidRPr="00C03360">
        <w:rPr>
          <w:rFonts w:ascii="Arial Narrow" w:hAnsi="Arial Narrow"/>
          <w:spacing w:val="1"/>
          <w:sz w:val="24"/>
          <w:szCs w:val="24"/>
        </w:rPr>
        <w:t>es</w:t>
      </w:r>
      <w:r w:rsidRPr="00C03360">
        <w:rPr>
          <w:rFonts w:ascii="Arial Narrow" w:hAnsi="Arial Narrow"/>
          <w:sz w:val="24"/>
          <w:szCs w:val="24"/>
        </w:rPr>
        <w:t xml:space="preserve">t </w:t>
      </w:r>
      <w:r w:rsidRPr="00C03360">
        <w:rPr>
          <w:rFonts w:ascii="Arial Narrow" w:hAnsi="Arial Narrow"/>
          <w:spacing w:val="1"/>
          <w:sz w:val="24"/>
          <w:szCs w:val="24"/>
        </w:rPr>
        <w:t>d</w:t>
      </w:r>
      <w:r w:rsidRPr="00C03360">
        <w:rPr>
          <w:rFonts w:ascii="Arial Narrow" w:hAnsi="Arial Narrow"/>
          <w:sz w:val="24"/>
          <w:szCs w:val="24"/>
        </w:rPr>
        <w:t xml:space="preserve">e </w:t>
      </w:r>
      <w:r w:rsidRPr="00C03360">
        <w:rPr>
          <w:rFonts w:ascii="Arial Narrow" w:hAnsi="Arial Narrow"/>
          <w:spacing w:val="-29"/>
          <w:sz w:val="24"/>
          <w:szCs w:val="24"/>
        </w:rPr>
        <w:t xml:space="preserve">:   </w:t>
      </w:r>
      <w:r w:rsidR="00C03360">
        <w:rPr>
          <w:rFonts w:ascii="Arial Narrow" w:hAnsi="Arial Narrow"/>
          <w:spacing w:val="-29"/>
          <w:sz w:val="24"/>
          <w:szCs w:val="24"/>
        </w:rPr>
        <w:t xml:space="preserve">Cinq </w:t>
      </w:r>
      <w:r w:rsidR="000E751B" w:rsidRPr="00C03360">
        <w:rPr>
          <w:rFonts w:ascii="Arial Narrow" w:hAnsi="Arial Narrow"/>
          <w:spacing w:val="-29"/>
          <w:sz w:val="24"/>
          <w:szCs w:val="24"/>
        </w:rPr>
        <w:t xml:space="preserve"> (0</w:t>
      </w:r>
      <w:r w:rsidR="00C03360">
        <w:rPr>
          <w:rFonts w:ascii="Arial Narrow" w:hAnsi="Arial Narrow"/>
          <w:spacing w:val="-29"/>
          <w:sz w:val="24"/>
          <w:szCs w:val="24"/>
        </w:rPr>
        <w:t>5</w:t>
      </w:r>
      <w:r w:rsidR="000E751B" w:rsidRPr="00C03360">
        <w:rPr>
          <w:rFonts w:ascii="Arial Narrow" w:hAnsi="Arial Narrow"/>
          <w:spacing w:val="-29"/>
          <w:sz w:val="24"/>
          <w:szCs w:val="24"/>
        </w:rPr>
        <w:t>)</w:t>
      </w:r>
      <w:r w:rsidRPr="00C03360">
        <w:rPr>
          <w:rFonts w:ascii="Arial Narrow" w:hAnsi="Arial Narrow"/>
          <w:spacing w:val="-29"/>
          <w:sz w:val="24"/>
          <w:szCs w:val="24"/>
        </w:rPr>
        <w:t xml:space="preserve">mois </w:t>
      </w:r>
    </w:p>
    <w:p w:rsidR="007C7BD1" w:rsidRPr="00CF1778" w:rsidRDefault="007C7BD1" w:rsidP="00AA4546">
      <w:pPr>
        <w:pStyle w:val="Paragraphedeliste"/>
        <w:widowControl w:val="0"/>
        <w:numPr>
          <w:ilvl w:val="1"/>
          <w:numId w:val="87"/>
        </w:numPr>
        <w:tabs>
          <w:tab w:val="left" w:pos="851"/>
        </w:tabs>
        <w:autoSpaceDE w:val="0"/>
        <w:spacing w:after="0" w:line="240" w:lineRule="auto"/>
        <w:ind w:left="284" w:firstLine="0"/>
        <w:jc w:val="both"/>
        <w:rPr>
          <w:rFonts w:ascii="Arial Narrow" w:hAnsi="Arial Narrow"/>
          <w:color w:val="FF0000"/>
          <w:sz w:val="24"/>
          <w:szCs w:val="24"/>
        </w:rPr>
      </w:pPr>
      <w:r w:rsidRPr="00CF1778">
        <w:rPr>
          <w:rFonts w:ascii="Arial Narrow" w:hAnsi="Arial Narrow"/>
          <w:sz w:val="24"/>
          <w:szCs w:val="24"/>
        </w:rPr>
        <w:t>Ce délai court à compter de la date de notification de l’ordre de service de commencer les travaux</w:t>
      </w:r>
      <w:r w:rsidR="00230070">
        <w:rPr>
          <w:rFonts w:ascii="Arial Narrow" w:hAnsi="Arial Narrow"/>
          <w:sz w:val="24"/>
          <w:szCs w:val="24"/>
        </w:rPr>
        <w:t>.</w:t>
      </w:r>
    </w:p>
    <w:p w:rsidR="007C7BD1" w:rsidRPr="00CF1778" w:rsidRDefault="007C7BD1" w:rsidP="004B4FBF">
      <w:pPr>
        <w:widowControl w:val="0"/>
        <w:autoSpaceDE w:val="0"/>
        <w:jc w:val="both"/>
        <w:rPr>
          <w:rFonts w:ascii="Arial Narrow" w:hAnsi="Arial Narrow"/>
          <w:i/>
          <w:iCs/>
          <w:color w:val="FF0000"/>
          <w:sz w:val="10"/>
          <w:szCs w:val="10"/>
        </w:rPr>
      </w:pPr>
    </w:p>
    <w:p w:rsidR="003F7F98" w:rsidRPr="00CF1778" w:rsidRDefault="007C7BD1" w:rsidP="00017164">
      <w:pPr>
        <w:widowControl w:val="0"/>
        <w:autoSpaceDE w:val="0"/>
        <w:jc w:val="both"/>
        <w:rPr>
          <w:rFonts w:ascii="Arial Narrow" w:hAnsi="Arial Narrow"/>
          <w:b/>
          <w:bCs/>
          <w:sz w:val="10"/>
          <w:szCs w:val="10"/>
        </w:rPr>
      </w:pPr>
      <w:r w:rsidRPr="00CF1778">
        <w:rPr>
          <w:rFonts w:ascii="Arial Narrow" w:hAnsi="Arial Narrow"/>
          <w:bCs/>
        </w:rPr>
        <w:t xml:space="preserve">10.3 </w:t>
      </w:r>
      <w:r w:rsidRPr="00C03360">
        <w:rPr>
          <w:rFonts w:ascii="Arial Narrow" w:hAnsi="Arial Narrow"/>
          <w:iCs/>
        </w:rPr>
        <w:t>La présente Lettre Commande</w:t>
      </w:r>
      <w:r w:rsidRPr="00C03360">
        <w:rPr>
          <w:rFonts w:ascii="Arial Narrow" w:hAnsi="Arial Narrow"/>
        </w:rPr>
        <w:t xml:space="preserve"> comporte </w:t>
      </w:r>
      <w:r w:rsidRPr="00017164">
        <w:rPr>
          <w:rFonts w:ascii="Arial Narrow" w:hAnsi="Arial Narrow"/>
        </w:rPr>
        <w:t xml:space="preserve">une tranche ferme </w:t>
      </w:r>
    </w:p>
    <w:p w:rsidR="007C7BD1" w:rsidRPr="00CF1778" w:rsidRDefault="007C7BD1" w:rsidP="003C6343">
      <w:pPr>
        <w:pStyle w:val="CCAParticle"/>
      </w:pPr>
      <w:bookmarkStart w:id="241" w:name="_Toc157306070"/>
      <w:bookmarkStart w:id="242" w:name="_Toc530307798"/>
      <w:bookmarkStart w:id="243" w:name="_Toc97557084"/>
      <w:r w:rsidRPr="00CF1778">
        <w:t xml:space="preserve">Article 11- Obligations du Maître d’Ouvrage Délégué </w:t>
      </w:r>
    </w:p>
    <w:bookmarkEnd w:id="241"/>
    <w:bookmarkEnd w:id="242"/>
    <w:bookmarkEnd w:id="243"/>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11.1. Le Maître </w:t>
      </w:r>
      <w:r w:rsidRPr="00CF1778">
        <w:rPr>
          <w:rFonts w:ascii="Arial Narrow" w:hAnsi="Arial Narrow"/>
          <w:iCs/>
        </w:rPr>
        <w:t xml:space="preserve">d’Ouvrage Délégué </w:t>
      </w:r>
      <w:r w:rsidRPr="00CF1778">
        <w:rPr>
          <w:rFonts w:ascii="Arial Narrow" w:hAnsi="Arial Narrow"/>
        </w:rPr>
        <w:t xml:space="preserve">est responsable de l’acquisition et de la mise à disposition du site ainsi que son accès, de la possession, de l’utilisation et de l’accès à toutes les autres zones raisonnablement nécessaires à la bonne exécution </w:t>
      </w:r>
      <w:r w:rsidRPr="00C03360">
        <w:rPr>
          <w:rFonts w:ascii="Arial Narrow" w:hAnsi="Arial Narrow"/>
          <w:iCs/>
        </w:rPr>
        <w:t>de la Lettre Commande</w:t>
      </w:r>
      <w:r w:rsidRPr="00CF1778">
        <w:rPr>
          <w:rFonts w:ascii="Arial Narrow" w:hAnsi="Arial Narrow"/>
        </w:rPr>
        <w:t>, Il doit fournir au Cocontractant les facilités pour l’accès aux sites des projets. Pour les sites éloignés du siège du Maître d’Ouvrage</w:t>
      </w:r>
      <w:r w:rsidR="008B16C6">
        <w:rPr>
          <w:rFonts w:ascii="Arial Narrow" w:hAnsi="Arial Narrow"/>
        </w:rPr>
        <w:t xml:space="preserve"> Délégué</w:t>
      </w:r>
      <w:r w:rsidRPr="00CF1778">
        <w:rPr>
          <w:rFonts w:ascii="Arial Narrow" w:hAnsi="Arial Narrow"/>
        </w:rPr>
        <w:t>, les frais de transports pour leur accès sont à la charge du Cocontractant.</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11.2.  Le le </w:t>
      </w:r>
      <w:r w:rsidRPr="00CF1778">
        <w:rPr>
          <w:rFonts w:ascii="Arial Narrow" w:hAnsi="Arial Narrow"/>
          <w:iCs/>
        </w:rPr>
        <w:t xml:space="preserve">Maître d’Ouvrage Délégué </w:t>
      </w:r>
      <w:r w:rsidRPr="00CF1778">
        <w:rPr>
          <w:rFonts w:ascii="Arial Narrow" w:hAnsi="Arial Narrow"/>
        </w:rPr>
        <w:t xml:space="preserve">devra obtenir à ses frais les permis, autorisations, agréments et licences auprès des autorités locales, régionales ou nationales ou des services publics compétents, nécessaires à l’exécution </w:t>
      </w:r>
      <w:r w:rsidRPr="00C03360">
        <w:rPr>
          <w:rFonts w:ascii="Arial Narrow" w:hAnsi="Arial Narrow"/>
          <w:iCs/>
        </w:rPr>
        <w:t>de la Lettre Commande</w:t>
      </w:r>
      <w:r w:rsidRPr="00C03360">
        <w:rPr>
          <w:rFonts w:ascii="Arial Narrow" w:hAnsi="Arial Narrow"/>
        </w:rPr>
        <w:t xml:space="preserve">, </w:t>
      </w:r>
      <w:r w:rsidRPr="00CF1778">
        <w:rPr>
          <w:rFonts w:ascii="Arial Narrow" w:hAnsi="Arial Narrow"/>
        </w:rPr>
        <w:t>et qui relèvent de ses obligations.</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11.3. Si le cocontractant de l’administration en fait la demande, le Maître d’Ouvrage Déléguéfera tout son possible pour l’aider à obtenir à temps et avec toute la diligence requise auprès des administrations ou services publics locaux, régionaux, nationaux, les permis, autorisations et licences nécessaires à l’exécution </w:t>
      </w:r>
      <w:r w:rsidRPr="00C03360">
        <w:rPr>
          <w:rFonts w:ascii="Arial Narrow" w:hAnsi="Arial Narrow"/>
          <w:iCs/>
        </w:rPr>
        <w:t>de la Lettre Commande</w:t>
      </w:r>
      <w:r w:rsidRPr="00CF1778">
        <w:rPr>
          <w:rFonts w:ascii="Arial Narrow" w:hAnsi="Arial Narrow"/>
        </w:rPr>
        <w:t>requise par ces organismes pour le cocontractant, ses sous-traitants ou le personnel du cocontractant ou de ses sous-traitants selon les cas.</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11.4 Le Maître d’Ouvrage</w:t>
      </w:r>
      <w:r w:rsidR="008B16C6">
        <w:rPr>
          <w:rFonts w:ascii="Arial Narrow" w:hAnsi="Arial Narrow"/>
        </w:rPr>
        <w:t xml:space="preserve"> Délégué</w:t>
      </w:r>
      <w:r w:rsidRPr="00CF1778">
        <w:rPr>
          <w:rFonts w:ascii="Arial Narrow" w:hAnsi="Arial Narrow"/>
        </w:rPr>
        <w:t xml:space="preserve"> assure au cocontractant la protection contre les menaces, outrages, violences, voies de fait, injures ou diffamations, dont il peut être victime en raison ou à l’occasion de l’exercice de sa mission.</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3C6343">
      <w:pPr>
        <w:pStyle w:val="CCAParticle"/>
      </w:pPr>
      <w:bookmarkStart w:id="244" w:name="_Hlk159273232"/>
      <w:bookmarkStart w:id="245" w:name="_Toc530307799"/>
      <w:bookmarkStart w:id="246" w:name="_Toc97557085"/>
      <w:bookmarkStart w:id="247" w:name="_Toc157306071"/>
      <w:r w:rsidRPr="00CF1778">
        <w:t>Article 12-</w:t>
      </w:r>
      <w:bookmarkEnd w:id="244"/>
      <w:r w:rsidRPr="00CF1778">
        <w:t xml:space="preserve"> Ordres de service </w:t>
      </w:r>
    </w:p>
    <w:bookmarkEnd w:id="245"/>
    <w:bookmarkEnd w:id="246"/>
    <w:bookmarkEnd w:id="247"/>
    <w:p w:rsidR="007C7BD1" w:rsidRPr="00CF1778" w:rsidRDefault="007C7BD1" w:rsidP="004B4FBF">
      <w:pPr>
        <w:widowControl w:val="0"/>
        <w:tabs>
          <w:tab w:val="left" w:pos="2410"/>
        </w:tabs>
        <w:autoSpaceDE w:val="0"/>
        <w:jc w:val="both"/>
        <w:rPr>
          <w:rFonts w:ascii="Arial Narrow" w:hAnsi="Arial Narrow"/>
        </w:rPr>
      </w:pPr>
      <w:r w:rsidRPr="00CF1778">
        <w:rPr>
          <w:rFonts w:ascii="Arial Narrow" w:hAnsi="Arial Narrow"/>
          <w:iCs/>
        </w:rPr>
        <w:t xml:space="preserve">Les différents ordres de service seront établis et notifiés dans les conditions suivantes : </w:t>
      </w:r>
    </w:p>
    <w:p w:rsidR="007C7BD1" w:rsidRPr="00CF1778" w:rsidRDefault="007C7BD1" w:rsidP="004B4FBF">
      <w:pPr>
        <w:widowControl w:val="0"/>
        <w:tabs>
          <w:tab w:val="left" w:pos="2410"/>
        </w:tabs>
        <w:autoSpaceDE w:val="0"/>
        <w:jc w:val="both"/>
        <w:rPr>
          <w:rFonts w:ascii="Arial Narrow" w:hAnsi="Arial Narrow"/>
        </w:rPr>
      </w:pPr>
      <w:r w:rsidRPr="00CF1778">
        <w:rPr>
          <w:rFonts w:ascii="Arial Narrow" w:hAnsi="Arial Narrow"/>
          <w:iCs/>
        </w:rPr>
        <w:t>12.1</w:t>
      </w:r>
      <w:r w:rsidRPr="00CF1778">
        <w:rPr>
          <w:rFonts w:ascii="Arial Narrow" w:hAnsi="Arial Narrow"/>
        </w:rPr>
        <w:t xml:space="preserve">. </w:t>
      </w:r>
      <w:r w:rsidRPr="00CF1778">
        <w:rPr>
          <w:rFonts w:ascii="Arial Narrow" w:hAnsi="Arial Narrow"/>
          <w:iCs/>
        </w:rPr>
        <w:t>Dès notification du marché au titulaire, le Maître d’Ouvrage Délégué dispose d’un délai de quinze (15) jours calendaires pour signer l’ordre de service de démarrage des travaux</w:t>
      </w:r>
      <w:r w:rsidRPr="00CF1778">
        <w:rPr>
          <w:rFonts w:ascii="Arial Narrow" w:hAnsi="Arial Narrow"/>
          <w:i/>
          <w:iCs/>
        </w:rPr>
        <w:t xml:space="preserve">. Cet Ordre de service est </w:t>
      </w:r>
      <w:r w:rsidRPr="00CF1778">
        <w:rPr>
          <w:rFonts w:ascii="Arial Narrow" w:hAnsi="Arial Narrow"/>
        </w:rPr>
        <w:t>notifié au cocontractant par le Chef de service du Marché dans un délai de sept (7) jours calendaires</w:t>
      </w:r>
      <w:r w:rsidRPr="00CF1778">
        <w:rPr>
          <w:rFonts w:ascii="Arial Narrow" w:hAnsi="Arial Narrow"/>
          <w:iCs/>
        </w:rPr>
        <w:t xml:space="preserve"> Une copie dudit</w:t>
      </w:r>
      <w:r w:rsidRPr="00CF1778">
        <w:rPr>
          <w:rFonts w:ascii="Arial Narrow" w:hAnsi="Arial Narrow"/>
        </w:rPr>
        <w:t xml:space="preserve">ordre de service est transmise au Ministère chargé des Marchés Publics ou son démembrement </w:t>
      </w:r>
      <w:r w:rsidRPr="00CF1778">
        <w:rPr>
          <w:rFonts w:ascii="Arial Narrow" w:hAnsi="Arial Narrow"/>
        </w:rPr>
        <w:lastRenderedPageBreak/>
        <w:t>déconcentré compétent, à l’Organisme chargé de la Régulation, au Chef de service du Marché, à l’Ingénieur du Marché, à l’Organisme Payeur.</w:t>
      </w:r>
    </w:p>
    <w:p w:rsidR="007C7BD1" w:rsidRPr="00CF1778" w:rsidRDefault="007C7BD1" w:rsidP="004B4FBF">
      <w:pPr>
        <w:widowControl w:val="0"/>
        <w:tabs>
          <w:tab w:val="left" w:pos="2410"/>
        </w:tabs>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12.2 Les Ordres de Services ayant une incidence sur le montant et/ou sur le délai </w:t>
      </w:r>
      <w:r w:rsidRPr="00C03360">
        <w:rPr>
          <w:rFonts w:ascii="Arial Narrow" w:hAnsi="Arial Narrow"/>
          <w:iCs/>
        </w:rPr>
        <w:t>de la Lettre Commande</w:t>
      </w:r>
      <w:r w:rsidRPr="00CF1778">
        <w:rPr>
          <w:rFonts w:ascii="Arial Narrow" w:hAnsi="Arial Narrow"/>
        </w:rPr>
        <w:t>, sont signés par le Maître d’Ouvrage</w:t>
      </w:r>
      <w:r w:rsidR="008B16C6">
        <w:rPr>
          <w:rFonts w:ascii="Arial Narrow" w:hAnsi="Arial Narrow"/>
        </w:rPr>
        <w:t xml:space="preserve"> Délégué</w:t>
      </w:r>
      <w:r w:rsidRPr="00CF1778">
        <w:rPr>
          <w:rFonts w:ascii="Arial Narrow" w:hAnsi="Arial Narrow"/>
        </w:rPr>
        <w:t xml:space="preserve"> dans les conditions suivantes :</w:t>
      </w:r>
    </w:p>
    <w:p w:rsidR="007C7BD1" w:rsidRPr="00CF1778" w:rsidRDefault="007C7BD1" w:rsidP="00AA4546">
      <w:pPr>
        <w:widowControl w:val="0"/>
        <w:numPr>
          <w:ilvl w:val="0"/>
          <w:numId w:val="8"/>
        </w:numPr>
        <w:autoSpaceDE w:val="0"/>
        <w:ind w:firstLine="136"/>
        <w:jc w:val="both"/>
        <w:rPr>
          <w:rFonts w:ascii="Arial Narrow" w:hAnsi="Arial Narrow"/>
        </w:rPr>
      </w:pPr>
      <w:r w:rsidRPr="00CF1778">
        <w:rPr>
          <w:rFonts w:ascii="Arial Narrow" w:hAnsi="Arial Narrow"/>
        </w:rPr>
        <w:t xml:space="preserve">Lorsqu’un Ordre de Service est susceptible d’entraîner le dépassement du montant </w:t>
      </w:r>
      <w:r w:rsidRPr="00CF1778">
        <w:rPr>
          <w:rFonts w:ascii="Arial Narrow" w:hAnsi="Arial Narrow"/>
          <w:iCs/>
          <w:color w:val="C45911" w:themeColor="accent2" w:themeShade="BF"/>
        </w:rPr>
        <w:t xml:space="preserve">de la Lettre </w:t>
      </w:r>
      <w:r w:rsidRPr="00C03360">
        <w:rPr>
          <w:rFonts w:ascii="Arial Narrow" w:hAnsi="Arial Narrow"/>
          <w:iCs/>
        </w:rPr>
        <w:t>Commande</w:t>
      </w:r>
      <w:r w:rsidRPr="00C03360">
        <w:rPr>
          <w:rFonts w:ascii="Arial Narrow" w:hAnsi="Arial Narrow"/>
        </w:rPr>
        <w:t xml:space="preserve">, </w:t>
      </w:r>
      <w:r w:rsidRPr="00CF1778">
        <w:rPr>
          <w:rFonts w:ascii="Arial Narrow" w:hAnsi="Arial Narrow"/>
        </w:rPr>
        <w:t>sa signature est subordonnée aux justificatifs du finan</w:t>
      </w:r>
      <w:r w:rsidR="008B16C6">
        <w:rPr>
          <w:rFonts w:ascii="Arial Narrow" w:hAnsi="Arial Narrow"/>
        </w:rPr>
        <w:t xml:space="preserve">cement par le Maître d’Ouvrage </w:t>
      </w:r>
      <w:r w:rsidRPr="00CF1778">
        <w:rPr>
          <w:rFonts w:ascii="Arial Narrow" w:hAnsi="Arial Narrow"/>
        </w:rPr>
        <w:t xml:space="preserve"> Délégué ;</w:t>
      </w:r>
    </w:p>
    <w:p w:rsidR="007C7BD1" w:rsidRPr="00CF1778" w:rsidRDefault="007C7BD1" w:rsidP="00AA4546">
      <w:pPr>
        <w:pStyle w:val="Paragraphedeliste"/>
        <w:numPr>
          <w:ilvl w:val="0"/>
          <w:numId w:val="8"/>
        </w:numPr>
        <w:spacing w:after="0" w:line="240" w:lineRule="auto"/>
        <w:ind w:hanging="6"/>
        <w:jc w:val="both"/>
        <w:rPr>
          <w:rFonts w:ascii="Arial Narrow" w:eastAsia="Times New Roman" w:hAnsi="Arial Narrow"/>
          <w:sz w:val="24"/>
          <w:szCs w:val="24"/>
          <w:lang w:eastAsia="fr-FR"/>
        </w:rPr>
      </w:pPr>
      <w:r w:rsidRPr="00CF1778">
        <w:rPr>
          <w:rFonts w:ascii="Arial Narrow" w:eastAsia="Times New Roman" w:hAnsi="Arial Narrow"/>
          <w:sz w:val="24"/>
          <w:szCs w:val="24"/>
          <w:lang w:eastAsia="fr-FR"/>
        </w:rPr>
        <w:t xml:space="preserve">En cas de dépassement du montant </w:t>
      </w:r>
      <w:r w:rsidRPr="00C03360">
        <w:rPr>
          <w:rFonts w:ascii="Arial Narrow" w:hAnsi="Arial Narrow"/>
          <w:iCs/>
          <w:sz w:val="24"/>
          <w:szCs w:val="24"/>
        </w:rPr>
        <w:t>de la Lettre Commande</w:t>
      </w:r>
      <w:r w:rsidRPr="00CF1778">
        <w:rPr>
          <w:rFonts w:ascii="Arial Narrow" w:eastAsia="Times New Roman" w:hAnsi="Arial Narrow"/>
          <w:sz w:val="24"/>
          <w:szCs w:val="24"/>
          <w:lang w:eastAsia="fr-FR"/>
        </w:rPr>
        <w:t>, les modifications ne peuvent se faire que par voie d’avenant et les prestations supplémentaires ne peuvent être payées qu’après signature de ce dernier par le Maître d’Ouvrage Délégué ;</w:t>
      </w:r>
    </w:p>
    <w:p w:rsidR="007C7BD1" w:rsidRPr="00CF1778" w:rsidRDefault="007C7BD1" w:rsidP="00AA4546">
      <w:pPr>
        <w:widowControl w:val="0"/>
        <w:numPr>
          <w:ilvl w:val="0"/>
          <w:numId w:val="8"/>
        </w:numPr>
        <w:autoSpaceDE w:val="0"/>
        <w:ind w:hanging="6"/>
        <w:jc w:val="both"/>
        <w:rPr>
          <w:rFonts w:ascii="Arial Narrow" w:hAnsi="Arial Narrow"/>
        </w:rPr>
      </w:pPr>
      <w:r w:rsidRPr="00CF1778">
        <w:rPr>
          <w:rFonts w:ascii="Arial Narrow" w:hAnsi="Arial Narrow"/>
        </w:rPr>
        <w:t xml:space="preserve">Les Ordres de Service pour prestations supplémentaires peuvent être signés par le Maître d’Ouvrage Délégué et régularisés plus tard par voie d’avenant, tant que leur incidence financière est inférieure à dix pour cent (10) du montant </w:t>
      </w:r>
      <w:r w:rsidRPr="00C03360">
        <w:rPr>
          <w:rFonts w:ascii="Arial Narrow" w:hAnsi="Arial Narrow"/>
          <w:iCs/>
        </w:rPr>
        <w:t>de la Lettre Commande</w:t>
      </w:r>
      <w:r w:rsidRPr="00C03360">
        <w:rPr>
          <w:rFonts w:ascii="Arial Narrow" w:hAnsi="Arial Narrow"/>
        </w:rPr>
        <w:t>.</w:t>
      </w:r>
    </w:p>
    <w:p w:rsidR="007C7BD1" w:rsidRPr="00CF1778" w:rsidRDefault="007C7BD1" w:rsidP="004B4FBF">
      <w:pPr>
        <w:widowControl w:val="0"/>
        <w:autoSpaceDE w:val="0"/>
        <w:ind w:left="119"/>
        <w:jc w:val="both"/>
        <w:rPr>
          <w:rFonts w:ascii="Arial Narrow" w:hAnsi="Arial Narrow"/>
        </w:rPr>
      </w:pPr>
      <w:r w:rsidRPr="00CF1778">
        <w:rPr>
          <w:rFonts w:ascii="Arial Narrow" w:hAnsi="Arial Narrow"/>
        </w:rPr>
        <w:t xml:space="preserve">Une copie des ordres de service susvisés sera adressée au Chef de service du Marché, à l’Ingénieur du Marché, à l’Organisme Payeur. </w:t>
      </w:r>
    </w:p>
    <w:p w:rsidR="007C7BD1" w:rsidRPr="00CF1778" w:rsidRDefault="007C7BD1" w:rsidP="004B4FBF">
      <w:pPr>
        <w:widowControl w:val="0"/>
        <w:autoSpaceDE w:val="0"/>
        <w:ind w:left="119"/>
        <w:jc w:val="both"/>
        <w:rPr>
          <w:rFonts w:ascii="Arial Narrow" w:hAnsi="Arial Narrow"/>
        </w:rPr>
      </w:pPr>
      <w:r w:rsidRPr="00CF1778">
        <w:rPr>
          <w:rFonts w:ascii="Arial Narrow" w:hAnsi="Arial Narrow"/>
        </w:rPr>
        <w:t>d. Le visa préalable de l’Organisme Payeur sera éventuellement requis avant la signature de ceux ayant une incidence sur le montant.</w:t>
      </w:r>
    </w:p>
    <w:p w:rsidR="007C7BD1" w:rsidRPr="00CF1778" w:rsidRDefault="007C7BD1" w:rsidP="004B4FBF">
      <w:pPr>
        <w:widowControl w:val="0"/>
        <w:autoSpaceDE w:val="0"/>
        <w:ind w:left="119"/>
        <w:jc w:val="both"/>
        <w:rPr>
          <w:rFonts w:ascii="Arial Narrow" w:hAnsi="Arial Narrow"/>
        </w:rPr>
      </w:pPr>
      <w:r w:rsidRPr="00CF1778">
        <w:rPr>
          <w:rFonts w:ascii="Arial Narrow" w:hAnsi="Arial Narrow"/>
        </w:rPr>
        <w:t xml:space="preserve">e. En tout état de cause, toute modification touchant aux spécifications techniques ou Clauses Techniques Particulières doit faire l’objet d’une étude préalable sur l’étendue, le coût et les délais </w:t>
      </w:r>
      <w:r w:rsidRPr="00C03360">
        <w:rPr>
          <w:rFonts w:ascii="Arial Narrow" w:hAnsi="Arial Narrow"/>
          <w:iCs/>
        </w:rPr>
        <w:t>de la Lettre Commande</w:t>
      </w:r>
      <w:r w:rsidRPr="00C03360">
        <w:rPr>
          <w:rFonts w:ascii="Arial Narrow" w:hAnsi="Arial Narrow"/>
        </w:rPr>
        <w:t>.</w:t>
      </w:r>
    </w:p>
    <w:p w:rsidR="007C7BD1" w:rsidRPr="00CF1778" w:rsidRDefault="007C7BD1" w:rsidP="004B4FBF">
      <w:pPr>
        <w:widowControl w:val="0"/>
        <w:autoSpaceDE w:val="0"/>
        <w:ind w:left="119"/>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12.3. Les Ordres de Service à caractère technique liés au déroulement normal du chantier seront directement signés par le Chef de service des Marchés et notifiés au Cocontractant par l’ingénieuravec copie au Ministre en charge des Marchés Publics, à l’Organisme chargé de la Régulation et à l’Organisme Payeur.</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color w:val="FF0000"/>
        </w:rPr>
      </w:pPr>
      <w:r w:rsidRPr="00CF1778">
        <w:rPr>
          <w:rFonts w:ascii="Arial Narrow" w:hAnsi="Arial Narrow"/>
        </w:rPr>
        <w:t>12. 4.</w:t>
      </w:r>
      <w:r w:rsidRPr="00CF1778">
        <w:rPr>
          <w:rFonts w:ascii="Arial Narrow" w:hAnsi="Arial Narrow"/>
        </w:rPr>
        <w:tab/>
        <w:t xml:space="preserve">Les Ordres de Service valant mise en demeure seront signés par le Maître d’Ouvrage Délégué, et notifiés au Cocontractant par le Chef de service, avec copie au </w:t>
      </w:r>
      <w:r w:rsidR="008B16C6">
        <w:rPr>
          <w:rFonts w:ascii="Arial Narrow" w:hAnsi="Arial Narrow"/>
        </w:rPr>
        <w:t xml:space="preserve">représentant local du </w:t>
      </w:r>
      <w:r w:rsidRPr="00CF1778">
        <w:rPr>
          <w:rFonts w:ascii="Arial Narrow" w:hAnsi="Arial Narrow"/>
        </w:rPr>
        <w:t>Ministre en charge des Marchés Publics, à l’Organisme chargé de la Régulation, à l’Ingénieur du Marché</w:t>
      </w:r>
      <w:r w:rsidRPr="00CF1778">
        <w:rPr>
          <w:rFonts w:ascii="Arial Narrow" w:hAnsi="Arial Narrow"/>
          <w:color w:val="FF0000"/>
        </w:rPr>
        <w:t>.</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color w:val="FF0000"/>
        </w:rPr>
      </w:pPr>
      <w:r w:rsidRPr="00CF1778">
        <w:rPr>
          <w:rFonts w:ascii="Arial Narrow" w:hAnsi="Arial Narrow"/>
        </w:rPr>
        <w:t>12. 5.</w:t>
      </w:r>
      <w:r w:rsidRPr="00CF1778">
        <w:rPr>
          <w:rFonts w:ascii="Arial Narrow" w:hAnsi="Arial Narrow"/>
        </w:rPr>
        <w:tab/>
        <w:t>Les Ordres de Service de suspension et de reprise des travaux, pour cause d’intempéries ou autre cas de force majeure, seront signés par le Maître d’Ouvrage Délégué et notifiés par le Chef de service au cocontractant, avec copie au Ministère chargé des Marchés Publics ou son démembrement déconcentré compétent, à l’Organisme chargé de la Régulation, à l’Ingénieur du Marché</w:t>
      </w:r>
      <w:r w:rsidRPr="00CF1778">
        <w:rPr>
          <w:rFonts w:ascii="Arial Narrow" w:hAnsi="Arial Narrow"/>
          <w:color w:val="FF0000"/>
        </w:rPr>
        <w:t xml:space="preserve">. </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12. 7. Le Cocontractant dispose d’un délai de quinze (15) jours pour émettre des réserves sur tout Ordre de Service reçu. Le fait d’émettre des réserves ne dispense pas le Cocontractant d’exécuter les Ordres de Service reçus.</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12.8En cas de groupement d'entreprises, les ordres de service sont adressés au mandataire, qui a seule qualité pour présenter des réserves au nom du groupement, qu’il représente.</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12.9 Le marché peut comporter des tranches conditionnelles, dont l'exécution est subordonnée, pour chacune d'entre elles, à la levée éventuelle de la clause de dénonciation et à la notification au Cocontractant par ordre de service de la décision du Maître d'Ouvrage</w:t>
      </w:r>
      <w:r w:rsidR="008B16C6">
        <w:rPr>
          <w:rFonts w:ascii="Arial Narrow" w:hAnsi="Arial Narrow"/>
        </w:rPr>
        <w:t xml:space="preserve"> Délégué</w:t>
      </w:r>
      <w:r w:rsidRPr="00CF1778">
        <w:rPr>
          <w:rFonts w:ascii="Arial Narrow" w:hAnsi="Arial Narrow"/>
        </w:rPr>
        <w:t xml:space="preserve"> de poursuivre l'exécution desdites tranches. Si cet ordre de service n'a pas été notifié au Cocontractant dans le délai imparti défini à l’article 14 du présent marché, le Maître d'Ouvrage</w:t>
      </w:r>
      <w:r w:rsidR="008B16C6">
        <w:rPr>
          <w:rFonts w:ascii="Arial Narrow" w:hAnsi="Arial Narrow"/>
        </w:rPr>
        <w:t xml:space="preserve"> Délégué</w:t>
      </w:r>
      <w:r w:rsidRPr="00CF1778">
        <w:rPr>
          <w:rFonts w:ascii="Arial Narrow" w:hAnsi="Arial Narrow"/>
        </w:rPr>
        <w:t xml:space="preserve"> et le Cocontractant sont à l'expiration de ce délai déliés de cette obligation pour cette tranche conditionnelle.</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8" w:name="_Toc530307800"/>
      <w:bookmarkStart w:id="249" w:name="_Toc97557086"/>
      <w:bookmarkStart w:id="250" w:name="_Toc157306072"/>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3C6343">
      <w:pPr>
        <w:pStyle w:val="CCAParticle"/>
      </w:pPr>
      <w:r w:rsidRPr="00CF1778">
        <w:lastRenderedPageBreak/>
        <w:t>Article 13-Rôles et responsabilités du cocontractant de l’administration</w:t>
      </w:r>
      <w:bookmarkEnd w:id="248"/>
      <w:bookmarkEnd w:id="249"/>
      <w:bookmarkEnd w:id="250"/>
    </w:p>
    <w:p w:rsidR="007C7BD1" w:rsidRPr="00CF1778" w:rsidRDefault="007C7BD1" w:rsidP="004B4FBF">
      <w:pPr>
        <w:widowControl w:val="0"/>
        <w:autoSpaceDE w:val="0"/>
        <w:jc w:val="both"/>
        <w:rPr>
          <w:rFonts w:ascii="Arial Narrow" w:hAnsi="Arial Narrow"/>
        </w:rPr>
      </w:pPr>
      <w:r w:rsidRPr="00CF1778">
        <w:rPr>
          <w:rFonts w:ascii="Arial Narrow" w:hAnsi="Arial Narrow"/>
          <w:b/>
        </w:rPr>
        <w:t>13.1</w:t>
      </w:r>
      <w:r w:rsidRPr="00CF1778">
        <w:rPr>
          <w:rFonts w:ascii="Arial Narrow" w:hAnsi="Arial Narrow"/>
        </w:rPr>
        <w:t xml:space="preserve"> Le cocontractant a pour mission d’assurer l’exécution des travaux </w:t>
      </w:r>
      <w:bookmarkStart w:id="251" w:name="_Hlk159268525"/>
      <w:r w:rsidRPr="00CF1778">
        <w:rPr>
          <w:rFonts w:ascii="Arial Narrow" w:hAnsi="Arial Narrow"/>
        </w:rPr>
        <w:t xml:space="preserve">sous le contrôle </w:t>
      </w:r>
      <w:bookmarkStart w:id="252" w:name="_Hlk163152319"/>
      <w:bookmarkEnd w:id="251"/>
      <w:r w:rsidRPr="00CF1778">
        <w:rPr>
          <w:rFonts w:ascii="Arial Narrow" w:hAnsi="Arial Narrow"/>
        </w:rPr>
        <w:t>de l’Ingénieur</w:t>
      </w:r>
      <w:bookmarkEnd w:id="252"/>
      <w:r w:rsidRPr="00CF1778">
        <w:rPr>
          <w:rFonts w:ascii="Arial Narrow" w:hAnsi="Arial Narrow"/>
        </w:rPr>
        <w:t xml:space="preserve"> et de remplir ses obligations de façon diligente, efficace et économique, tels que décrits dans les Spécifications techniques ou les Clauses Techniques, sous le contrôle de l’Ingénieur et ce conformément </w:t>
      </w:r>
      <w:r w:rsidRPr="00C03360">
        <w:rPr>
          <w:rFonts w:ascii="Arial Narrow" w:hAnsi="Arial Narrow"/>
          <w:iCs/>
        </w:rPr>
        <w:t>à la présente Lettre Commande</w:t>
      </w:r>
      <w:r w:rsidRPr="00CF1778">
        <w:rPr>
          <w:rFonts w:ascii="Arial Narrow" w:hAnsi="Arial Narrow"/>
        </w:rPr>
        <w:t xml:space="preserve"> aux règles et normes en vigueur au Cameroun et aux techniques et pratiques généralement acceptées dans le domaine d’activité concerné par </w:t>
      </w:r>
      <w:r w:rsidRPr="00C03360">
        <w:rPr>
          <w:rFonts w:ascii="Arial Narrow" w:hAnsi="Arial Narrow"/>
          <w:iCs/>
        </w:rPr>
        <w:t>la Lettre Commande</w:t>
      </w:r>
      <w:r w:rsidRPr="00C03360">
        <w:rPr>
          <w:rFonts w:ascii="Arial Narrow" w:hAnsi="Arial Narrow"/>
        </w:rPr>
        <w:t xml:space="preserve">.  </w:t>
      </w:r>
      <w:bookmarkStart w:id="253" w:name="_Hlk159268716"/>
      <w:r w:rsidRPr="00CF1778">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7C7BD1" w:rsidRPr="00CF1778" w:rsidRDefault="007C7BD1" w:rsidP="004B4FBF">
      <w:pPr>
        <w:widowControl w:val="0"/>
        <w:autoSpaceDE w:val="0"/>
        <w:jc w:val="both"/>
        <w:rPr>
          <w:rFonts w:ascii="Arial Narrow" w:hAnsi="Arial Narrow"/>
          <w:sz w:val="10"/>
          <w:szCs w:val="10"/>
        </w:rPr>
      </w:pPr>
    </w:p>
    <w:bookmarkEnd w:id="253"/>
    <w:p w:rsidR="007C7BD1" w:rsidRPr="00C03360" w:rsidRDefault="007C7BD1" w:rsidP="004B4FBF">
      <w:pPr>
        <w:widowControl w:val="0"/>
        <w:autoSpaceDE w:val="0"/>
        <w:jc w:val="both"/>
        <w:rPr>
          <w:rFonts w:ascii="Arial Narrow" w:hAnsi="Arial Narrow"/>
        </w:rPr>
      </w:pPr>
      <w:r w:rsidRPr="00C03360">
        <w:rPr>
          <w:rFonts w:ascii="Arial Narrow" w:hAnsi="Arial Narrow"/>
        </w:rPr>
        <w:t>13.2-</w:t>
      </w:r>
      <w:bookmarkStart w:id="254" w:name="_Hlk163136788"/>
      <w:r w:rsidRPr="00C03360">
        <w:rPr>
          <w:rFonts w:ascii="Arial Narrow" w:hAnsi="Arial Narrow"/>
        </w:rPr>
        <w:t>Le cocontractant est responsable vis-à-vis du Maître d’Ouvrage</w:t>
      </w:r>
      <w:r w:rsidR="008B16C6">
        <w:rPr>
          <w:rFonts w:ascii="Arial Narrow" w:hAnsi="Arial Narrow"/>
        </w:rPr>
        <w:t xml:space="preserve"> Délégué</w:t>
      </w:r>
      <w:r w:rsidRPr="00C03360">
        <w:rPr>
          <w:rFonts w:ascii="Arial Narrow" w:hAnsi="Arial Narrow"/>
        </w:rPr>
        <w:t xml:space="preserve">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7C7BD1" w:rsidRPr="00CF1778" w:rsidRDefault="007C7BD1" w:rsidP="004B4FBF">
      <w:pPr>
        <w:widowControl w:val="0"/>
        <w:autoSpaceDE w:val="0"/>
        <w:jc w:val="both"/>
        <w:rPr>
          <w:rFonts w:ascii="Arial Narrow" w:hAnsi="Arial Narrow"/>
          <w:color w:val="ED7D31" w:themeColor="accent2"/>
          <w:sz w:val="10"/>
          <w:szCs w:val="10"/>
        </w:rPr>
      </w:pPr>
    </w:p>
    <w:bookmarkEnd w:id="254"/>
    <w:p w:rsidR="007C7BD1" w:rsidRPr="00CF1778" w:rsidRDefault="007C7BD1" w:rsidP="004B4FBF">
      <w:pPr>
        <w:widowControl w:val="0"/>
        <w:autoSpaceDE w:val="0"/>
        <w:jc w:val="both"/>
        <w:rPr>
          <w:rFonts w:ascii="Arial Narrow" w:hAnsi="Arial Narrow"/>
        </w:rPr>
      </w:pPr>
      <w:r w:rsidRPr="00CF1778">
        <w:rPr>
          <w:rFonts w:ascii="Arial Narrow" w:hAnsi="Arial Narrow"/>
        </w:rPr>
        <w:t>13.</w:t>
      </w:r>
      <w:bookmarkStart w:id="255" w:name="_Hlk163136789"/>
      <w:r w:rsidRPr="00CF1778">
        <w:rPr>
          <w:rFonts w:ascii="Arial Narrow" w:hAnsi="Arial Narrow"/>
        </w:rPr>
        <w:t xml:space="preserve">3 </w:t>
      </w:r>
      <w:bookmarkStart w:id="256" w:name="_Hlk163152382"/>
      <w:r w:rsidRPr="00CF1778">
        <w:rPr>
          <w:rFonts w:ascii="Arial Narrow" w:hAnsi="Arial Narrow"/>
        </w:rPr>
        <w:t xml:space="preserve">Pendant la durée </w:t>
      </w:r>
      <w:r w:rsidRPr="00C03360">
        <w:rPr>
          <w:rFonts w:ascii="Arial Narrow" w:hAnsi="Arial Narrow"/>
          <w:iCs/>
        </w:rPr>
        <w:t>de la Lettre Commande</w:t>
      </w:r>
      <w:r w:rsidRPr="00C03360">
        <w:rPr>
          <w:rFonts w:ascii="Arial Narrow" w:hAnsi="Arial Narrow"/>
        </w:rPr>
        <w:t xml:space="preserve">, </w:t>
      </w:r>
      <w:r w:rsidRPr="00CF1778">
        <w:rPr>
          <w:rFonts w:ascii="Arial Narrow" w:hAnsi="Arial Narrow"/>
        </w:rPr>
        <w:t>le cocontractant ne s'engage pas directement ou indirectement, dans des activités professionnelles ou contractuelles susceptibles de compromettre son indépendance par rapport aux missions, qui lui sont dévolues.</w:t>
      </w:r>
    </w:p>
    <w:p w:rsidR="007C7BD1" w:rsidRPr="00CF1778" w:rsidRDefault="007C7BD1" w:rsidP="004B4FBF">
      <w:pPr>
        <w:widowControl w:val="0"/>
        <w:autoSpaceDE w:val="0"/>
        <w:jc w:val="both"/>
        <w:rPr>
          <w:rFonts w:ascii="Arial Narrow" w:hAnsi="Arial Narrow"/>
          <w:sz w:val="10"/>
          <w:szCs w:val="10"/>
        </w:rPr>
      </w:pPr>
    </w:p>
    <w:p w:rsidR="007C7BD1" w:rsidRPr="00C03360" w:rsidRDefault="007C7BD1" w:rsidP="004B4FBF">
      <w:pPr>
        <w:widowControl w:val="0"/>
        <w:autoSpaceDE w:val="0"/>
        <w:jc w:val="both"/>
        <w:rPr>
          <w:rFonts w:ascii="Arial Narrow" w:hAnsi="Arial Narrow"/>
        </w:rPr>
      </w:pPr>
      <w:r w:rsidRPr="00CF1778">
        <w:rPr>
          <w:rFonts w:ascii="Arial Narrow" w:hAnsi="Arial Narrow"/>
        </w:rPr>
        <w:t xml:space="preserve">13.4 En cas de conflit d’intérêt du fait d’un membre de l’équipe de la mission, le cocontractant doit </w:t>
      </w:r>
      <w:r w:rsidRPr="00C03360">
        <w:rPr>
          <w:rFonts w:ascii="Arial Narrow" w:hAnsi="Arial Narrow"/>
        </w:rPr>
        <w:t>le signaler par écrit au Maître d’Ouvrage</w:t>
      </w:r>
      <w:r w:rsidR="008B16C6">
        <w:rPr>
          <w:rFonts w:ascii="Arial Narrow" w:hAnsi="Arial Narrow"/>
        </w:rPr>
        <w:t xml:space="preserve"> Délégué</w:t>
      </w:r>
      <w:r w:rsidRPr="00C03360">
        <w:rPr>
          <w:rFonts w:ascii="Arial Narrow" w:hAnsi="Arial Narrow"/>
        </w:rPr>
        <w:t xml:space="preserve"> et doit remplacer l’expert en question, impliqué dans le projet ou </w:t>
      </w:r>
      <w:r w:rsidRPr="00C03360">
        <w:rPr>
          <w:rFonts w:ascii="Arial Narrow" w:hAnsi="Arial Narrow"/>
          <w:iCs/>
        </w:rPr>
        <w:t>la Lettre Commande</w:t>
      </w:r>
      <w:r w:rsidRPr="00C03360">
        <w:rPr>
          <w:rFonts w:ascii="Arial Narrow" w:hAnsi="Arial Narrow"/>
        </w:rPr>
        <w:t>.</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b/>
        </w:rPr>
        <w:t>Le conflit d’intérêt s’entend</w:t>
      </w:r>
      <w:r w:rsidRPr="00CF1778">
        <w:rPr>
          <w:rFonts w:ascii="Arial Narrow" w:hAnsi="Arial Narrow"/>
        </w:rPr>
        <w:t xml:space="preserve"> de toute situation dans laquelle le cocontractant pourrait tirer des profits directs ou indirects </w:t>
      </w:r>
      <w:r w:rsidRPr="00C03360">
        <w:rPr>
          <w:rFonts w:ascii="Arial Narrow" w:hAnsi="Arial Narrow"/>
          <w:iCs/>
        </w:rPr>
        <w:t>d’une Lettre Commande</w:t>
      </w:r>
      <w:r w:rsidRPr="00CF1778">
        <w:rPr>
          <w:rFonts w:ascii="Arial Narrow" w:hAnsi="Arial Narrow"/>
        </w:rPr>
        <w:t>passée par le Maître d’Ouvrage</w:t>
      </w:r>
      <w:r w:rsidR="008B16C6">
        <w:rPr>
          <w:rFonts w:ascii="Arial Narrow" w:hAnsi="Arial Narrow"/>
        </w:rPr>
        <w:t xml:space="preserve"> Délégué</w:t>
      </w:r>
      <w:r w:rsidRPr="00CF1778">
        <w:rPr>
          <w:rFonts w:ascii="Arial Narrow" w:hAnsi="Arial Narrow"/>
        </w:rPr>
        <w:t xml:space="preserve"> auprès duquel il est consulté ou toute situation dans laquelle il a des intérêts personnels ou financiers suffisants pour compromettre son impartialité dans l’accomplissement de ses fonctions ou de nature à affecter défavorablement son jugement.</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13.5 Le cocontractant est tenu au secret professionnel vis-à-vis des tiers sur les informations, les renseignements et les documents recueillis ou portés à sa connaissance à l'occasion de l'exécution </w:t>
      </w:r>
      <w:r w:rsidRPr="00CF1778">
        <w:rPr>
          <w:rFonts w:ascii="Arial Narrow" w:hAnsi="Arial Narrow"/>
          <w:iCs/>
          <w:color w:val="C45911" w:themeColor="accent2" w:themeShade="BF"/>
        </w:rPr>
        <w:t>de la Lettre Commande</w:t>
      </w:r>
      <w:r w:rsidRPr="00CF1778">
        <w:rPr>
          <w:rFonts w:ascii="Arial Narrow" w:hAnsi="Arial Narrow"/>
        </w:rPr>
        <w:t>.</w:t>
      </w:r>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A ce titre, les documents établis par le cocontractant au cours de l’exécution </w:t>
      </w:r>
      <w:r w:rsidRPr="00CF1778">
        <w:rPr>
          <w:rFonts w:ascii="Arial Narrow" w:hAnsi="Arial Narrow"/>
          <w:iCs/>
          <w:color w:val="C45911" w:themeColor="accent2" w:themeShade="BF"/>
        </w:rPr>
        <w:t>de la Lettre Commande</w:t>
      </w:r>
      <w:r w:rsidRPr="00CF1778">
        <w:rPr>
          <w:rFonts w:ascii="Arial Narrow" w:hAnsi="Arial Narrow"/>
        </w:rPr>
        <w:t xml:space="preserve"> ne peuvent être publiés ou communiqués qu’avec l’accord écrit du Maître d’Ouvrage</w:t>
      </w:r>
      <w:r w:rsidR="00B96025">
        <w:rPr>
          <w:rFonts w:ascii="Arial Narrow" w:hAnsi="Arial Narrow"/>
        </w:rPr>
        <w:t xml:space="preserve"> Délégué</w:t>
      </w:r>
      <w:r w:rsidRPr="00CF1778">
        <w:rPr>
          <w:rFonts w:ascii="Arial Narrow" w:hAnsi="Arial Narrow"/>
        </w:rPr>
        <w:t>.</w:t>
      </w:r>
    </w:p>
    <w:p w:rsidR="007C7BD1" w:rsidRPr="00CF1778" w:rsidRDefault="007C7BD1" w:rsidP="004B4FBF">
      <w:pPr>
        <w:widowControl w:val="0"/>
        <w:autoSpaceDE w:val="0"/>
        <w:jc w:val="both"/>
        <w:rPr>
          <w:rFonts w:ascii="Arial Narrow" w:hAnsi="Arial Narrow"/>
        </w:rPr>
      </w:pPr>
      <w:r w:rsidRPr="00CF1778">
        <w:rPr>
          <w:rFonts w:ascii="Arial Narrow" w:hAnsi="Arial Narrow"/>
        </w:rPr>
        <w:t>Le cocontractant est tenu lors du dépôt du rapport final de restituer tous les documents empruntés au Maître d’Ouvrage</w:t>
      </w:r>
      <w:r w:rsidR="00B96025">
        <w:rPr>
          <w:rFonts w:ascii="Arial Narrow" w:hAnsi="Arial Narrow"/>
        </w:rPr>
        <w:t xml:space="preserve"> Délégué</w:t>
      </w:r>
      <w:r w:rsidRPr="00CF1778">
        <w:rPr>
          <w:rFonts w:ascii="Arial Narrow" w:hAnsi="Arial Narrow"/>
        </w:rPr>
        <w:t>.</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color w:val="ED7D31" w:themeColor="accent2"/>
        </w:rPr>
      </w:pPr>
      <w:r w:rsidRPr="00CF1778">
        <w:rPr>
          <w:rFonts w:ascii="Arial Narrow" w:hAnsi="Arial Narrow"/>
        </w:rPr>
        <w:t xml:space="preserve">13.6 </w:t>
      </w:r>
      <w:r w:rsidRPr="00CF1778">
        <w:rPr>
          <w:rFonts w:ascii="Arial Narrow" w:hAnsi="Arial Narrow"/>
          <w:color w:val="ED7D31" w:themeColor="accent2"/>
        </w:rPr>
        <w:t xml:space="preserve">Le cocontractant ainsi que ses associés ou ses sous-traitants s’interdisent pendant la durée </w:t>
      </w:r>
      <w:r w:rsidRPr="00CF1778">
        <w:rPr>
          <w:rFonts w:ascii="Arial Narrow" w:hAnsi="Arial Narrow"/>
          <w:iCs/>
          <w:color w:val="C45911" w:themeColor="accent2" w:themeShade="BF"/>
        </w:rPr>
        <w:t>de la Lettre Commande</w:t>
      </w:r>
      <w:r w:rsidRPr="00CF1778">
        <w:rPr>
          <w:rFonts w:ascii="Arial Narrow" w:hAnsi="Arial Narrow"/>
          <w:color w:val="ED7D31" w:themeColor="accent2"/>
        </w:rPr>
        <w:t>, et à son issue pendante [six (6) mois], de fournir des biens, prestations ou services destinés au Maître d’Ouvrage</w:t>
      </w:r>
      <w:r w:rsidR="00B96025">
        <w:rPr>
          <w:rFonts w:ascii="Arial Narrow" w:hAnsi="Arial Narrow"/>
          <w:color w:val="ED7D31" w:themeColor="accent2"/>
        </w:rPr>
        <w:t xml:space="preserve"> Délégué</w:t>
      </w:r>
      <w:r w:rsidRPr="00CF1778">
        <w:rPr>
          <w:rFonts w:ascii="Arial Narrow" w:hAnsi="Arial Narrow"/>
          <w:color w:val="ED7D31" w:themeColor="accent2"/>
        </w:rPr>
        <w:t xml:space="preserve"> découlant des prestations ou ayant un rapport étroit avec elles (à l’exception de l’exécution des prestations ou de leur continuation). </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Le cocontractant doit prendre en charge des frais professionnels et de la couverture de tous risques de maladie et d'accident dans le cadre de sa mission.</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color w:val="ED7D31" w:themeColor="accent2"/>
        </w:rPr>
        <w:t>Le cocontractant ne peut pas modifier la composition de l’équipe proposée dans son offre technique sans l’accord écrit au Maître d’Ouvrage</w:t>
      </w:r>
      <w:r w:rsidRPr="00CF1778">
        <w:rPr>
          <w:rFonts w:ascii="Arial Narrow" w:hAnsi="Arial Narrow"/>
        </w:rPr>
        <w:t>.</w:t>
      </w:r>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p>
    <w:bookmarkEnd w:id="255"/>
    <w:bookmarkEnd w:id="256"/>
    <w:p w:rsidR="007C7BD1" w:rsidRPr="00CF1778" w:rsidRDefault="007C7BD1" w:rsidP="004B4FBF">
      <w:pPr>
        <w:widowControl w:val="0"/>
        <w:autoSpaceDE w:val="0"/>
        <w:jc w:val="both"/>
        <w:rPr>
          <w:rFonts w:ascii="Arial Narrow" w:hAnsi="Arial Narrow"/>
          <w:sz w:val="10"/>
          <w:szCs w:val="10"/>
        </w:rPr>
      </w:pPr>
    </w:p>
    <w:p w:rsidR="00266A18" w:rsidRPr="00CF1778" w:rsidRDefault="00266A18" w:rsidP="004B4FBF">
      <w:pPr>
        <w:widowControl w:val="0"/>
        <w:autoSpaceDE w:val="0"/>
        <w:jc w:val="both"/>
        <w:rPr>
          <w:rFonts w:ascii="Arial Narrow" w:hAnsi="Arial Narrow"/>
          <w:sz w:val="10"/>
          <w:szCs w:val="10"/>
        </w:rPr>
      </w:pPr>
    </w:p>
    <w:p w:rsidR="007C7BD1" w:rsidRPr="00CF1778" w:rsidRDefault="007C7BD1" w:rsidP="004B4FBF">
      <w:pPr>
        <w:widowControl w:val="0"/>
        <w:autoSpaceDE w:val="0"/>
        <w:ind w:left="1418" w:right="-23" w:hanging="1418"/>
        <w:jc w:val="both"/>
        <w:rPr>
          <w:rFonts w:ascii="Arial Narrow" w:hAnsi="Arial Narrow"/>
          <w:b/>
          <w:bCs/>
          <w:sz w:val="28"/>
          <w:szCs w:val="28"/>
        </w:rPr>
      </w:pPr>
      <w:bookmarkStart w:id="257" w:name="_Toc157610545"/>
      <w:r w:rsidRPr="00CF1778">
        <w:rPr>
          <w:rFonts w:ascii="Arial Narrow" w:hAnsi="Arial Narrow"/>
          <w:b/>
          <w:bCs/>
          <w:sz w:val="28"/>
          <w:szCs w:val="28"/>
        </w:rPr>
        <w:t>Article 14 Lettre Commande à tranches conditionnelles</w:t>
      </w:r>
      <w:bookmarkEnd w:id="257"/>
    </w:p>
    <w:p w:rsidR="007C7BD1" w:rsidRPr="00CF1778" w:rsidRDefault="007C7BD1" w:rsidP="004B4FBF">
      <w:pPr>
        <w:widowControl w:val="0"/>
        <w:autoSpaceDE w:val="0"/>
        <w:jc w:val="both"/>
        <w:rPr>
          <w:rFonts w:ascii="Arial Narrow" w:hAnsi="Arial Narrow"/>
          <w:i/>
        </w:rPr>
      </w:pPr>
      <w:r w:rsidRPr="00CF1778">
        <w:rPr>
          <w:rFonts w:ascii="Arial Narrow" w:hAnsi="Arial Narrow"/>
        </w:rPr>
        <w:t>14.1. Sans objet</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3C6343">
      <w:pPr>
        <w:pStyle w:val="CCAParticle"/>
      </w:pPr>
      <w:bookmarkStart w:id="258" w:name="_Toc157306073"/>
      <w:bookmarkStart w:id="259" w:name="_Toc530307801"/>
      <w:bookmarkStart w:id="260" w:name="_Toc97557087"/>
      <w:r w:rsidRPr="00CF1778">
        <w:t>Article 15- Personnel et Matériel du cocontractant</w:t>
      </w:r>
      <w:bookmarkEnd w:id="258"/>
      <w:bookmarkEnd w:id="259"/>
      <w:bookmarkEnd w:id="260"/>
    </w:p>
    <w:p w:rsidR="007C7BD1" w:rsidRPr="00CF1778" w:rsidRDefault="007C7BD1" w:rsidP="004B4FBF">
      <w:pPr>
        <w:widowControl w:val="0"/>
        <w:tabs>
          <w:tab w:val="left" w:pos="2410"/>
        </w:tabs>
        <w:autoSpaceDE w:val="0"/>
        <w:jc w:val="both"/>
        <w:rPr>
          <w:rFonts w:ascii="Arial Narrow" w:hAnsi="Arial Narrow"/>
        </w:rPr>
      </w:pPr>
      <w:r w:rsidRPr="00CF1778">
        <w:rPr>
          <w:rFonts w:ascii="Arial Narrow" w:hAnsi="Arial Narrow"/>
          <w:b/>
        </w:rPr>
        <w:t>15.1.Personnel de l’entreprise</w:t>
      </w:r>
    </w:p>
    <w:p w:rsidR="007C7BD1" w:rsidRPr="00CF1778" w:rsidRDefault="007C7BD1" w:rsidP="004B4FBF">
      <w:pPr>
        <w:widowControl w:val="0"/>
        <w:tabs>
          <w:tab w:val="left" w:pos="2410"/>
        </w:tabs>
        <w:autoSpaceDE w:val="0"/>
        <w:jc w:val="both"/>
        <w:rPr>
          <w:rFonts w:ascii="Arial Narrow" w:hAnsi="Arial Narrow"/>
          <w:color w:val="0070C0"/>
        </w:rPr>
      </w:pPr>
      <w:r w:rsidRPr="00CF1778">
        <w:rPr>
          <w:rFonts w:ascii="Arial Narrow" w:hAnsi="Arial Narrow"/>
          <w:color w:val="0070C0"/>
        </w:rPr>
        <w:t xml:space="preserve">L’entreprise est tenue d’utiliser le personnel proposé dans l’offre, </w:t>
      </w:r>
      <w:bookmarkStart w:id="261" w:name="_Hlk159270732"/>
      <w:r w:rsidRPr="00CF1778">
        <w:rPr>
          <w:rFonts w:ascii="Arial Narrow" w:hAnsi="Arial Narrow"/>
          <w:color w:val="0070C0"/>
        </w:rPr>
        <w:t xml:space="preserve">dont l’équipe se compose comme suit : </w:t>
      </w:r>
      <w:r w:rsidRPr="00CF1778">
        <w:rPr>
          <w:rFonts w:ascii="Arial Narrow" w:hAnsi="Arial Narrow"/>
          <w:i/>
          <w:iCs/>
          <w:color w:val="0070C0"/>
        </w:rPr>
        <w:t xml:space="preserve">[A </w:t>
      </w:r>
      <w:r w:rsidRPr="00CF1778">
        <w:rPr>
          <w:rFonts w:ascii="Arial Narrow" w:hAnsi="Arial Narrow"/>
          <w:i/>
          <w:iCs/>
          <w:color w:val="0070C0"/>
        </w:rPr>
        <w:lastRenderedPageBreak/>
        <w:t>préciser]</w:t>
      </w:r>
      <w:r w:rsidRPr="00CF1778">
        <w:rPr>
          <w:rFonts w:ascii="Arial Narrow" w:hAnsi="Arial Narrow"/>
          <w:color w:val="0070C0"/>
        </w:rPr>
        <w:t> </w:t>
      </w:r>
    </w:p>
    <w:p w:rsidR="007C7BD1" w:rsidRPr="00CF1778" w:rsidRDefault="007C7BD1" w:rsidP="004B4FBF">
      <w:pPr>
        <w:widowControl w:val="0"/>
        <w:autoSpaceDE w:val="0"/>
        <w:jc w:val="both"/>
        <w:rPr>
          <w:rFonts w:ascii="Arial Narrow" w:hAnsi="Arial Narrow"/>
          <w:color w:val="0070C0"/>
          <w:lang w:val="fr-CM"/>
        </w:rPr>
      </w:pPr>
      <w:r w:rsidRPr="00CF1778">
        <w:rPr>
          <w:rFonts w:ascii="Arial Narrow" w:hAnsi="Arial Narrow"/>
          <w:color w:val="0070C0"/>
          <w:lang w:val="fr-CM"/>
        </w:rPr>
        <w:t>.</w:t>
      </w:r>
      <w:r w:rsidRPr="00CF1778">
        <w:rPr>
          <w:rFonts w:ascii="Arial Narrow" w:hAnsi="Arial Narrow"/>
          <w:color w:val="0070C0"/>
          <w:lang w:val="fr-CM"/>
        </w:rPr>
        <w:tab/>
        <w:t xml:space="preserve">Personnel clé pour l’exécution des travaux :   </w:t>
      </w:r>
    </w:p>
    <w:p w:rsidR="007C7BD1" w:rsidRPr="00CF1778" w:rsidRDefault="007C7BD1" w:rsidP="004B4FBF">
      <w:pPr>
        <w:widowControl w:val="0"/>
        <w:autoSpaceDE w:val="0"/>
        <w:jc w:val="both"/>
        <w:rPr>
          <w:rFonts w:ascii="Arial Narrow" w:hAnsi="Arial Narrow"/>
          <w:color w:val="0070C0"/>
          <w:lang w:val="fr-CM"/>
        </w:rPr>
      </w:pPr>
      <w:r w:rsidRPr="00CF1778">
        <w:rPr>
          <w:rFonts w:ascii="Arial Narrow" w:hAnsi="Arial Narrow"/>
          <w:color w:val="0070C0"/>
          <w:lang w:val="fr-CM"/>
        </w:rPr>
        <w:tab/>
        <w:t xml:space="preserve">Chef de Projet </w:t>
      </w:r>
      <w:r w:rsidRPr="00CF1778">
        <w:rPr>
          <w:rFonts w:ascii="Arial Narrow" w:hAnsi="Arial Narrow"/>
          <w:i/>
          <w:color w:val="0070C0"/>
          <w:lang w:val="fr-CM"/>
        </w:rPr>
        <w:t>:………..[indiquer le nom]………..</w:t>
      </w:r>
    </w:p>
    <w:p w:rsidR="007C7BD1" w:rsidRPr="00CF1778" w:rsidRDefault="007C7BD1" w:rsidP="004B4FBF">
      <w:pPr>
        <w:widowControl w:val="0"/>
        <w:autoSpaceDE w:val="0"/>
        <w:ind w:firstLine="426"/>
        <w:jc w:val="both"/>
        <w:rPr>
          <w:rFonts w:ascii="Arial Narrow" w:hAnsi="Arial Narrow"/>
          <w:color w:val="0070C0"/>
          <w:lang w:val="fr-CM"/>
        </w:rPr>
      </w:pPr>
      <w:r w:rsidRPr="00CF1778">
        <w:rPr>
          <w:rFonts w:ascii="Arial Narrow" w:hAnsi="Arial Narrow"/>
          <w:color w:val="0070C0"/>
          <w:lang w:val="fr-CM"/>
        </w:rPr>
        <w:t xml:space="preserve">     Conducteur des travaux     </w:t>
      </w:r>
      <w:r w:rsidRPr="00CF1778">
        <w:rPr>
          <w:rFonts w:ascii="Arial Narrow" w:hAnsi="Arial Narrow"/>
          <w:i/>
          <w:color w:val="0070C0"/>
          <w:lang w:val="fr-CM"/>
        </w:rPr>
        <w:t>:………..[indiquer le nom]………..</w:t>
      </w:r>
    </w:p>
    <w:p w:rsidR="007C7BD1" w:rsidRPr="00CF1778" w:rsidRDefault="007C7BD1" w:rsidP="004B4FBF">
      <w:pPr>
        <w:widowControl w:val="0"/>
        <w:autoSpaceDE w:val="0"/>
        <w:ind w:left="709" w:hanging="283"/>
        <w:jc w:val="both"/>
        <w:rPr>
          <w:rFonts w:ascii="Arial Narrow" w:hAnsi="Arial Narrow"/>
          <w:lang w:val="fr-CM"/>
        </w:rPr>
      </w:pPr>
      <w:r w:rsidRPr="00CF1778">
        <w:rPr>
          <w:rFonts w:ascii="Arial Narrow" w:hAnsi="Arial Narrow"/>
          <w:color w:val="0070C0"/>
          <w:lang w:val="fr-CM"/>
        </w:rPr>
        <w:t xml:space="preserve">     Autres personnels clés   </w:t>
      </w:r>
      <w:r w:rsidRPr="00CF1778">
        <w:rPr>
          <w:rFonts w:ascii="Arial Narrow" w:hAnsi="Arial Narrow"/>
          <w:i/>
          <w:color w:val="0070C0"/>
          <w:lang w:val="fr-CM"/>
        </w:rPr>
        <w:t>:………..[indiquer les noms]………..</w:t>
      </w:r>
    </w:p>
    <w:p w:rsidR="007C7BD1" w:rsidRPr="00CF1778" w:rsidRDefault="007C7BD1" w:rsidP="004B4FBF">
      <w:pPr>
        <w:widowControl w:val="0"/>
        <w:autoSpaceDE w:val="0"/>
        <w:jc w:val="both"/>
        <w:rPr>
          <w:rFonts w:ascii="Arial Narrow" w:hAnsi="Arial Narrow"/>
          <w:sz w:val="10"/>
          <w:szCs w:val="10"/>
          <w:lang w:val="fr-CM"/>
        </w:rPr>
      </w:pPr>
    </w:p>
    <w:p w:rsidR="007C7BD1" w:rsidRPr="00CF1778" w:rsidRDefault="007C7BD1" w:rsidP="004B4FBF">
      <w:pPr>
        <w:widowControl w:val="0"/>
        <w:tabs>
          <w:tab w:val="left" w:pos="2410"/>
        </w:tabs>
        <w:autoSpaceDE w:val="0"/>
        <w:jc w:val="both"/>
        <w:rPr>
          <w:rFonts w:ascii="Arial Narrow" w:hAnsi="Arial Narrow"/>
        </w:rPr>
      </w:pPr>
      <w:bookmarkStart w:id="262" w:name="_Hlk159270773"/>
      <w:bookmarkEnd w:id="261"/>
      <w:r w:rsidRPr="00CF1778">
        <w:rPr>
          <w:rFonts w:ascii="Arial Narrow" w:hAnsi="Arial Narrow"/>
        </w:rPr>
        <w:t>Indiquer par ailleurs le personnel à recruter dans le cas de l’approche HIMO le cas échéant, ainsi que le mode de leur rémunération.</w:t>
      </w:r>
    </w:p>
    <w:p w:rsidR="007C7BD1" w:rsidRPr="00CF1778" w:rsidRDefault="007C7BD1" w:rsidP="004B4FBF">
      <w:pPr>
        <w:widowControl w:val="0"/>
        <w:tabs>
          <w:tab w:val="left" w:pos="2410"/>
        </w:tabs>
        <w:autoSpaceDE w:val="0"/>
        <w:jc w:val="both"/>
        <w:rPr>
          <w:rFonts w:ascii="Arial Narrow" w:hAnsi="Arial Narrow"/>
          <w:sz w:val="10"/>
          <w:szCs w:val="10"/>
        </w:rPr>
      </w:pPr>
    </w:p>
    <w:bookmarkEnd w:id="262"/>
    <w:p w:rsidR="007C7BD1" w:rsidRPr="00CF1778" w:rsidRDefault="007C7BD1" w:rsidP="004B4FBF">
      <w:pPr>
        <w:widowControl w:val="0"/>
        <w:tabs>
          <w:tab w:val="left" w:pos="2410"/>
        </w:tabs>
        <w:autoSpaceDE w:val="0"/>
        <w:jc w:val="both"/>
        <w:rPr>
          <w:rFonts w:ascii="Arial Narrow" w:hAnsi="Arial Narrow"/>
          <w:b/>
        </w:rPr>
      </w:pPr>
      <w:r w:rsidRPr="00CF1778">
        <w:rPr>
          <w:rFonts w:ascii="Arial Narrow" w:hAnsi="Arial Narrow"/>
          <w:b/>
        </w:rPr>
        <w:t>15.2. Remplacement du personnel clé</w:t>
      </w:r>
    </w:p>
    <w:p w:rsidR="007C7BD1" w:rsidRPr="00CF1778" w:rsidRDefault="007C7BD1" w:rsidP="004B4FBF">
      <w:pPr>
        <w:widowControl w:val="0"/>
        <w:tabs>
          <w:tab w:val="left" w:pos="2410"/>
        </w:tabs>
        <w:autoSpaceDE w:val="0"/>
        <w:jc w:val="both"/>
        <w:rPr>
          <w:rFonts w:ascii="Arial Narrow" w:hAnsi="Arial Narrow"/>
        </w:rPr>
      </w:pPr>
      <w:bookmarkStart w:id="263" w:name="_Hlk163152451"/>
      <w:r w:rsidRPr="00CF1778">
        <w:rPr>
          <w:rFonts w:ascii="Arial Narrow" w:hAnsi="Arial Narrow"/>
        </w:rPr>
        <w:t xml:space="preserve">Toute modification, même partielle, apportée aux propositions de l’offre technique n’interviendra qu’après agrément écrit </w:t>
      </w:r>
      <w:r w:rsidRPr="00CF1778">
        <w:rPr>
          <w:rFonts w:ascii="Arial Narrow" w:hAnsi="Arial Narrow"/>
          <w:color w:val="ED7D31" w:themeColor="accent2"/>
        </w:rPr>
        <w:t>du Maître d’Ouvrage Délégué ou du Chef de service du Marché</w:t>
      </w:r>
      <w:r w:rsidRPr="00CF1778">
        <w:rPr>
          <w:rFonts w:ascii="Arial Narrow" w:hAnsi="Arial Narrow"/>
        </w:rPr>
        <w:t>. En cas de modification, le cocontractant le fera remplacer par un personnel de compétence (qualifications et expérience) au moins égale ou par un matériel de performance similaire et en bon état de marche.</w:t>
      </w:r>
    </w:p>
    <w:p w:rsidR="007C7BD1" w:rsidRPr="00CF1778" w:rsidRDefault="007C7BD1" w:rsidP="004B4FBF">
      <w:pPr>
        <w:widowControl w:val="0"/>
        <w:tabs>
          <w:tab w:val="left" w:pos="2410"/>
        </w:tabs>
        <w:autoSpaceDE w:val="0"/>
        <w:jc w:val="both"/>
        <w:rPr>
          <w:rFonts w:ascii="Arial Narrow" w:hAnsi="Arial Narrow"/>
          <w:sz w:val="10"/>
          <w:szCs w:val="10"/>
        </w:rPr>
      </w:pPr>
    </w:p>
    <w:p w:rsidR="007C7BD1" w:rsidRPr="00CF1778" w:rsidRDefault="007C7BD1" w:rsidP="004B4FBF">
      <w:pPr>
        <w:widowControl w:val="0"/>
        <w:autoSpaceDE w:val="0"/>
        <w:adjustRightInd w:val="0"/>
        <w:ind w:right="94"/>
        <w:jc w:val="both"/>
        <w:rPr>
          <w:rFonts w:ascii="Arial Narrow" w:hAnsi="Arial Narrow"/>
          <w:color w:val="FF0000"/>
        </w:rPr>
      </w:pPr>
      <w:bookmarkStart w:id="264" w:name="_Hlk163136790"/>
      <w:r w:rsidRPr="00CF1778">
        <w:rPr>
          <w:rFonts w:ascii="Arial Narrow" w:hAnsi="Arial Narrow"/>
          <w:color w:val="ED7D31" w:themeColor="accent2"/>
        </w:rPr>
        <w:t>En tout état de cause, les listes du personnel d’encadrement à mettre en place seront préalablement soumises à l’agrément écrit de l’ingénieur</w:t>
      </w:r>
      <w:r w:rsidRPr="00CF1778">
        <w:rPr>
          <w:rFonts w:ascii="Arial Narrow" w:hAnsi="Arial Narrow"/>
        </w:rPr>
        <w:t>dans les</w:t>
      </w:r>
      <w:r w:rsidR="004B2DD2" w:rsidRPr="00CF1778">
        <w:rPr>
          <w:rFonts w:ascii="Arial Narrow" w:hAnsi="Arial Narrow"/>
        </w:rPr>
        <w:t xml:space="preserve"> sept</w:t>
      </w:r>
      <w:r w:rsidR="000227AA" w:rsidRPr="00CF1778">
        <w:rPr>
          <w:rFonts w:ascii="Arial Narrow" w:hAnsi="Arial Narrow"/>
        </w:rPr>
        <w:t xml:space="preserve"> (07) </w:t>
      </w:r>
      <w:r w:rsidRPr="00CF1778">
        <w:rPr>
          <w:rFonts w:ascii="Arial Narrow" w:hAnsi="Arial Narrow"/>
        </w:rPr>
        <w:t>jours qui suivent la notification de l’Ordre de Service de commencer les travaux. Passé ce délai, les listes seront considérées comme approuvées.</w:t>
      </w:r>
    </w:p>
    <w:p w:rsidR="007C7BD1" w:rsidRPr="00CF1778" w:rsidRDefault="004B2DD2" w:rsidP="004B4FBF">
      <w:pPr>
        <w:widowControl w:val="0"/>
        <w:tabs>
          <w:tab w:val="left" w:pos="2410"/>
        </w:tabs>
        <w:autoSpaceDE w:val="0"/>
        <w:jc w:val="both"/>
        <w:rPr>
          <w:rFonts w:ascii="Arial Narrow" w:hAnsi="Arial Narrow"/>
        </w:rPr>
      </w:pPr>
      <w:r w:rsidRPr="00CF1778">
        <w:rPr>
          <w:rFonts w:ascii="Arial Narrow" w:hAnsi="Arial Narrow"/>
          <w:color w:val="FF0000"/>
        </w:rPr>
        <w:t>L</w:t>
      </w:r>
      <w:r w:rsidRPr="00CF1778">
        <w:rPr>
          <w:rFonts w:ascii="Arial Narrow" w:hAnsi="Arial Narrow"/>
          <w:color w:val="ED7D31" w:themeColor="accent2"/>
        </w:rPr>
        <w:t xml:space="preserve">’ingénieur </w:t>
      </w:r>
      <w:r w:rsidRPr="00CF1778">
        <w:rPr>
          <w:rFonts w:ascii="Arial Narrow" w:hAnsi="Arial Narrow"/>
        </w:rPr>
        <w:t>disposera</w:t>
      </w:r>
      <w:r w:rsidR="007C7BD1" w:rsidRPr="00CF1778">
        <w:rPr>
          <w:rFonts w:ascii="Arial Narrow" w:hAnsi="Arial Narrow"/>
        </w:rPr>
        <w:t xml:space="preserve"> de </w:t>
      </w:r>
      <w:r w:rsidRPr="00CF1778">
        <w:rPr>
          <w:rFonts w:ascii="Arial Narrow" w:hAnsi="Arial Narrow"/>
        </w:rPr>
        <w:t>quinze (15)</w:t>
      </w:r>
      <w:r w:rsidR="007C7BD1" w:rsidRPr="00CF1778">
        <w:rPr>
          <w:rFonts w:ascii="Arial Narrow" w:hAnsi="Arial Narrow"/>
        </w:rPr>
        <w:t xml:space="preserve"> jours pour </w:t>
      </w:r>
      <w:r w:rsidR="007C7BD1" w:rsidRPr="00CF1778">
        <w:rPr>
          <w:rFonts w:ascii="Arial Narrow" w:hAnsi="Arial Narrow"/>
          <w:color w:val="ED7D31" w:themeColor="accent2"/>
        </w:rPr>
        <w:t>notifier par écrit son avis au Chef de service du Marché. Le Maître d’Ouvrage</w:t>
      </w:r>
      <w:r w:rsidR="00B96025">
        <w:rPr>
          <w:rFonts w:ascii="Arial Narrow" w:hAnsi="Arial Narrow"/>
          <w:color w:val="ED7D31" w:themeColor="accent2"/>
        </w:rPr>
        <w:t xml:space="preserve"> Délégué</w:t>
      </w:r>
      <w:r w:rsidR="007C7BD1" w:rsidRPr="00CF1778">
        <w:rPr>
          <w:rFonts w:ascii="Arial Narrow" w:hAnsi="Arial Narrow"/>
        </w:rPr>
        <w:t xml:space="preserve">se réserve la possibilité de refuser son agrément à une personne proposée par le cocontractant, dont la qualification serait insuffisante. </w:t>
      </w:r>
    </w:p>
    <w:p w:rsidR="007C7BD1" w:rsidRPr="00CF1778" w:rsidRDefault="007C7BD1" w:rsidP="004B4FBF">
      <w:pPr>
        <w:widowControl w:val="0"/>
        <w:tabs>
          <w:tab w:val="left" w:pos="2410"/>
        </w:tabs>
        <w:autoSpaceDE w:val="0"/>
        <w:jc w:val="both"/>
        <w:rPr>
          <w:rFonts w:ascii="Arial Narrow" w:hAnsi="Arial Narrow"/>
          <w:sz w:val="10"/>
          <w:szCs w:val="10"/>
        </w:rPr>
      </w:pPr>
    </w:p>
    <w:bookmarkEnd w:id="264"/>
    <w:p w:rsidR="007C7BD1" w:rsidRPr="00CF1778" w:rsidRDefault="007C7BD1" w:rsidP="004B4FBF">
      <w:pPr>
        <w:widowControl w:val="0"/>
        <w:tabs>
          <w:tab w:val="left" w:pos="2410"/>
        </w:tabs>
        <w:autoSpaceDE w:val="0"/>
        <w:jc w:val="both"/>
        <w:rPr>
          <w:rFonts w:ascii="Arial Narrow" w:hAnsi="Arial Narrow"/>
        </w:rPr>
      </w:pPr>
      <w:r w:rsidRPr="00CF1778">
        <w:rPr>
          <w:rFonts w:ascii="Arial Narrow" w:hAnsi="Arial Narrow"/>
        </w:rPr>
        <w:t xml:space="preserve">Toute modification unilatérale apportée aux propositions en personnel d’encadrement de l’offre technique, avant et pendant les travaux constitue un motif de résiliation </w:t>
      </w:r>
      <w:r w:rsidRPr="00CF1778">
        <w:rPr>
          <w:rFonts w:ascii="Arial Narrow" w:hAnsi="Arial Narrow"/>
          <w:iCs/>
          <w:color w:val="C45911" w:themeColor="accent2" w:themeShade="BF"/>
        </w:rPr>
        <w:t>de la Lettre Commande</w:t>
      </w:r>
      <w:r w:rsidRPr="00CF1778">
        <w:rPr>
          <w:rFonts w:ascii="Arial Narrow" w:hAnsi="Arial Narrow"/>
        </w:rPr>
        <w:t xml:space="preserve"> tel que visé à l’article 41 ci-dessous ou d’application de pénalités </w:t>
      </w:r>
      <w:r w:rsidR="00D24066" w:rsidRPr="00CF1778">
        <w:rPr>
          <w:rFonts w:ascii="Arial Narrow" w:hAnsi="Arial Narrow"/>
        </w:rPr>
        <w:t>de cent milles (100 000) FCFA par personnel remplacé</w:t>
      </w:r>
      <w:r w:rsidRPr="00CF1778">
        <w:rPr>
          <w:rFonts w:ascii="Arial Narrow" w:hAnsi="Arial Narrow"/>
          <w:color w:val="0070C0"/>
        </w:rPr>
        <w:t xml:space="preserve">.  </w:t>
      </w:r>
    </w:p>
    <w:p w:rsidR="007C7BD1" w:rsidRPr="00CF1778" w:rsidRDefault="007C7BD1" w:rsidP="004B4FBF">
      <w:pPr>
        <w:widowControl w:val="0"/>
        <w:tabs>
          <w:tab w:val="left" w:pos="2410"/>
        </w:tabs>
        <w:autoSpaceDE w:val="0"/>
        <w:jc w:val="both"/>
        <w:rPr>
          <w:rFonts w:ascii="Arial Narrow" w:hAnsi="Arial Narrow"/>
          <w:color w:val="ED7D31" w:themeColor="accent2"/>
        </w:rPr>
      </w:pPr>
      <w:r w:rsidRPr="00CF1778">
        <w:rPr>
          <w:rFonts w:ascii="Arial Narrow" w:hAnsi="Arial Narrow"/>
        </w:rPr>
        <w:t>T</w:t>
      </w:r>
      <w:r w:rsidRPr="00CF1778">
        <w:rPr>
          <w:rFonts w:ascii="Arial Narrow" w:hAnsi="Arial Narrow"/>
          <w:color w:val="ED7D31" w:themeColor="accent2"/>
        </w:rPr>
        <w:t>oute modification apportée sera notifiée au Maître d’Ouvrage pour approbation préalable.</w:t>
      </w:r>
    </w:p>
    <w:p w:rsidR="007C7BD1" w:rsidRPr="00CF1778" w:rsidRDefault="007C7BD1" w:rsidP="004B4FBF">
      <w:pPr>
        <w:widowControl w:val="0"/>
        <w:tabs>
          <w:tab w:val="left" w:pos="2410"/>
        </w:tabs>
        <w:autoSpaceDE w:val="0"/>
        <w:jc w:val="both"/>
        <w:rPr>
          <w:rFonts w:ascii="Arial Narrow" w:hAnsi="Arial Narrow"/>
          <w:sz w:val="10"/>
          <w:szCs w:val="10"/>
        </w:rPr>
      </w:pPr>
    </w:p>
    <w:bookmarkEnd w:id="263"/>
    <w:p w:rsidR="007C7BD1" w:rsidRPr="00CF1778" w:rsidRDefault="007C7BD1" w:rsidP="004B4FBF">
      <w:pPr>
        <w:widowControl w:val="0"/>
        <w:tabs>
          <w:tab w:val="left" w:pos="2410"/>
        </w:tabs>
        <w:autoSpaceDE w:val="0"/>
        <w:jc w:val="both"/>
        <w:rPr>
          <w:rFonts w:ascii="Arial Narrow" w:hAnsi="Arial Narrow"/>
          <w:b/>
        </w:rPr>
      </w:pPr>
      <w:r w:rsidRPr="00CF1778">
        <w:rPr>
          <w:rFonts w:ascii="Arial Narrow" w:hAnsi="Arial Narrow"/>
          <w:b/>
        </w:rPr>
        <w:t xml:space="preserve">15.3. Retrait du personnel </w:t>
      </w:r>
      <w:r w:rsidRPr="00CF1778">
        <w:rPr>
          <w:rFonts w:ascii="Arial Narrow" w:hAnsi="Arial Narrow"/>
          <w:b/>
          <w:bCs/>
        </w:rPr>
        <w:t>(le cas échéant)</w:t>
      </w:r>
    </w:p>
    <w:p w:rsidR="007C7BD1" w:rsidRPr="00CF1778" w:rsidRDefault="007C7BD1" w:rsidP="004B4FBF">
      <w:pPr>
        <w:jc w:val="both"/>
        <w:rPr>
          <w:rFonts w:ascii="Arial Narrow" w:hAnsi="Arial Narrow"/>
          <w:lang w:val="fr-CM"/>
        </w:rPr>
      </w:pPr>
      <w:r w:rsidRPr="00CF1778">
        <w:rPr>
          <w:rFonts w:ascii="Arial Narrow" w:hAnsi="Arial Narrow"/>
        </w:rPr>
        <w:t xml:space="preserve">Après agrément écrit du du Maitre d’Ouvrage Délégué, </w:t>
      </w:r>
      <w:r w:rsidRPr="00CF1778">
        <w:rPr>
          <w:rFonts w:ascii="Arial Narrow" w:hAnsi="Arial Narrow"/>
          <w:lang w:val="fr-CM"/>
        </w:rPr>
        <w:t>le Chef de service du Marché, peut sur proposition de l’Ingénieur du Marché, demander au cocontractant</w:t>
      </w:r>
      <w:r w:rsidRPr="00CF1778">
        <w:rPr>
          <w:rFonts w:ascii="Arial Narrow" w:hAnsi="Arial Narrow"/>
        </w:rPr>
        <w:t xml:space="preserve">, </w:t>
      </w:r>
      <w:r w:rsidRPr="00CF1778">
        <w:rPr>
          <w:rFonts w:ascii="Arial Narrow" w:hAnsi="Arial Narrow"/>
          <w:lang w:val="fr-CM"/>
        </w:rPr>
        <w:t>après mise en demeure, de retirer un personnel faisant partie de ses effectifs</w:t>
      </w:r>
      <w:r w:rsidRPr="00CF1778">
        <w:rPr>
          <w:rFonts w:ascii="Arial Narrow" w:hAnsi="Arial Narrow"/>
        </w:rPr>
        <w:t xml:space="preserve"> pour faute grave dûment constatée ou pour incompétence,</w:t>
      </w:r>
      <w:r w:rsidRPr="00CF1778">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w:t>
      </w:r>
      <w:r w:rsidRPr="00CF1778">
        <w:rPr>
          <w:rFonts w:ascii="Arial Narrow" w:hAnsi="Arial Narrow"/>
          <w:iCs/>
          <w:color w:val="C45911" w:themeColor="accent2" w:themeShade="BF"/>
        </w:rPr>
        <w:t>de la Lettre Commande</w:t>
      </w:r>
      <w:r w:rsidRPr="00CF1778">
        <w:rPr>
          <w:rFonts w:ascii="Arial Narrow" w:hAnsi="Arial Narrow"/>
          <w:lang w:val="fr-CM"/>
        </w:rPr>
        <w:t xml:space="preserve">. Dans ce cas, son remplacement est effectué conformément aux dispositions de l’article 13.2 ci-dessus.  </w:t>
      </w:r>
    </w:p>
    <w:p w:rsidR="007C7BD1" w:rsidRPr="00CF1778" w:rsidRDefault="007C7BD1" w:rsidP="004B4FBF">
      <w:pPr>
        <w:jc w:val="both"/>
        <w:rPr>
          <w:rFonts w:ascii="Arial Narrow" w:hAnsi="Arial Narrow"/>
          <w:sz w:val="10"/>
          <w:szCs w:val="10"/>
          <w:lang w:val="fr-CM"/>
        </w:rPr>
      </w:pPr>
    </w:p>
    <w:p w:rsidR="007C7BD1" w:rsidRPr="00CF1778" w:rsidRDefault="007C7BD1" w:rsidP="004B4FBF">
      <w:pPr>
        <w:jc w:val="both"/>
        <w:rPr>
          <w:rFonts w:ascii="Arial Narrow" w:hAnsi="Arial Narrow"/>
          <w:b/>
        </w:rPr>
      </w:pPr>
      <w:r w:rsidRPr="00CF1778">
        <w:rPr>
          <w:rFonts w:ascii="Arial Narrow" w:hAnsi="Arial Narrow"/>
          <w:b/>
        </w:rPr>
        <w:t>15.4 Représentant du cocontractant</w:t>
      </w:r>
    </w:p>
    <w:p w:rsidR="007C7BD1" w:rsidRPr="00CF1778" w:rsidRDefault="007C7BD1" w:rsidP="004B4FBF">
      <w:pPr>
        <w:jc w:val="both"/>
        <w:rPr>
          <w:rFonts w:ascii="Arial Narrow" w:hAnsi="Arial Narrow"/>
        </w:rPr>
      </w:pPr>
      <w:r w:rsidRPr="00CF1778">
        <w:rPr>
          <w:rFonts w:ascii="Arial Narrow" w:hAnsi="Arial Narrow"/>
        </w:rPr>
        <w:t xml:space="preserve">Dès notification </w:t>
      </w:r>
      <w:r w:rsidRPr="00CF1778">
        <w:rPr>
          <w:rFonts w:ascii="Arial Narrow" w:hAnsi="Arial Narrow"/>
          <w:iCs/>
          <w:color w:val="C45911" w:themeColor="accent2" w:themeShade="BF"/>
        </w:rPr>
        <w:t>de la Lettre Commande</w:t>
      </w:r>
      <w:r w:rsidRPr="00CF1778">
        <w:rPr>
          <w:rFonts w:ascii="Arial Narrow" w:hAnsi="Arial Narrow"/>
        </w:rPr>
        <w:t>, le cocontractant désigne une personne physique, qui le représente vis-à-vis de l’Administration pour tout ce qui concerne l’exécution du projet.</w:t>
      </w:r>
    </w:p>
    <w:p w:rsidR="007C7BD1" w:rsidRPr="00CF1778" w:rsidRDefault="007C7BD1" w:rsidP="004B4FBF">
      <w:pPr>
        <w:jc w:val="both"/>
        <w:rPr>
          <w:rFonts w:ascii="Arial Narrow" w:hAnsi="Arial Narrow"/>
        </w:rPr>
      </w:pPr>
      <w:r w:rsidRPr="00CF1778">
        <w:rPr>
          <w:rFonts w:ascii="Arial Narrow" w:hAnsi="Arial Narrow"/>
        </w:rPr>
        <w:t>Cette personne chargée de la conduite des travaux, doit disposer de pouvoirs suffisants pour prendre sans délai les décisions nécessaires à la bonne marche du projet.</w:t>
      </w:r>
    </w:p>
    <w:p w:rsidR="007C7BD1" w:rsidRPr="00CF1778" w:rsidRDefault="007C7BD1" w:rsidP="004B4FBF">
      <w:pPr>
        <w:jc w:val="both"/>
        <w:rPr>
          <w:rFonts w:ascii="Arial Narrow" w:hAnsi="Arial Narrow"/>
          <w:b/>
          <w:sz w:val="10"/>
          <w:szCs w:val="10"/>
        </w:rPr>
      </w:pPr>
    </w:p>
    <w:p w:rsidR="007C7BD1" w:rsidRPr="00CF1778" w:rsidRDefault="007C7BD1" w:rsidP="004B4FBF">
      <w:pPr>
        <w:jc w:val="both"/>
        <w:rPr>
          <w:rFonts w:ascii="Arial Narrow" w:hAnsi="Arial Narrow"/>
          <w:b/>
        </w:rPr>
      </w:pPr>
      <w:r w:rsidRPr="00CF1778">
        <w:rPr>
          <w:rFonts w:ascii="Arial Narrow" w:hAnsi="Arial Narrow"/>
          <w:b/>
        </w:rPr>
        <w:t>15.5. Législation du travail</w:t>
      </w:r>
    </w:p>
    <w:p w:rsidR="007C7BD1" w:rsidRPr="00CF1778" w:rsidRDefault="007C7BD1" w:rsidP="004B4FBF">
      <w:pPr>
        <w:jc w:val="both"/>
        <w:rPr>
          <w:rFonts w:ascii="Arial Narrow" w:hAnsi="Arial Narrow"/>
          <w:color w:val="ED7D31" w:themeColor="accent2"/>
        </w:rPr>
      </w:pPr>
      <w:r w:rsidRPr="00CF1778">
        <w:rPr>
          <w:rFonts w:ascii="Arial Narrow" w:hAnsi="Arial Narrow"/>
          <w:color w:val="ED7D31" w:themeColor="accent2"/>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7C7BD1" w:rsidRPr="00CF1778" w:rsidRDefault="007C7BD1" w:rsidP="004B4FBF">
      <w:pPr>
        <w:jc w:val="both"/>
        <w:rPr>
          <w:rFonts w:ascii="Arial Narrow" w:hAnsi="Arial Narrow"/>
        </w:rPr>
      </w:pPr>
      <w:r w:rsidRPr="00CF1778">
        <w:rPr>
          <w:rFonts w:ascii="Arial Narrow" w:hAnsi="Arial Narrow"/>
        </w:rPr>
        <w:t xml:space="preserve">Le </w:t>
      </w:r>
      <w:r w:rsidRPr="00CF1778">
        <w:rPr>
          <w:rFonts w:ascii="Arial Narrow" w:hAnsi="Arial Narrow"/>
          <w:bCs/>
        </w:rPr>
        <w:t>cocontractant</w:t>
      </w:r>
      <w:r w:rsidRPr="00CF1778">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7C7BD1" w:rsidRPr="00CF1778" w:rsidRDefault="007C7BD1" w:rsidP="004B4FBF">
      <w:pPr>
        <w:jc w:val="both"/>
        <w:rPr>
          <w:rFonts w:ascii="Arial Narrow" w:hAnsi="Arial Narrow"/>
        </w:rPr>
      </w:pPr>
      <w:r w:rsidRPr="00CF1778">
        <w:rPr>
          <w:rFonts w:ascii="Arial Narrow" w:hAnsi="Arial Narrow"/>
        </w:rPr>
        <w:t xml:space="preserve">Dans les relations avec son personnel et le personnel de ses sous-traitants, qui seront employés ou participeront à l’exécution </w:t>
      </w:r>
      <w:r w:rsidRPr="00CF1778">
        <w:rPr>
          <w:rFonts w:ascii="Arial Narrow" w:hAnsi="Arial Narrow"/>
          <w:iCs/>
          <w:color w:val="C45911" w:themeColor="accent2" w:themeShade="BF"/>
        </w:rPr>
        <w:t>de la Lettre Commande</w:t>
      </w:r>
      <w:r w:rsidRPr="00CF1778">
        <w:rPr>
          <w:rFonts w:ascii="Arial Narrow" w:hAnsi="Arial Narrow"/>
        </w:rPr>
        <w:t>, le cocontractant devra respecter les fêtes nationales, jours fériés légaux, fêtes religieuses ou autres coutumes, ainsi que toutes les lois et toutes les réglementations locales applicables en matière de droit du travail.</w:t>
      </w:r>
    </w:p>
    <w:p w:rsidR="007C7BD1" w:rsidRPr="00CF1778" w:rsidRDefault="007C7BD1" w:rsidP="004B4FBF">
      <w:pPr>
        <w:jc w:val="both"/>
        <w:rPr>
          <w:rFonts w:ascii="Arial Narrow" w:hAnsi="Arial Narrow"/>
          <w:sz w:val="10"/>
          <w:szCs w:val="10"/>
        </w:rPr>
      </w:pPr>
    </w:p>
    <w:p w:rsidR="007C7BD1" w:rsidRPr="00CF1778" w:rsidRDefault="007C7BD1" w:rsidP="004B4FBF">
      <w:pPr>
        <w:jc w:val="both"/>
        <w:rPr>
          <w:rFonts w:ascii="Arial Narrow" w:hAnsi="Arial Narrow"/>
        </w:rPr>
      </w:pPr>
      <w:r w:rsidRPr="00CF1778">
        <w:rPr>
          <w:rFonts w:ascii="Arial Narrow" w:hAnsi="Arial Narrow"/>
        </w:rPr>
        <w:t xml:space="preserve">Sauf disposition contraire </w:t>
      </w:r>
      <w:r w:rsidRPr="00CF1778">
        <w:rPr>
          <w:rFonts w:ascii="Arial Narrow" w:hAnsi="Arial Narrow"/>
          <w:iCs/>
          <w:color w:val="C45911" w:themeColor="accent2" w:themeShade="BF"/>
        </w:rPr>
        <w:t>de la Lettre Commande</w:t>
      </w:r>
      <w:r w:rsidRPr="00CF1778">
        <w:rPr>
          <w:rFonts w:ascii="Arial Narrow" w:hAnsi="Arial Narrow"/>
        </w:rPr>
        <w:t xml:space="preserve">, si le cocontractant estime nécessaire d’effectuer des travaux de nuit ou pendant les jours fériés afin de respecter les Niveaux de service et le Délai d’achèvement contractuel, et s’il demande son consentement au Maître d’ouvrage ou au </w:t>
      </w:r>
      <w:r w:rsidRPr="00CF1778">
        <w:rPr>
          <w:rFonts w:ascii="Arial Narrow" w:hAnsi="Arial Narrow"/>
          <w:iCs/>
        </w:rPr>
        <w:t>Maître d’Ouvrage Délégué</w:t>
      </w:r>
      <w:r w:rsidRPr="00CF1778">
        <w:rPr>
          <w:rFonts w:ascii="Arial Narrow" w:hAnsi="Arial Narrow"/>
        </w:rPr>
        <w:t xml:space="preserve">à cet </w:t>
      </w:r>
      <w:r w:rsidRPr="00CF1778">
        <w:rPr>
          <w:rFonts w:ascii="Arial Narrow" w:hAnsi="Arial Narrow"/>
        </w:rPr>
        <w:lastRenderedPageBreak/>
        <w:t>effet (si un tel consentement est requis), le Maître d’ouvrage ne devra pas lui refuser ce consentement sans motif valable.</w:t>
      </w:r>
    </w:p>
    <w:p w:rsidR="007C7BD1" w:rsidRPr="00CF1778" w:rsidRDefault="007C7BD1" w:rsidP="004B4FBF">
      <w:pPr>
        <w:jc w:val="both"/>
        <w:rPr>
          <w:rFonts w:ascii="Arial Narrow" w:hAnsi="Arial Narrow"/>
          <w:sz w:val="10"/>
          <w:szCs w:val="10"/>
        </w:rPr>
      </w:pPr>
    </w:p>
    <w:p w:rsidR="007C7BD1" w:rsidRPr="00CF1778" w:rsidRDefault="007C7BD1" w:rsidP="004B4FBF">
      <w:pPr>
        <w:jc w:val="both"/>
        <w:rPr>
          <w:rFonts w:ascii="Arial Narrow" w:hAnsi="Arial Narrow"/>
        </w:rPr>
      </w:pPr>
      <w:r w:rsidRPr="00CF1778">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7C7BD1" w:rsidRPr="00CF1778" w:rsidRDefault="007C7BD1" w:rsidP="004B4FBF">
      <w:pPr>
        <w:jc w:val="both"/>
        <w:rPr>
          <w:rFonts w:ascii="Arial Narrow" w:hAnsi="Arial Narrow"/>
          <w:sz w:val="10"/>
          <w:szCs w:val="10"/>
        </w:rPr>
      </w:pPr>
    </w:p>
    <w:p w:rsidR="007C7BD1" w:rsidRPr="00CF1778" w:rsidRDefault="007C7BD1" w:rsidP="004B4FBF">
      <w:pPr>
        <w:jc w:val="both"/>
        <w:rPr>
          <w:rFonts w:ascii="Arial Narrow" w:hAnsi="Arial Narrow"/>
        </w:rPr>
      </w:pPr>
      <w:bookmarkStart w:id="265" w:name="_Hlk159271039"/>
      <w:r w:rsidRPr="00CF1778">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w:t>
      </w:r>
      <w:r w:rsidRPr="00CF1778">
        <w:rPr>
          <w:rFonts w:ascii="Arial Narrow" w:hAnsi="Arial Narrow"/>
          <w:iCs/>
          <w:color w:val="C45911" w:themeColor="accent2" w:themeShade="BF"/>
        </w:rPr>
        <w:t>de la Lettre Commande</w:t>
      </w:r>
      <w:r w:rsidRPr="00CF1778">
        <w:rPr>
          <w:rFonts w:ascii="Arial Narrow" w:hAnsi="Arial Narrow"/>
        </w:rPr>
        <w:t xml:space="preserve"> et la date programmée pour leur rapatriement. </w:t>
      </w:r>
    </w:p>
    <w:p w:rsidR="007C7BD1" w:rsidRPr="00CF1778" w:rsidRDefault="007C7BD1" w:rsidP="004B4FBF">
      <w:pPr>
        <w:jc w:val="both"/>
        <w:rPr>
          <w:rFonts w:ascii="Arial Narrow" w:hAnsi="Arial Narrow"/>
          <w:sz w:val="10"/>
          <w:szCs w:val="10"/>
        </w:rPr>
      </w:pPr>
    </w:p>
    <w:bookmarkEnd w:id="265"/>
    <w:p w:rsidR="007C7BD1" w:rsidRPr="00CF1778" w:rsidRDefault="007C7BD1" w:rsidP="004B4FBF">
      <w:pPr>
        <w:widowControl w:val="0"/>
        <w:tabs>
          <w:tab w:val="left" w:pos="2410"/>
        </w:tabs>
        <w:autoSpaceDE w:val="0"/>
        <w:jc w:val="both"/>
        <w:rPr>
          <w:rFonts w:ascii="Arial Narrow" w:hAnsi="Arial Narrow"/>
          <w:b/>
        </w:rPr>
      </w:pPr>
      <w:r w:rsidRPr="00CF1778">
        <w:rPr>
          <w:rFonts w:ascii="Arial Narrow" w:hAnsi="Arial Narrow"/>
          <w:b/>
        </w:rPr>
        <w:t>15.6. Matériel proposé dans l’offre</w:t>
      </w:r>
    </w:p>
    <w:p w:rsidR="007C7BD1" w:rsidRPr="00CF1778" w:rsidRDefault="007C7BD1" w:rsidP="004B4FBF">
      <w:pPr>
        <w:jc w:val="both"/>
        <w:rPr>
          <w:rFonts w:ascii="Arial Narrow" w:hAnsi="Arial Narrow"/>
        </w:rPr>
      </w:pPr>
      <w:r w:rsidRPr="00CF1778">
        <w:rPr>
          <w:rFonts w:ascii="Arial Narrow" w:hAnsi="Arial Narrow"/>
        </w:rPr>
        <w:t xml:space="preserve">Le cocontractant utilisera le matériel approprié </w:t>
      </w:r>
      <w:bookmarkStart w:id="266" w:name="_Hlk159271157"/>
      <w:r w:rsidRPr="00CF1778">
        <w:rPr>
          <w:rFonts w:ascii="Arial Narrow" w:hAnsi="Arial Narrow"/>
        </w:rPr>
        <w:t xml:space="preserve">de niveau comparable aux prescriptions du DAO, </w:t>
      </w:r>
      <w:bookmarkEnd w:id="266"/>
      <w:r w:rsidRPr="00CF1778">
        <w:rPr>
          <w:rFonts w:ascii="Arial Narrow" w:hAnsi="Arial Narrow"/>
        </w:rPr>
        <w:t>dans le projet d’exécution pour la bonne exécution des prestations selon les règles de l’art.</w:t>
      </w:r>
    </w:p>
    <w:p w:rsidR="007C7BD1" w:rsidRPr="00CF1778" w:rsidRDefault="007C7BD1" w:rsidP="004B4FBF">
      <w:pPr>
        <w:jc w:val="both"/>
        <w:rPr>
          <w:rFonts w:ascii="Arial Narrow" w:hAnsi="Arial Narrow"/>
        </w:rPr>
      </w:pPr>
      <w:r w:rsidRPr="00CF1778">
        <w:rPr>
          <w:rFonts w:ascii="Arial Narrow" w:hAnsi="Arial Narrow"/>
        </w:rPr>
        <w:t>Toute modification apportée sera notifiée au au Maître d’Ouvrage Délégué pour approbation préalable.</w:t>
      </w:r>
    </w:p>
    <w:p w:rsidR="007C7BD1" w:rsidRPr="00CF1778" w:rsidRDefault="007C7BD1" w:rsidP="004B4FBF">
      <w:pPr>
        <w:jc w:val="both"/>
        <w:rPr>
          <w:rFonts w:ascii="Arial Narrow" w:hAnsi="Arial Narrow"/>
          <w:sz w:val="10"/>
          <w:szCs w:val="10"/>
        </w:rPr>
      </w:pPr>
    </w:p>
    <w:p w:rsidR="007C7BD1" w:rsidRPr="00CF1778" w:rsidRDefault="007C7BD1" w:rsidP="003C6343">
      <w:pPr>
        <w:pStyle w:val="CCAParticle"/>
        <w:rPr>
          <w:bCs/>
          <w:color w:val="000000" w:themeColor="text1"/>
        </w:rPr>
      </w:pPr>
      <w:bookmarkStart w:id="267" w:name="_Toc530307802"/>
      <w:bookmarkStart w:id="268" w:name="_Toc157306074"/>
      <w:r w:rsidRPr="00CF1778">
        <w:t>Article 16- Pièces à fournir par le cocontractant</w:t>
      </w:r>
      <w:bookmarkEnd w:id="267"/>
      <w:bookmarkEnd w:id="268"/>
      <w:r w:rsidRPr="00CF1778">
        <w:rPr>
          <w:i/>
          <w:iCs/>
          <w:color w:val="0070C0"/>
        </w:rPr>
        <w:t>]</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b/>
        </w:rPr>
      </w:pPr>
      <w:r w:rsidRPr="00CF1778">
        <w:rPr>
          <w:rFonts w:ascii="Arial Narrow" w:hAnsi="Arial Narrow"/>
          <w:b/>
        </w:rPr>
        <w:t xml:space="preserve">16.1. Programme des travaux, Plan d’assurance qualité et autres </w:t>
      </w:r>
      <w:r w:rsidRPr="00CF1778">
        <w:rPr>
          <w:rFonts w:ascii="Arial Narrow" w:hAnsi="Arial Narrow"/>
          <w:b/>
          <w:i/>
          <w:iCs/>
        </w:rPr>
        <w:t>[A préciser]</w:t>
      </w:r>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a) Dans un délai maximum de </w:t>
      </w:r>
      <w:r w:rsidR="00E00CAD" w:rsidRPr="00CF1778">
        <w:rPr>
          <w:rFonts w:ascii="Arial Narrow" w:hAnsi="Arial Narrow"/>
          <w:i/>
          <w:iCs/>
        </w:rPr>
        <w:t>quinze (15) jours</w:t>
      </w:r>
      <w:r w:rsidRPr="00CF1778">
        <w:rPr>
          <w:rFonts w:ascii="Arial Narrow" w:hAnsi="Arial Narrow"/>
        </w:rPr>
        <w:t>à compter de la notification de l’ordre de service de commencer les travaux, Le cocontractant de l’administration soumettra, en</w:t>
      </w:r>
      <w:r w:rsidRPr="00CF1778">
        <w:rPr>
          <w:rFonts w:ascii="Arial Narrow" w:hAnsi="Arial Narrow"/>
          <w:i/>
          <w:iCs/>
        </w:rPr>
        <w:t xml:space="preserve"> six (06) </w:t>
      </w:r>
      <w:r w:rsidRPr="00CF1778">
        <w:rPr>
          <w:rFonts w:ascii="Arial Narrow" w:hAnsi="Arial Narrow"/>
        </w:rPr>
        <w:t>exemplaires, à l'approbation</w:t>
      </w:r>
      <w:r w:rsidRPr="00CF1778">
        <w:rPr>
          <w:rFonts w:ascii="Arial Narrow" w:hAnsi="Arial Narrow"/>
          <w:i/>
          <w:iCs/>
          <w:spacing w:val="11"/>
        </w:rPr>
        <w:t xml:space="preserve"> d</w:t>
      </w:r>
      <w:r w:rsidR="002963B3" w:rsidRPr="00CF1778">
        <w:rPr>
          <w:rFonts w:ascii="Arial Narrow" w:hAnsi="Arial Narrow"/>
          <w:i/>
          <w:iCs/>
          <w:spacing w:val="11"/>
        </w:rPr>
        <w:t>u Chef service du marché</w:t>
      </w:r>
      <w:r w:rsidRPr="00CF1778">
        <w:rPr>
          <w:rFonts w:ascii="Arial Narrow" w:hAnsi="Arial Narrow"/>
        </w:rPr>
        <w:t>le programme d'exécution des travaux, son calendrier d’approvisionnement, son projet de Plan d’Assurance Qualité (PAQ) et son Plan de Gestion Environnementale, le cas échéant.</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Ce programme sera exclusivement présenté selon les modèles fournis et comprenant notamment,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Le PV de définition des tâches à exécuter, le cas échéant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La liste des travaux à sous-traiter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La description des modalités de maintien de la circulation le cas échéant</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Etc.</w:t>
      </w:r>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Deux (2) exemplaires de ces pièces lui seront retournés dans un délai de </w:t>
      </w:r>
      <w:r w:rsidR="00806A8E" w:rsidRPr="00CF1778">
        <w:rPr>
          <w:rFonts w:ascii="Arial Narrow" w:hAnsi="Arial Narrow"/>
          <w:i/>
          <w:iCs/>
        </w:rPr>
        <w:t>sept (07)</w:t>
      </w:r>
      <w:r w:rsidRPr="00CF1778">
        <w:rPr>
          <w:rFonts w:ascii="Arial Narrow" w:hAnsi="Arial Narrow"/>
        </w:rPr>
        <w:t>à partir de leur réception avec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 xml:space="preserve">Soit la mention d'approbation “ </w:t>
      </w:r>
      <w:r w:rsidRPr="00C03360">
        <w:rPr>
          <w:rFonts w:ascii="Arial Narrow" w:hAnsi="Arial Narrow"/>
          <w:b/>
          <w:sz w:val="28"/>
        </w:rPr>
        <w:t>BON POUR EXECUTION”</w:t>
      </w:r>
      <w:r w:rsidRPr="00CF1778">
        <w:rPr>
          <w:rFonts w:ascii="Arial Narrow" w:hAnsi="Arial Narrow"/>
        </w:rPr>
        <w:t>;</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Soit la mention de leur rejet accompagnée des motifs dudit rejet.</w:t>
      </w:r>
    </w:p>
    <w:p w:rsidR="007C7BD1" w:rsidRPr="00CF1778" w:rsidRDefault="007C7BD1" w:rsidP="004B4FBF">
      <w:pPr>
        <w:widowControl w:val="0"/>
        <w:autoSpaceDE w:val="0"/>
        <w:ind w:left="567"/>
        <w:jc w:val="both"/>
        <w:rPr>
          <w:rFonts w:ascii="Arial Narrow" w:hAnsi="Arial Narrow"/>
          <w:color w:val="0070C0"/>
          <w:sz w:val="10"/>
          <w:szCs w:val="10"/>
        </w:rPr>
      </w:pPr>
    </w:p>
    <w:p w:rsidR="007C7BD1" w:rsidRPr="00CF1778" w:rsidRDefault="007C7BD1" w:rsidP="004B4FBF">
      <w:pPr>
        <w:jc w:val="both"/>
        <w:rPr>
          <w:rFonts w:ascii="Arial Narrow" w:hAnsi="Arial Narrow"/>
        </w:rPr>
      </w:pPr>
      <w:r w:rsidRPr="00CF1778">
        <w:rPr>
          <w:rFonts w:ascii="Arial Narrow" w:hAnsi="Arial Narrow"/>
        </w:rPr>
        <w:t xml:space="preserve">Le cocontractant de l’administration disposera alors de </w:t>
      </w:r>
      <w:r w:rsidR="003406F1" w:rsidRPr="00CF1778">
        <w:rPr>
          <w:rFonts w:ascii="Arial Narrow" w:hAnsi="Arial Narrow"/>
          <w:i/>
          <w:iCs/>
        </w:rPr>
        <w:t>sept (07) jours</w:t>
      </w:r>
      <w:r w:rsidRPr="00CF1778">
        <w:rPr>
          <w:rFonts w:ascii="Arial Narrow" w:hAnsi="Arial Narrow"/>
        </w:rPr>
        <w:t>pour présenter un nouveau projet. L</w:t>
      </w:r>
      <w:r w:rsidR="00AA49D5" w:rsidRPr="00CF1778">
        <w:rPr>
          <w:rFonts w:ascii="Arial Narrow" w:hAnsi="Arial Narrow"/>
        </w:rPr>
        <w:t xml:space="preserve">’Ingénieur du marché </w:t>
      </w:r>
      <w:r w:rsidRPr="00CF1778">
        <w:rPr>
          <w:rFonts w:ascii="Arial Narrow" w:hAnsi="Arial Narrow"/>
        </w:rPr>
        <w:t>disposera alors d’un délai de</w:t>
      </w:r>
      <w:r w:rsidR="00AA49D5" w:rsidRPr="00CF1778">
        <w:rPr>
          <w:rFonts w:ascii="Arial Narrow" w:hAnsi="Arial Narrow"/>
        </w:rPr>
        <w:t xml:space="preserve"> cinq (05)</w:t>
      </w:r>
      <w:r w:rsidRPr="00CF1778">
        <w:rPr>
          <w:rFonts w:ascii="Arial Narrow" w:hAnsi="Arial Narrow"/>
        </w:rPr>
        <w:t>pour donner son approbation ou faire d’éventuelles remarques</w:t>
      </w:r>
      <w:r w:rsidRPr="00CF1778">
        <w:rPr>
          <w:rFonts w:ascii="Arial Narrow" w:hAnsi="Arial Narrow"/>
          <w:strike/>
        </w:rPr>
        <w:t>.</w:t>
      </w:r>
      <w:r w:rsidRPr="00CF1778">
        <w:rPr>
          <w:rFonts w:ascii="Arial Narrow" w:hAnsi="Arial Narrow"/>
        </w:rPr>
        <w:t xml:space="preserve"> Les délais d’approbation du projet d’exécution sont suspensifs du délai d’exécution.</w:t>
      </w:r>
    </w:p>
    <w:p w:rsidR="007C7BD1" w:rsidRPr="00CF1778" w:rsidRDefault="007C7BD1" w:rsidP="004B4FBF">
      <w:pPr>
        <w:jc w:val="both"/>
        <w:rPr>
          <w:rFonts w:ascii="Arial Narrow" w:hAnsi="Arial Narrow"/>
          <w:color w:val="0070C0"/>
          <w:sz w:val="10"/>
          <w:szCs w:val="10"/>
        </w:rPr>
      </w:pPr>
    </w:p>
    <w:p w:rsidR="007C7BD1" w:rsidRPr="00CF1778" w:rsidRDefault="007C7BD1" w:rsidP="004B4FBF">
      <w:pPr>
        <w:jc w:val="both"/>
        <w:rPr>
          <w:rFonts w:ascii="Arial Narrow" w:hAnsi="Arial Narrow"/>
        </w:rPr>
      </w:pPr>
      <w:r w:rsidRPr="00CF1778">
        <w:rPr>
          <w:rFonts w:ascii="Arial Narrow" w:hAnsi="Arial Narrow"/>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7C7BD1" w:rsidRPr="00CF1778" w:rsidRDefault="007C7BD1" w:rsidP="004B4FBF">
      <w:pPr>
        <w:jc w:val="both"/>
        <w:rPr>
          <w:rFonts w:ascii="Arial Narrow" w:hAnsi="Arial Narrow"/>
          <w:sz w:val="10"/>
          <w:szCs w:val="10"/>
        </w:rPr>
      </w:pPr>
    </w:p>
    <w:p w:rsidR="007C7BD1" w:rsidRPr="00CF1778" w:rsidRDefault="007C7BD1" w:rsidP="004B4FBF">
      <w:pPr>
        <w:jc w:val="both"/>
        <w:rPr>
          <w:rFonts w:ascii="Arial Narrow" w:hAnsi="Arial Narrow"/>
        </w:rPr>
      </w:pPr>
      <w:r w:rsidRPr="00CF1778">
        <w:rPr>
          <w:rFonts w:ascii="Arial Narrow" w:hAnsi="Arial Narrow"/>
        </w:rPr>
        <w:t xml:space="preserve">Le cocontractant de l’administration </w:t>
      </w:r>
      <w:r w:rsidRPr="00CF1778">
        <w:rPr>
          <w:rFonts w:ascii="Arial Narrow" w:hAnsi="Arial Narrow"/>
          <w:spacing w:val="1"/>
        </w:rPr>
        <w:t>tiendr</w:t>
      </w:r>
      <w:r w:rsidRPr="00CF1778">
        <w:rPr>
          <w:rFonts w:ascii="Arial Narrow" w:hAnsi="Arial Narrow"/>
        </w:rPr>
        <w:t xml:space="preserve">a </w:t>
      </w:r>
      <w:r w:rsidRPr="00CF1778">
        <w:rPr>
          <w:rFonts w:ascii="Arial Narrow" w:hAnsi="Arial Narrow"/>
          <w:spacing w:val="1"/>
        </w:rPr>
        <w:t>constammen</w:t>
      </w:r>
      <w:r w:rsidRPr="00CF1778">
        <w:rPr>
          <w:rFonts w:ascii="Arial Narrow" w:hAnsi="Arial Narrow"/>
        </w:rPr>
        <w:t xml:space="preserve">t à </w:t>
      </w:r>
      <w:r w:rsidRPr="00CF1778">
        <w:rPr>
          <w:rFonts w:ascii="Arial Narrow" w:hAnsi="Arial Narrow"/>
          <w:spacing w:val="1"/>
        </w:rPr>
        <w:t>jour</w:t>
      </w:r>
      <w:r w:rsidRPr="00CF1778">
        <w:rPr>
          <w:rFonts w:ascii="Arial Narrow" w:hAnsi="Arial Narrow"/>
        </w:rPr>
        <w:t xml:space="preserve">, </w:t>
      </w:r>
      <w:r w:rsidRPr="00CF1778">
        <w:rPr>
          <w:rFonts w:ascii="Arial Narrow" w:hAnsi="Arial Narrow"/>
          <w:spacing w:val="1"/>
        </w:rPr>
        <w:t xml:space="preserve">sur </w:t>
      </w:r>
      <w:r w:rsidRPr="00CF1778">
        <w:rPr>
          <w:rFonts w:ascii="Arial Narrow" w:hAnsi="Arial Narrow"/>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w:t>
      </w:r>
      <w:r w:rsidR="002963B3" w:rsidRPr="00CF1778">
        <w:rPr>
          <w:rFonts w:ascii="Arial Narrow" w:hAnsi="Arial Narrow"/>
        </w:rPr>
        <w:t xml:space="preserve">e Chef service </w:t>
      </w:r>
      <w:r w:rsidRPr="00CF1778">
        <w:rPr>
          <w:rFonts w:ascii="Arial Narrow" w:hAnsi="Arial Narrow"/>
        </w:rPr>
        <w:t>du Marché,celui-ci le transmettra dans un délai de</w:t>
      </w:r>
      <w:r w:rsidR="00EC02E6" w:rsidRPr="00CF1778">
        <w:rPr>
          <w:rFonts w:ascii="Arial Narrow" w:hAnsi="Arial Narrow"/>
        </w:rPr>
        <w:t xml:space="preserve"> trois (03)</w:t>
      </w:r>
      <w:r w:rsidRPr="00CF1778">
        <w:rPr>
          <w:rFonts w:ascii="Arial Narrow" w:hAnsi="Arial Narrow"/>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7C7BD1" w:rsidRPr="00CF1778" w:rsidRDefault="007C7BD1" w:rsidP="004B4FBF">
      <w:pPr>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sites de travaux et d’installation.</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jc w:val="both"/>
        <w:rPr>
          <w:rFonts w:ascii="Arial Narrow" w:hAnsi="Arial Narrow"/>
        </w:rPr>
      </w:pPr>
      <w:r w:rsidRPr="00CF1778">
        <w:rPr>
          <w:rFonts w:ascii="Arial Narrow" w:hAnsi="Arial Narrow"/>
        </w:rPr>
        <w:lastRenderedPageBreak/>
        <w:t xml:space="preserve">c. Le cocontractant indiquera dans ce programme les matériels et méthodes qu’il compte utiliser ainsi </w:t>
      </w:r>
      <w:r w:rsidRPr="00CF1778">
        <w:rPr>
          <w:rFonts w:ascii="Arial Narrow" w:hAnsi="Arial Narrow"/>
          <w:spacing w:val="3"/>
        </w:rPr>
        <w:t>qu</w:t>
      </w:r>
      <w:r w:rsidRPr="00CF1778">
        <w:rPr>
          <w:rFonts w:ascii="Arial Narrow" w:hAnsi="Arial Narrow"/>
        </w:rPr>
        <w:t xml:space="preserve">e </w:t>
      </w:r>
      <w:r w:rsidRPr="00CF1778">
        <w:rPr>
          <w:rFonts w:ascii="Arial Narrow" w:hAnsi="Arial Narrow"/>
          <w:spacing w:val="3"/>
        </w:rPr>
        <w:t>le</w:t>
      </w:r>
      <w:r w:rsidRPr="00CF1778">
        <w:rPr>
          <w:rFonts w:ascii="Arial Narrow" w:hAnsi="Arial Narrow"/>
        </w:rPr>
        <w:t xml:space="preserve">s </w:t>
      </w:r>
      <w:r w:rsidRPr="00CF1778">
        <w:rPr>
          <w:rFonts w:ascii="Arial Narrow" w:hAnsi="Arial Narrow"/>
          <w:spacing w:val="3"/>
        </w:rPr>
        <w:t>effectif</w:t>
      </w:r>
      <w:r w:rsidRPr="00CF1778">
        <w:rPr>
          <w:rFonts w:ascii="Arial Narrow" w:hAnsi="Arial Narrow"/>
        </w:rPr>
        <w:t xml:space="preserve">s </w:t>
      </w:r>
      <w:r w:rsidRPr="00CF1778">
        <w:rPr>
          <w:rFonts w:ascii="Arial Narrow" w:hAnsi="Arial Narrow"/>
          <w:spacing w:val="3"/>
        </w:rPr>
        <w:t>d</w:t>
      </w:r>
      <w:r w:rsidRPr="00CF1778">
        <w:rPr>
          <w:rFonts w:ascii="Arial Narrow" w:hAnsi="Arial Narrow"/>
        </w:rPr>
        <w:t xml:space="preserve">u </w:t>
      </w:r>
      <w:r w:rsidRPr="00CF1778">
        <w:rPr>
          <w:rFonts w:ascii="Arial Narrow" w:hAnsi="Arial Narrow"/>
          <w:spacing w:val="3"/>
        </w:rPr>
        <w:t>personne</w:t>
      </w:r>
      <w:r w:rsidRPr="00CF1778">
        <w:rPr>
          <w:rFonts w:ascii="Arial Narrow" w:hAnsi="Arial Narrow"/>
        </w:rPr>
        <w:t xml:space="preserve">l </w:t>
      </w:r>
      <w:r w:rsidRPr="00CF1778">
        <w:rPr>
          <w:rFonts w:ascii="Arial Narrow" w:hAnsi="Arial Narrow"/>
          <w:spacing w:val="3"/>
        </w:rPr>
        <w:t>qu’i</w:t>
      </w:r>
      <w:r w:rsidRPr="00CF1778">
        <w:rPr>
          <w:rFonts w:ascii="Arial Narrow" w:hAnsi="Arial Narrow"/>
        </w:rPr>
        <w:t xml:space="preserve">l </w:t>
      </w:r>
      <w:r w:rsidRPr="00CF1778">
        <w:rPr>
          <w:rFonts w:ascii="Arial Narrow" w:hAnsi="Arial Narrow"/>
          <w:spacing w:val="3"/>
        </w:rPr>
        <w:t xml:space="preserve">compte </w:t>
      </w:r>
      <w:r w:rsidRPr="00CF1778">
        <w:rPr>
          <w:rFonts w:ascii="Arial Narrow" w:hAnsi="Arial Narrow"/>
        </w:rPr>
        <w:t>employer.</w:t>
      </w:r>
    </w:p>
    <w:p w:rsidR="007C7BD1" w:rsidRPr="00CF1778" w:rsidRDefault="007C7BD1" w:rsidP="004B4FBF">
      <w:pPr>
        <w:widowControl w:val="0"/>
        <w:autoSpaceDE w:val="0"/>
        <w:jc w:val="both"/>
        <w:rPr>
          <w:rFonts w:ascii="Arial Narrow" w:hAnsi="Arial Narrow"/>
          <w:b/>
          <w:sz w:val="10"/>
          <w:szCs w:val="10"/>
        </w:rPr>
      </w:pPr>
    </w:p>
    <w:p w:rsidR="007C7BD1" w:rsidRPr="00CF1778" w:rsidRDefault="007C7BD1" w:rsidP="004B4FBF">
      <w:pPr>
        <w:widowControl w:val="0"/>
        <w:autoSpaceDE w:val="0"/>
        <w:jc w:val="both"/>
        <w:rPr>
          <w:rFonts w:ascii="Arial Narrow" w:hAnsi="Arial Narrow"/>
          <w:b/>
        </w:rPr>
      </w:pPr>
      <w:r w:rsidRPr="00CF1778">
        <w:rPr>
          <w:rFonts w:ascii="Arial Narrow" w:hAnsi="Arial Narrow"/>
          <w:b/>
        </w:rPr>
        <w:t>16.2. Projet d’exécution</w:t>
      </w:r>
    </w:p>
    <w:p w:rsidR="007C7BD1" w:rsidRPr="00CF1778" w:rsidRDefault="007C7BD1" w:rsidP="004B4FBF">
      <w:pPr>
        <w:jc w:val="both"/>
        <w:rPr>
          <w:rFonts w:ascii="Arial Narrow" w:hAnsi="Arial Narrow"/>
        </w:rPr>
      </w:pPr>
      <w:r w:rsidRPr="00CF1778">
        <w:rPr>
          <w:rFonts w:ascii="Arial Narrow" w:hAnsi="Arial Narrow"/>
        </w:rPr>
        <w:t xml:space="preserve">a. dans un délai maximum de </w:t>
      </w:r>
      <w:r w:rsidR="00951672" w:rsidRPr="00CF1778">
        <w:rPr>
          <w:rFonts w:ascii="Arial Narrow" w:hAnsi="Arial Narrow"/>
        </w:rPr>
        <w:t>quinze (15)</w:t>
      </w:r>
      <w:r w:rsidRPr="00CF1778">
        <w:rPr>
          <w:rFonts w:ascii="Arial Narrow" w:hAnsi="Arial Narrow"/>
        </w:rPr>
        <w:t xml:space="preserve"> jours, à compter de la date de notification de l’Ordre de Service de commencer les travaux, le Cocontractant soumettra à l’approbation de l’Ingénieur, un projet d’exécution en </w:t>
      </w:r>
      <w:r w:rsidR="00951672" w:rsidRPr="00CF1778">
        <w:rPr>
          <w:rFonts w:ascii="Arial Narrow" w:hAnsi="Arial Narrow"/>
        </w:rPr>
        <w:t>six (06)</w:t>
      </w:r>
      <w:r w:rsidRPr="00CF1778">
        <w:rPr>
          <w:rFonts w:ascii="Arial Narrow" w:hAnsi="Arial Narrow"/>
        </w:rPr>
        <w:t xml:space="preserve"> exemplaires comprenant notamment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Le procès-verbal de définition des tâches à exécuter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Le relevé des dégradations le cas échéant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Le schéma itinéraire ou le linéaire des travaux à exécuter, le cas échéant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La description des procédés et des méthodes d’exécution des travaux envisagés avec les prévisions d’emploi du personnel, du matériel et des matériaux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Les plans d’exécution des ouvrages et les notes de calcul y afférentes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Les plans d’approvisionnement.</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Le planning graphique des travaux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 xml:space="preserve">La liste des travaux que le cocontractant fera le cas échéant, exécuter par des sous-traitants.  </w:t>
      </w:r>
    </w:p>
    <w:p w:rsidR="007C7BD1" w:rsidRPr="00CF1778" w:rsidRDefault="007C7BD1" w:rsidP="004B4FBF">
      <w:pPr>
        <w:widowControl w:val="0"/>
        <w:autoSpaceDE w:val="0"/>
        <w:ind w:left="567"/>
        <w:jc w:val="both"/>
        <w:rPr>
          <w:rFonts w:ascii="Arial Narrow" w:hAnsi="Arial Narrow"/>
          <w:sz w:val="10"/>
          <w:szCs w:val="10"/>
        </w:rPr>
      </w:pPr>
    </w:p>
    <w:p w:rsidR="007C7BD1" w:rsidRPr="00CF1778" w:rsidRDefault="007C7BD1" w:rsidP="004B4FBF">
      <w:pPr>
        <w:widowControl w:val="0"/>
        <w:tabs>
          <w:tab w:val="left" w:pos="426"/>
        </w:tabs>
        <w:autoSpaceDE w:val="0"/>
        <w:jc w:val="both"/>
        <w:rPr>
          <w:rFonts w:ascii="Arial Narrow" w:hAnsi="Arial Narrow"/>
          <w:bCs/>
        </w:rPr>
      </w:pPr>
      <w:r w:rsidRPr="00CF1778">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7C7BD1" w:rsidRPr="00CF1778" w:rsidRDefault="007C7BD1" w:rsidP="004B4FBF">
      <w:pPr>
        <w:widowControl w:val="0"/>
        <w:tabs>
          <w:tab w:val="left" w:pos="426"/>
        </w:tabs>
        <w:autoSpaceDE w:val="0"/>
        <w:jc w:val="both"/>
        <w:rPr>
          <w:rFonts w:ascii="Arial Narrow" w:hAnsi="Arial Narrow"/>
          <w:spacing w:val="6"/>
        </w:rPr>
      </w:pPr>
      <w:r w:rsidRPr="00CF1778">
        <w:rPr>
          <w:rFonts w:ascii="Arial Narrow" w:hAnsi="Arial Narrow"/>
          <w:spacing w:val="6"/>
        </w:rPr>
        <w:t xml:space="preserve">En cas d’inobservation des délais d’approbation des documents ci-dessus par l’Administration, ceux-ci sont réputés approuvés. </w:t>
      </w:r>
    </w:p>
    <w:p w:rsidR="007C7BD1" w:rsidRPr="00CF1778" w:rsidRDefault="007C7BD1" w:rsidP="004B4FBF">
      <w:pPr>
        <w:widowControl w:val="0"/>
        <w:tabs>
          <w:tab w:val="left" w:pos="426"/>
        </w:tabs>
        <w:autoSpaceDE w:val="0"/>
        <w:jc w:val="both"/>
        <w:rPr>
          <w:rFonts w:ascii="Arial Narrow" w:hAnsi="Arial Narrow"/>
          <w:spacing w:val="6"/>
          <w:sz w:val="10"/>
          <w:szCs w:val="10"/>
        </w:rPr>
      </w:pPr>
    </w:p>
    <w:p w:rsidR="007C7BD1" w:rsidRPr="00CF1778" w:rsidRDefault="007C7BD1" w:rsidP="003C6343">
      <w:pPr>
        <w:pStyle w:val="CCAParticle"/>
      </w:pPr>
      <w:bookmarkStart w:id="269" w:name="_Toc530307803"/>
      <w:bookmarkStart w:id="270" w:name="_Toc97557088"/>
      <w:bookmarkStart w:id="271" w:name="_Toc157306075"/>
      <w:r w:rsidRPr="00CF1778">
        <w:t>Article 17- Mise à disposition des documents et du site</w:t>
      </w:r>
      <w:bookmarkEnd w:id="269"/>
      <w:bookmarkEnd w:id="270"/>
      <w:bookmarkEnd w:id="271"/>
    </w:p>
    <w:p w:rsidR="007C7BD1" w:rsidRPr="00CF1778" w:rsidRDefault="007C7BD1" w:rsidP="004B4FBF">
      <w:pPr>
        <w:widowControl w:val="0"/>
        <w:autoSpaceDE w:val="0"/>
        <w:jc w:val="both"/>
        <w:rPr>
          <w:rFonts w:ascii="Arial Narrow" w:hAnsi="Arial Narrow"/>
          <w:lang w:val="fr-CM"/>
        </w:rPr>
      </w:pPr>
      <w:r w:rsidRPr="00CF1778">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rsidR="007C7BD1" w:rsidRPr="00CF1778" w:rsidRDefault="007C7BD1" w:rsidP="004B4FBF">
      <w:pPr>
        <w:widowControl w:val="0"/>
        <w:autoSpaceDE w:val="0"/>
        <w:jc w:val="both"/>
        <w:rPr>
          <w:rFonts w:ascii="Arial Narrow" w:hAnsi="Arial Narrow"/>
          <w:i/>
          <w:iCs/>
          <w:color w:val="0070C0"/>
        </w:rPr>
      </w:pPr>
      <w:r w:rsidRPr="00CF1778">
        <w:rPr>
          <w:rFonts w:ascii="Arial Narrow" w:hAnsi="Arial Narrow"/>
        </w:rPr>
        <w:t xml:space="preserve">L’exemplaire reproductible des plans figurant dans le Dossier d’Appel d’Offres sera remis par </w:t>
      </w:r>
      <w:r w:rsidRPr="00CF1778">
        <w:rPr>
          <w:rFonts w:ascii="Arial Narrow" w:hAnsi="Arial Narrow"/>
          <w:i/>
          <w:iCs/>
        </w:rPr>
        <w:t xml:space="preserve">le Chef de service </w:t>
      </w:r>
      <w:r w:rsidR="005154AF" w:rsidRPr="00CF1778">
        <w:rPr>
          <w:rFonts w:ascii="Arial Narrow" w:hAnsi="Arial Narrow"/>
          <w:i/>
          <w:iCs/>
        </w:rPr>
        <w:t>du marché</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3C6343">
      <w:pPr>
        <w:pStyle w:val="CCAParticle"/>
      </w:pPr>
      <w:bookmarkStart w:id="272" w:name="_Toc530307804"/>
      <w:bookmarkStart w:id="273" w:name="_Toc97557089"/>
      <w:bookmarkStart w:id="274" w:name="_Toc157306076"/>
      <w:r w:rsidRPr="00CF1778">
        <w:t xml:space="preserve">Article 18- </w:t>
      </w:r>
      <w:bookmarkStart w:id="275" w:name="_Hlk163152509"/>
      <w:r w:rsidRPr="00CF1778">
        <w:t xml:space="preserve">transport, </w:t>
      </w:r>
      <w:bookmarkEnd w:id="275"/>
      <w:r w:rsidRPr="00CF1778">
        <w:t>Assurances des ouvrages et responsabilités civiles</w:t>
      </w:r>
      <w:bookmarkEnd w:id="272"/>
      <w:bookmarkEnd w:id="273"/>
      <w:bookmarkEnd w:id="274"/>
    </w:p>
    <w:p w:rsidR="007C7BD1" w:rsidRPr="00CF1778" w:rsidRDefault="007C7BD1" w:rsidP="004B4FBF">
      <w:pPr>
        <w:widowControl w:val="0"/>
        <w:autoSpaceDE w:val="0"/>
        <w:jc w:val="both"/>
        <w:rPr>
          <w:rFonts w:ascii="Arial Narrow" w:hAnsi="Arial Narrow"/>
          <w:b/>
          <w:color w:val="ED7D31" w:themeColor="accent2"/>
        </w:rPr>
      </w:pPr>
      <w:bookmarkStart w:id="276" w:name="_Hlk163136844"/>
      <w:bookmarkStart w:id="277" w:name="_Hlk163152531"/>
      <w:r w:rsidRPr="00CF1778">
        <w:rPr>
          <w:rFonts w:ascii="Arial Narrow" w:hAnsi="Arial Narrow"/>
          <w:b/>
          <w:color w:val="ED7D31" w:themeColor="accent2"/>
        </w:rPr>
        <w:t xml:space="preserve">18.1. Emballage pour le transport des équipements et matériaux </w:t>
      </w:r>
    </w:p>
    <w:p w:rsidR="007C7BD1" w:rsidRPr="00CF1778" w:rsidRDefault="007C7BD1" w:rsidP="004B4FBF">
      <w:pPr>
        <w:widowControl w:val="0"/>
        <w:autoSpaceDE w:val="0"/>
        <w:jc w:val="both"/>
        <w:rPr>
          <w:rFonts w:ascii="Arial Narrow" w:hAnsi="Arial Narrow"/>
          <w:color w:val="ED7D31" w:themeColor="accent2"/>
        </w:rPr>
      </w:pPr>
      <w:r w:rsidRPr="00CF1778">
        <w:rPr>
          <w:rFonts w:ascii="Arial Narrow" w:hAnsi="Arial Narrow"/>
          <w:color w:val="ED7D31" w:themeColor="accent2"/>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7C7BD1" w:rsidRPr="00CF1778" w:rsidRDefault="007C7BD1" w:rsidP="004B4FBF">
      <w:pPr>
        <w:widowControl w:val="0"/>
        <w:autoSpaceDE w:val="0"/>
        <w:jc w:val="both"/>
        <w:rPr>
          <w:rFonts w:ascii="Arial Narrow" w:hAnsi="Arial Narrow"/>
          <w:b/>
        </w:rPr>
      </w:pPr>
      <w:r w:rsidRPr="00CF1778">
        <w:rPr>
          <w:rFonts w:ascii="Arial Narrow" w:hAnsi="Arial Narrow"/>
          <w:b/>
        </w:rPr>
        <w:t xml:space="preserve">18.2. </w:t>
      </w:r>
      <w:r w:rsidRPr="00CF1778">
        <w:rPr>
          <w:rFonts w:ascii="Arial Narrow" w:hAnsi="Arial Narrow"/>
          <w:b/>
          <w:color w:val="ED7D31" w:themeColor="accent2"/>
        </w:rPr>
        <w:t>Assurances</w:t>
      </w:r>
    </w:p>
    <w:p w:rsidR="007C7BD1" w:rsidRPr="00CF1778" w:rsidRDefault="007C7BD1" w:rsidP="00AA4546">
      <w:pPr>
        <w:pStyle w:val="Paragraphedeliste"/>
        <w:widowControl w:val="0"/>
        <w:numPr>
          <w:ilvl w:val="0"/>
          <w:numId w:val="55"/>
        </w:numPr>
        <w:autoSpaceDE w:val="0"/>
        <w:spacing w:after="0" w:line="240" w:lineRule="auto"/>
        <w:jc w:val="both"/>
        <w:rPr>
          <w:rFonts w:ascii="Arial Narrow" w:hAnsi="Arial Narrow"/>
          <w:sz w:val="24"/>
          <w:szCs w:val="24"/>
        </w:rPr>
      </w:pPr>
      <w:bookmarkStart w:id="278" w:name="_Hlk163136871"/>
      <w:bookmarkEnd w:id="276"/>
      <w:r w:rsidRPr="00CF1778">
        <w:rPr>
          <w:rFonts w:ascii="Arial Narrow" w:hAnsi="Arial Narrow"/>
          <w:sz w:val="24"/>
          <w:szCs w:val="24"/>
        </w:rPr>
        <w:t xml:space="preserve">Le titulaire </w:t>
      </w:r>
      <w:r w:rsidRPr="00CF1778">
        <w:rPr>
          <w:rFonts w:ascii="Arial Narrow" w:hAnsi="Arial Narrow"/>
          <w:iCs/>
          <w:color w:val="C45911" w:themeColor="accent2" w:themeShade="BF"/>
          <w:sz w:val="24"/>
          <w:szCs w:val="24"/>
        </w:rPr>
        <w:t>de la Lettre Commande</w:t>
      </w:r>
      <w:bookmarkStart w:id="279" w:name="_Hlk159271361"/>
      <w:r w:rsidRPr="00CF1778">
        <w:rPr>
          <w:rFonts w:ascii="Arial Narrow" w:hAnsi="Arial Narrow"/>
          <w:sz w:val="24"/>
          <w:szCs w:val="24"/>
        </w:rPr>
        <w:t>est tenu de souscrire auprès d’une ou plusieurs sociétés d’assurances agréées</w:t>
      </w:r>
      <w:bookmarkEnd w:id="279"/>
      <w:r w:rsidRPr="00CF1778">
        <w:rPr>
          <w:rFonts w:ascii="Arial Narrow" w:hAnsi="Arial Narrow"/>
          <w:sz w:val="24"/>
          <w:szCs w:val="24"/>
        </w:rPr>
        <w:t xml:space="preserve">, </w:t>
      </w:r>
      <w:bookmarkStart w:id="280" w:name="_Hlk159271399"/>
      <w:r w:rsidRPr="00CF1778">
        <w:rPr>
          <w:rFonts w:ascii="Arial Narrow" w:hAnsi="Arial Narrow"/>
          <w:sz w:val="24"/>
          <w:szCs w:val="24"/>
        </w:rPr>
        <w:t xml:space="preserve">et dès notification du marché, une police d’assurance couvrant les risques liés à l’exécution des prestations, objets </w:t>
      </w:r>
      <w:r w:rsidRPr="00CF1778">
        <w:rPr>
          <w:rFonts w:ascii="Arial Narrow" w:hAnsi="Arial Narrow"/>
          <w:iCs/>
          <w:color w:val="C45911" w:themeColor="accent2" w:themeShade="BF"/>
          <w:sz w:val="24"/>
          <w:szCs w:val="24"/>
        </w:rPr>
        <w:t>de sa Lettre Commande</w:t>
      </w:r>
      <w:r w:rsidRPr="00CF1778">
        <w:rPr>
          <w:rFonts w:ascii="Arial Narrow" w:hAnsi="Arial Narrow"/>
          <w:sz w:val="24"/>
          <w:szCs w:val="24"/>
        </w:rPr>
        <w:t>.</w:t>
      </w:r>
    </w:p>
    <w:bookmarkEnd w:id="280"/>
    <w:p w:rsidR="007C7BD1" w:rsidRPr="00CF1778" w:rsidRDefault="007C7BD1" w:rsidP="00AA4546">
      <w:pPr>
        <w:pStyle w:val="Paragraphedeliste"/>
        <w:widowControl w:val="0"/>
        <w:numPr>
          <w:ilvl w:val="0"/>
          <w:numId w:val="55"/>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Les polices d’assurances suivantes sont requises au titre </w:t>
      </w:r>
      <w:r w:rsidRPr="00CF1778">
        <w:rPr>
          <w:rFonts w:ascii="Arial Narrow" w:hAnsi="Arial Narrow"/>
          <w:iCs/>
          <w:color w:val="C45911" w:themeColor="accent2" w:themeShade="BF"/>
          <w:sz w:val="24"/>
          <w:szCs w:val="24"/>
        </w:rPr>
        <w:t>de la présente Lettre Commande</w:t>
      </w:r>
      <w:r w:rsidRPr="00CF1778">
        <w:rPr>
          <w:rFonts w:ascii="Arial Narrow" w:hAnsi="Arial Narrow"/>
          <w:sz w:val="24"/>
          <w:szCs w:val="24"/>
        </w:rPr>
        <w:t xml:space="preserve"> pour les montants minima, les franchises et les autres conditions </w:t>
      </w:r>
      <w:bookmarkStart w:id="281" w:name="_Hlk159271520"/>
      <w:r w:rsidRPr="00CF1778">
        <w:rPr>
          <w:rFonts w:ascii="Arial Narrow" w:hAnsi="Arial Narrow"/>
          <w:sz w:val="24"/>
          <w:szCs w:val="24"/>
        </w:rPr>
        <w:t xml:space="preserve">minimales dans un délai de quinze (15) jours à compter de la notification </w:t>
      </w:r>
      <w:bookmarkEnd w:id="281"/>
      <w:r w:rsidRPr="00CF1778">
        <w:rPr>
          <w:rFonts w:ascii="Arial Narrow" w:hAnsi="Arial Narrow"/>
          <w:iCs/>
          <w:color w:val="C45911" w:themeColor="accent2" w:themeShade="BF"/>
          <w:sz w:val="24"/>
          <w:szCs w:val="24"/>
        </w:rPr>
        <w:t>de la Lettre Commande</w:t>
      </w:r>
      <w:r w:rsidRPr="00CF1778">
        <w:rPr>
          <w:rFonts w:ascii="Arial Narrow" w:hAnsi="Arial Narrow"/>
          <w:color w:val="0070C0"/>
          <w:sz w:val="24"/>
          <w:szCs w:val="24"/>
        </w:rPr>
        <w:t>:</w:t>
      </w:r>
    </w:p>
    <w:p w:rsidR="007C7BD1" w:rsidRPr="00CF1778" w:rsidRDefault="007C7BD1" w:rsidP="00AA4546">
      <w:pPr>
        <w:pStyle w:val="Paragraphedeliste"/>
        <w:widowControl w:val="0"/>
        <w:numPr>
          <w:ilvl w:val="0"/>
          <w:numId w:val="56"/>
        </w:numPr>
        <w:autoSpaceDE w:val="0"/>
        <w:spacing w:after="0" w:line="240" w:lineRule="auto"/>
        <w:ind w:left="1843"/>
        <w:jc w:val="both"/>
        <w:rPr>
          <w:rFonts w:ascii="Arial Narrow" w:hAnsi="Arial Narrow"/>
          <w:i/>
          <w:iCs/>
          <w:color w:val="ED7D31" w:themeColor="accent2"/>
          <w:sz w:val="24"/>
          <w:szCs w:val="24"/>
        </w:rPr>
      </w:pPr>
      <w:r w:rsidRPr="00CF1778">
        <w:rPr>
          <w:rFonts w:ascii="Arial Narrow" w:hAnsi="Arial Narrow"/>
          <w:i/>
          <w:iCs/>
          <w:sz w:val="24"/>
          <w:szCs w:val="24"/>
        </w:rPr>
        <w:t xml:space="preserve">Assurance responsabilité civile vis-à-vis des tiers </w:t>
      </w:r>
      <w:r w:rsidRPr="00CF1778">
        <w:rPr>
          <w:rFonts w:ascii="Arial Narrow" w:hAnsi="Arial Narrow"/>
          <w:i/>
          <w:iCs/>
          <w:color w:val="ED7D31" w:themeColor="accent2"/>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7C7BD1" w:rsidRPr="00CF1778" w:rsidRDefault="007C7BD1" w:rsidP="00AA4546">
      <w:pPr>
        <w:pStyle w:val="Paragraphedeliste"/>
        <w:widowControl w:val="0"/>
        <w:numPr>
          <w:ilvl w:val="0"/>
          <w:numId w:val="56"/>
        </w:numPr>
        <w:autoSpaceDE w:val="0"/>
        <w:spacing w:after="0" w:line="240" w:lineRule="auto"/>
        <w:ind w:left="1843"/>
        <w:jc w:val="both"/>
        <w:rPr>
          <w:rFonts w:ascii="Arial Narrow" w:hAnsi="Arial Narrow"/>
          <w:i/>
          <w:iCs/>
          <w:sz w:val="24"/>
          <w:szCs w:val="24"/>
        </w:rPr>
      </w:pPr>
      <w:r w:rsidRPr="00CF1778">
        <w:rPr>
          <w:rFonts w:ascii="Arial Narrow" w:hAnsi="Arial Narrow"/>
          <w:i/>
          <w:iCs/>
          <w:sz w:val="24"/>
          <w:szCs w:val="24"/>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7C7BD1" w:rsidRPr="00CF1778" w:rsidRDefault="007C7BD1" w:rsidP="00AA4546">
      <w:pPr>
        <w:pStyle w:val="Paragraphedeliste"/>
        <w:widowControl w:val="0"/>
        <w:numPr>
          <w:ilvl w:val="0"/>
          <w:numId w:val="56"/>
        </w:numPr>
        <w:autoSpaceDE w:val="0"/>
        <w:spacing w:after="0" w:line="240" w:lineRule="auto"/>
        <w:ind w:left="1843"/>
        <w:jc w:val="both"/>
        <w:rPr>
          <w:rFonts w:ascii="Arial Narrow" w:hAnsi="Arial Narrow"/>
          <w:i/>
          <w:iCs/>
          <w:sz w:val="24"/>
          <w:szCs w:val="24"/>
        </w:rPr>
      </w:pPr>
      <w:r w:rsidRPr="00CF1778">
        <w:rPr>
          <w:rFonts w:ascii="Arial Narrow" w:hAnsi="Arial Narrow"/>
          <w:i/>
          <w:iCs/>
          <w:sz w:val="24"/>
          <w:szCs w:val="24"/>
        </w:rPr>
        <w:t>Assurance couvrant la responsabilité décennale, le cas échéant.</w:t>
      </w:r>
    </w:p>
    <w:p w:rsidR="007C7BD1" w:rsidRPr="00CF1778" w:rsidRDefault="007C7BD1" w:rsidP="00AA4546">
      <w:pPr>
        <w:pStyle w:val="Paragraphedeliste"/>
        <w:widowControl w:val="0"/>
        <w:numPr>
          <w:ilvl w:val="0"/>
          <w:numId w:val="56"/>
        </w:numPr>
        <w:autoSpaceDE w:val="0"/>
        <w:spacing w:after="0" w:line="240" w:lineRule="auto"/>
        <w:ind w:left="1843"/>
        <w:jc w:val="both"/>
        <w:rPr>
          <w:rFonts w:ascii="Arial Narrow" w:hAnsi="Arial Narrow"/>
          <w:i/>
          <w:iCs/>
          <w:sz w:val="24"/>
          <w:szCs w:val="24"/>
        </w:rPr>
      </w:pPr>
      <w:r w:rsidRPr="00CF1778">
        <w:rPr>
          <w:rFonts w:ascii="Arial Narrow" w:hAnsi="Arial Narrow"/>
          <w:sz w:val="24"/>
          <w:szCs w:val="24"/>
        </w:rPr>
        <w:t xml:space="preserve">Autres assurances Toutes autres assurances qui pourront être spécifiquement </w:t>
      </w:r>
      <w:r w:rsidRPr="00CF1778">
        <w:rPr>
          <w:rFonts w:ascii="Arial Narrow" w:hAnsi="Arial Narrow"/>
          <w:sz w:val="24"/>
          <w:szCs w:val="24"/>
        </w:rPr>
        <w:lastRenderedPageBreak/>
        <w:t xml:space="preserve">convenues entre les parties au marché. </w:t>
      </w:r>
    </w:p>
    <w:p w:rsidR="007C7BD1" w:rsidRPr="00CF1778" w:rsidRDefault="007C7BD1" w:rsidP="00AA4546">
      <w:pPr>
        <w:pStyle w:val="Paragraphedeliste"/>
        <w:widowControl w:val="0"/>
        <w:numPr>
          <w:ilvl w:val="0"/>
          <w:numId w:val="55"/>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7C7BD1" w:rsidRPr="00CF1778" w:rsidRDefault="007C7BD1" w:rsidP="004B4FBF">
      <w:pPr>
        <w:pStyle w:val="Paragraphedeliste"/>
        <w:widowControl w:val="0"/>
        <w:autoSpaceDE w:val="0"/>
        <w:spacing w:after="0" w:line="240" w:lineRule="auto"/>
        <w:jc w:val="both"/>
        <w:rPr>
          <w:rFonts w:ascii="Arial Narrow" w:hAnsi="Arial Narrow"/>
          <w:sz w:val="10"/>
          <w:szCs w:val="10"/>
        </w:rPr>
      </w:pPr>
    </w:p>
    <w:p w:rsidR="007C7BD1" w:rsidRPr="00CF1778" w:rsidRDefault="007C7BD1" w:rsidP="00AA4546">
      <w:pPr>
        <w:pStyle w:val="Paragraphedeliste"/>
        <w:widowControl w:val="0"/>
        <w:numPr>
          <w:ilvl w:val="0"/>
          <w:numId w:val="55"/>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AA4546">
      <w:pPr>
        <w:pStyle w:val="Paragraphedeliste"/>
        <w:widowControl w:val="0"/>
        <w:numPr>
          <w:ilvl w:val="0"/>
          <w:numId w:val="55"/>
        </w:numPr>
        <w:autoSpaceDE w:val="0"/>
        <w:spacing w:after="0" w:line="240" w:lineRule="auto"/>
        <w:jc w:val="both"/>
        <w:rPr>
          <w:rFonts w:ascii="Arial Narrow" w:hAnsi="Arial Narrow"/>
          <w:iCs/>
          <w:sz w:val="24"/>
          <w:szCs w:val="24"/>
        </w:rPr>
      </w:pPr>
      <w:r w:rsidRPr="00CF1778">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CF1778">
        <w:rPr>
          <w:rFonts w:ascii="Arial Narrow" w:hAnsi="Arial Narrow"/>
          <w:iCs/>
          <w:sz w:val="24"/>
          <w:szCs w:val="24"/>
        </w:rPr>
        <w:t xml:space="preserve"> moins que ces sous-traitants ne soient couverts par les polices contractées par le cocontractant.</w:t>
      </w:r>
    </w:p>
    <w:bookmarkEnd w:id="278"/>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3C6343">
      <w:pPr>
        <w:pStyle w:val="CCAParticle"/>
      </w:pPr>
      <w:bookmarkStart w:id="282" w:name="_Toc530307805"/>
      <w:bookmarkStart w:id="283" w:name="_Toc97557090"/>
      <w:bookmarkStart w:id="284" w:name="_Toc157306077"/>
      <w:bookmarkEnd w:id="277"/>
      <w:r w:rsidRPr="00CF1778">
        <w:t>Article 19- Sous-traitance</w:t>
      </w:r>
      <w:bookmarkEnd w:id="282"/>
      <w:bookmarkEnd w:id="283"/>
      <w:bookmarkEnd w:id="284"/>
    </w:p>
    <w:p w:rsidR="007C7BD1" w:rsidRPr="00CF1778" w:rsidRDefault="007C7BD1" w:rsidP="004B4FBF">
      <w:pPr>
        <w:widowControl w:val="0"/>
        <w:autoSpaceDE w:val="0"/>
        <w:jc w:val="both"/>
        <w:rPr>
          <w:rFonts w:ascii="Arial Narrow" w:hAnsi="Arial Narrow"/>
          <w:color w:val="ED7D31" w:themeColor="accent2"/>
        </w:rPr>
      </w:pPr>
      <w:bookmarkStart w:id="285" w:name="_Hlk163136911"/>
      <w:bookmarkStart w:id="286" w:name="_Hlk163152553"/>
      <w:r w:rsidRPr="00CF1778">
        <w:rPr>
          <w:rFonts w:ascii="Arial Narrow" w:hAnsi="Arial Narrow"/>
          <w:iCs/>
          <w:color w:val="C45911" w:themeColor="accent2" w:themeShade="BF"/>
        </w:rPr>
        <w:t xml:space="preserve"> La présente Lettre Commande</w:t>
      </w:r>
      <w:r w:rsidRPr="00CF1778">
        <w:rPr>
          <w:rFonts w:ascii="Arial Narrow" w:hAnsi="Arial Narrow"/>
          <w:color w:val="ED7D31" w:themeColor="accent2"/>
        </w:rPr>
        <w:t xml:space="preserve"> 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7C7BD1" w:rsidRPr="00CF1778" w:rsidRDefault="007C7BD1" w:rsidP="004B4FBF">
      <w:pPr>
        <w:widowControl w:val="0"/>
        <w:autoSpaceDE w:val="0"/>
        <w:jc w:val="both"/>
        <w:rPr>
          <w:rFonts w:ascii="Arial Narrow" w:hAnsi="Arial Narrow"/>
          <w:color w:val="ED7D31" w:themeColor="accent2"/>
          <w:sz w:val="10"/>
          <w:szCs w:val="10"/>
        </w:rPr>
      </w:pPr>
    </w:p>
    <w:p w:rsidR="007C7BD1" w:rsidRPr="00CF1778" w:rsidRDefault="007C7BD1" w:rsidP="004B4FBF">
      <w:pPr>
        <w:widowControl w:val="0"/>
        <w:autoSpaceDE w:val="0"/>
        <w:jc w:val="both"/>
        <w:rPr>
          <w:rFonts w:ascii="Arial Narrow" w:hAnsi="Arial Narrow"/>
          <w:color w:val="ED7D31" w:themeColor="accent2"/>
        </w:rPr>
      </w:pPr>
      <w:r w:rsidRPr="00CF1778">
        <w:rPr>
          <w:rFonts w:ascii="Arial Narrow" w:hAnsi="Arial Narrow"/>
          <w:color w:val="ED7D31" w:themeColor="accent2"/>
        </w:rPr>
        <w:t xml:space="preserve">Nonobstant tout recours à une sous-commande, l’entreprise principale demeure responsable de l’exécution de toutes les obligations résultant </w:t>
      </w:r>
      <w:r w:rsidRPr="00CF1778">
        <w:rPr>
          <w:rFonts w:ascii="Arial Narrow" w:hAnsi="Arial Narrow"/>
          <w:iCs/>
          <w:color w:val="C45911" w:themeColor="accent2" w:themeShade="BF"/>
        </w:rPr>
        <w:t>de la Lettre Commande</w:t>
      </w:r>
      <w:r w:rsidRPr="00CF1778">
        <w:rPr>
          <w:rFonts w:ascii="Arial Narrow" w:hAnsi="Arial Narrow"/>
          <w:color w:val="ED7D31" w:themeColor="accent2"/>
        </w:rPr>
        <w:t>. Le contrat de sous-traitance doit être conforme aux engagements de l'entreprise principale. Ils exécuteront leur partie des travaux sous la seule et pleine responsabilité du cocontractant.</w:t>
      </w:r>
    </w:p>
    <w:p w:rsidR="007C7BD1" w:rsidRPr="00CF1778" w:rsidRDefault="007C7BD1" w:rsidP="004B4FBF">
      <w:pPr>
        <w:widowControl w:val="0"/>
        <w:autoSpaceDE w:val="0"/>
        <w:jc w:val="both"/>
        <w:rPr>
          <w:rFonts w:ascii="Arial Narrow" w:hAnsi="Arial Narrow"/>
          <w:color w:val="ED7D31" w:themeColor="accent2"/>
          <w:sz w:val="10"/>
          <w:szCs w:val="10"/>
        </w:rPr>
      </w:pPr>
    </w:p>
    <w:bookmarkEnd w:id="285"/>
    <w:p w:rsidR="007C7BD1" w:rsidRPr="00CF1778" w:rsidRDefault="007C7BD1" w:rsidP="004B4FBF">
      <w:pPr>
        <w:widowControl w:val="0"/>
        <w:autoSpaceDE w:val="0"/>
        <w:jc w:val="both"/>
        <w:rPr>
          <w:rFonts w:ascii="Arial Narrow" w:hAnsi="Arial Narrow"/>
          <w:color w:val="ED7D31" w:themeColor="accent2"/>
        </w:rPr>
      </w:pPr>
      <w:r w:rsidRPr="00CF1778">
        <w:rPr>
          <w:rFonts w:ascii="Arial Narrow" w:hAnsi="Arial Narrow"/>
          <w:color w:val="ED7D31" w:themeColor="accent2"/>
        </w:rPr>
        <w:t xml:space="preserve">Le montant des travaux pouvant être sous-traités est limité à trente pour cent (30%) du montant </w:t>
      </w:r>
      <w:r w:rsidRPr="00CF1778">
        <w:rPr>
          <w:rFonts w:ascii="Arial Narrow" w:hAnsi="Arial Narrow"/>
          <w:iCs/>
          <w:color w:val="C45911" w:themeColor="accent2" w:themeShade="BF"/>
        </w:rPr>
        <w:t>de la Lettre Commande</w:t>
      </w:r>
      <w:r w:rsidRPr="00CF1778">
        <w:rPr>
          <w:rFonts w:ascii="Arial Narrow" w:hAnsi="Arial Narrow"/>
          <w:color w:val="ED7D31" w:themeColor="accent2"/>
        </w:rPr>
        <w:t xml:space="preserve"> et de ses avenants, le cas échéant.  </w:t>
      </w:r>
    </w:p>
    <w:p w:rsidR="007C7BD1" w:rsidRPr="00CF1778" w:rsidRDefault="007C7BD1" w:rsidP="004B4FBF">
      <w:pPr>
        <w:widowControl w:val="0"/>
        <w:autoSpaceDE w:val="0"/>
        <w:jc w:val="both"/>
        <w:rPr>
          <w:rFonts w:ascii="Arial Narrow" w:hAnsi="Arial Narrow"/>
          <w:color w:val="ED7D31" w:themeColor="accent2"/>
          <w:sz w:val="10"/>
          <w:szCs w:val="10"/>
        </w:rPr>
      </w:pPr>
    </w:p>
    <w:p w:rsidR="007C7BD1" w:rsidRPr="00CF1778" w:rsidRDefault="007C7BD1" w:rsidP="004B4FBF">
      <w:pPr>
        <w:widowControl w:val="0"/>
        <w:autoSpaceDE w:val="0"/>
        <w:jc w:val="both"/>
        <w:rPr>
          <w:rFonts w:ascii="Arial Narrow" w:hAnsi="Arial Narrow"/>
          <w:color w:val="ED7D31" w:themeColor="accent2"/>
        </w:rPr>
      </w:pPr>
      <w:bookmarkStart w:id="287" w:name="_Hlk163136930"/>
      <w:r w:rsidRPr="00CF1778">
        <w:rPr>
          <w:rFonts w:ascii="Arial Narrow" w:hAnsi="Arial Narrow"/>
          <w:color w:val="ED7D31" w:themeColor="accent2"/>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7C7BD1" w:rsidRPr="00CF1778" w:rsidRDefault="007C7BD1" w:rsidP="004B4FBF">
      <w:pPr>
        <w:widowControl w:val="0"/>
        <w:autoSpaceDE w:val="0"/>
        <w:jc w:val="both"/>
        <w:rPr>
          <w:rFonts w:ascii="Arial Narrow" w:hAnsi="Arial Narrow"/>
          <w:color w:val="ED7D31" w:themeColor="accent2"/>
          <w:sz w:val="10"/>
          <w:szCs w:val="10"/>
        </w:rPr>
      </w:pPr>
    </w:p>
    <w:bookmarkEnd w:id="287"/>
    <w:p w:rsidR="007C7BD1" w:rsidRPr="00CF1778" w:rsidRDefault="007C7BD1" w:rsidP="004B4FBF">
      <w:pPr>
        <w:widowControl w:val="0"/>
        <w:autoSpaceDE w:val="0"/>
        <w:jc w:val="both"/>
        <w:rPr>
          <w:rFonts w:ascii="Arial Narrow" w:hAnsi="Arial Narrow"/>
        </w:rPr>
      </w:pPr>
      <w:r w:rsidRPr="00CF1778">
        <w:rPr>
          <w:rFonts w:ascii="Arial Narrow" w:eastAsia="Calibri" w:hAnsi="Arial Narrow"/>
          <w:spacing w:val="-3"/>
          <w:w w:val="110"/>
          <w:lang w:eastAsia="en-US"/>
        </w:rPr>
        <w:t xml:space="preserve">Le paiement </w:t>
      </w:r>
      <w:r w:rsidRPr="00CF1778">
        <w:rPr>
          <w:rFonts w:ascii="Arial Narrow" w:eastAsia="Calibri" w:hAnsi="Arial Narrow"/>
          <w:w w:val="110"/>
          <w:lang w:eastAsia="en-US"/>
        </w:rPr>
        <w:t xml:space="preserve">du </w:t>
      </w:r>
      <w:r w:rsidRPr="00CF1778">
        <w:rPr>
          <w:rFonts w:ascii="Arial Narrow" w:eastAsia="Calibri" w:hAnsi="Arial Narrow"/>
          <w:spacing w:val="-3"/>
          <w:w w:val="110"/>
          <w:lang w:eastAsia="en-US"/>
        </w:rPr>
        <w:t xml:space="preserve">sous-traitant </w:t>
      </w:r>
      <w:r w:rsidRPr="00CF1778">
        <w:rPr>
          <w:rFonts w:ascii="Arial Narrow" w:eastAsia="Calibri" w:hAnsi="Arial Narrow"/>
          <w:w w:val="110"/>
          <w:lang w:eastAsia="en-US"/>
        </w:rPr>
        <w:t>peut être</w:t>
      </w:r>
      <w:r w:rsidRPr="00CF1778">
        <w:rPr>
          <w:rFonts w:ascii="Arial Narrow" w:eastAsia="Calibri" w:hAnsi="Arial Narrow"/>
          <w:spacing w:val="-3"/>
          <w:w w:val="110"/>
          <w:lang w:eastAsia="en-US"/>
        </w:rPr>
        <w:t xml:space="preserve">effectué </w:t>
      </w:r>
      <w:r w:rsidRPr="00CF1778">
        <w:rPr>
          <w:rFonts w:ascii="Arial Narrow" w:eastAsia="Calibri" w:hAnsi="Arial Narrow"/>
          <w:w w:val="110"/>
          <w:lang w:eastAsia="en-US"/>
        </w:rPr>
        <w:t xml:space="preserve">par le </w:t>
      </w:r>
      <w:r w:rsidRPr="00CF1778">
        <w:rPr>
          <w:rFonts w:ascii="Arial Narrow" w:eastAsia="Calibri" w:hAnsi="Arial Narrow"/>
          <w:spacing w:val="-3"/>
          <w:w w:val="110"/>
          <w:lang w:eastAsia="en-US"/>
        </w:rPr>
        <w:t xml:space="preserve">Maître d’Ouvrage </w:t>
      </w:r>
      <w:r w:rsidRPr="00CF1778">
        <w:rPr>
          <w:rFonts w:ascii="Arial Narrow" w:eastAsia="Calibri" w:hAnsi="Arial Narrow"/>
          <w:w w:val="110"/>
          <w:lang w:eastAsia="en-US"/>
        </w:rPr>
        <w:t xml:space="preserve">lorsque le </w:t>
      </w:r>
      <w:r w:rsidRPr="00CF1778">
        <w:rPr>
          <w:rFonts w:ascii="Arial Narrow" w:eastAsia="Calibri" w:hAnsi="Arial Narrow"/>
          <w:spacing w:val="-3"/>
          <w:w w:val="110"/>
          <w:lang w:eastAsia="en-US"/>
        </w:rPr>
        <w:t xml:space="preserve">montant </w:t>
      </w:r>
      <w:r w:rsidRPr="00CF1778">
        <w:rPr>
          <w:rFonts w:ascii="Arial Narrow" w:eastAsia="Calibri" w:hAnsi="Arial Narrow"/>
          <w:w w:val="110"/>
          <w:lang w:eastAsia="en-US"/>
        </w:rPr>
        <w:t xml:space="preserve">de la </w:t>
      </w:r>
      <w:r w:rsidRPr="00CF1778">
        <w:rPr>
          <w:rFonts w:ascii="Arial Narrow" w:eastAsia="Calibri" w:hAnsi="Arial Narrow"/>
          <w:spacing w:val="-3"/>
          <w:w w:val="110"/>
          <w:lang w:eastAsia="en-US"/>
        </w:rPr>
        <w:t xml:space="preserve">prestation sous-traitée </w:t>
      </w:r>
      <w:r w:rsidRPr="00CF1778">
        <w:rPr>
          <w:rFonts w:ascii="Arial Narrow" w:eastAsia="Calibri" w:hAnsi="Arial Narrow"/>
          <w:w w:val="110"/>
          <w:lang w:eastAsia="en-US"/>
        </w:rPr>
        <w:t>par une seule</w:t>
      </w:r>
      <w:r w:rsidRPr="00CF1778">
        <w:rPr>
          <w:rFonts w:ascii="Arial Narrow" w:eastAsia="Calibri" w:hAnsi="Arial Narrow"/>
          <w:spacing w:val="-3"/>
          <w:w w:val="110"/>
          <w:lang w:eastAsia="en-US"/>
        </w:rPr>
        <w:t>entreprise</w:t>
      </w:r>
      <w:r w:rsidRPr="00CF1778">
        <w:rPr>
          <w:rFonts w:ascii="Arial Narrow" w:eastAsia="Calibri" w:hAnsi="Arial Narrow"/>
          <w:spacing w:val="-2"/>
          <w:w w:val="110"/>
          <w:lang w:eastAsia="en-US"/>
        </w:rPr>
        <w:t>est</w:t>
      </w:r>
      <w:r w:rsidRPr="00CF1778">
        <w:rPr>
          <w:rFonts w:ascii="Arial Narrow" w:eastAsia="Calibri" w:hAnsi="Arial Narrow"/>
          <w:w w:val="110"/>
          <w:lang w:eastAsia="en-US"/>
        </w:rPr>
        <w:t>supérieurouégalàdixpour</w:t>
      </w:r>
      <w:r w:rsidRPr="00CF1778">
        <w:rPr>
          <w:rFonts w:ascii="Arial Narrow" w:eastAsia="Calibri" w:hAnsi="Arial Narrow"/>
          <w:spacing w:val="-3"/>
          <w:w w:val="110"/>
          <w:lang w:eastAsia="en-US"/>
        </w:rPr>
        <w:t>cent</w:t>
      </w:r>
      <w:r w:rsidRPr="00CF1778">
        <w:rPr>
          <w:rFonts w:ascii="Arial Narrow" w:eastAsia="Calibri" w:hAnsi="Arial Narrow"/>
          <w:w w:val="110"/>
          <w:lang w:eastAsia="en-US"/>
        </w:rPr>
        <w:t>(10%)du</w:t>
      </w:r>
      <w:r w:rsidRPr="00CF1778">
        <w:rPr>
          <w:rFonts w:ascii="Arial Narrow" w:eastAsia="Calibri" w:hAnsi="Arial Narrow"/>
          <w:spacing w:val="-3"/>
          <w:w w:val="110"/>
          <w:lang w:eastAsia="en-US"/>
        </w:rPr>
        <w:t>montanttotal</w:t>
      </w:r>
      <w:r w:rsidRPr="00CF1778">
        <w:rPr>
          <w:rFonts w:ascii="Arial Narrow" w:eastAsia="Calibri" w:hAnsi="Arial Narrow"/>
          <w:w w:val="110"/>
          <w:lang w:eastAsia="en-US"/>
        </w:rPr>
        <w:t>du</w:t>
      </w:r>
      <w:r w:rsidRPr="00CF1778">
        <w:rPr>
          <w:rFonts w:ascii="Arial Narrow" w:eastAsia="Calibri" w:hAnsi="Arial Narrow"/>
          <w:spacing w:val="-3"/>
          <w:w w:val="110"/>
          <w:lang w:eastAsia="en-US"/>
        </w:rPr>
        <w:t>marché</w:t>
      </w:r>
      <w:r w:rsidRPr="00CF1778">
        <w:rPr>
          <w:rFonts w:ascii="Arial Narrow" w:eastAsia="Calibri" w:hAnsi="Arial Narrow"/>
          <w:spacing w:val="-4"/>
          <w:w w:val="110"/>
          <w:lang w:eastAsia="en-US"/>
        </w:rPr>
        <w:t>et</w:t>
      </w:r>
      <w:r w:rsidRPr="00CF1778">
        <w:rPr>
          <w:rFonts w:ascii="Arial Narrow" w:eastAsia="Calibri" w:hAnsi="Arial Narrow"/>
          <w:w w:val="110"/>
          <w:lang w:eastAsia="en-US"/>
        </w:rPr>
        <w:t>ses</w:t>
      </w:r>
      <w:r w:rsidRPr="00CF1778">
        <w:rPr>
          <w:rFonts w:ascii="Arial Narrow" w:eastAsia="Calibri" w:hAnsi="Arial Narrow"/>
          <w:spacing w:val="-3"/>
          <w:w w:val="110"/>
          <w:lang w:eastAsia="en-US"/>
        </w:rPr>
        <w:t>éventuels</w:t>
      </w:r>
      <w:r w:rsidRPr="00CF1778">
        <w:rPr>
          <w:rFonts w:ascii="Arial Narrow" w:eastAsia="Calibri" w:hAnsi="Arial Narrow"/>
          <w:spacing w:val="-4"/>
          <w:w w:val="110"/>
          <w:lang w:eastAsia="en-US"/>
        </w:rPr>
        <w:t>avenants</w:t>
      </w:r>
      <w:r w:rsidRPr="00CF1778">
        <w:rPr>
          <w:rFonts w:ascii="Arial Narrow" w:eastAsia="Calibri" w:hAnsi="Arial Narrow"/>
          <w:w w:val="110"/>
          <w:lang w:eastAsia="en-US"/>
        </w:rPr>
        <w:t>oulorsqu’il</w:t>
      </w:r>
      <w:r w:rsidRPr="00CF1778">
        <w:rPr>
          <w:rFonts w:ascii="Arial Narrow" w:eastAsia="Calibri" w:hAnsi="Arial Narrow"/>
          <w:spacing w:val="-2"/>
          <w:w w:val="110"/>
          <w:lang w:eastAsia="en-US"/>
        </w:rPr>
        <w:t>est</w:t>
      </w:r>
      <w:r w:rsidRPr="00CF1778">
        <w:rPr>
          <w:rFonts w:ascii="Arial Narrow" w:eastAsia="Calibri" w:hAnsi="Arial Narrow"/>
          <w:spacing w:val="-3"/>
          <w:w w:val="110"/>
          <w:lang w:eastAsia="en-US"/>
        </w:rPr>
        <w:t xml:space="preserve">établi </w:t>
      </w:r>
      <w:r w:rsidRPr="00CF1778">
        <w:rPr>
          <w:rFonts w:ascii="Arial Narrow" w:eastAsia="Calibri" w:hAnsi="Arial Narrow"/>
          <w:w w:val="110"/>
          <w:lang w:eastAsia="en-US"/>
        </w:rPr>
        <w:t>que</w:t>
      </w:r>
      <w:r w:rsidRPr="00CF1778">
        <w:rPr>
          <w:rFonts w:ascii="Arial Narrow" w:eastAsia="Calibri" w:hAnsi="Arial Narrow"/>
          <w:spacing w:val="-3"/>
          <w:w w:val="110"/>
          <w:lang w:eastAsia="en-US"/>
        </w:rPr>
        <w:t>l’entreprise</w:t>
      </w:r>
      <w:r w:rsidRPr="00CF1778">
        <w:rPr>
          <w:rFonts w:ascii="Arial Narrow" w:eastAsia="Calibri" w:hAnsi="Arial Narrow"/>
          <w:w w:val="110"/>
          <w:lang w:eastAsia="en-US"/>
        </w:rPr>
        <w:t>principalese</w:t>
      </w:r>
      <w:r w:rsidRPr="00CF1778">
        <w:rPr>
          <w:rFonts w:ascii="Arial Narrow" w:eastAsia="Calibri" w:hAnsi="Arial Narrow"/>
          <w:spacing w:val="-3"/>
          <w:w w:val="110"/>
          <w:lang w:eastAsia="en-US"/>
        </w:rPr>
        <w:t>livre</w:t>
      </w:r>
      <w:r w:rsidRPr="00CF1778">
        <w:rPr>
          <w:rFonts w:ascii="Arial Narrow" w:eastAsia="Calibri" w:hAnsi="Arial Narrow"/>
          <w:w w:val="110"/>
          <w:lang w:eastAsia="en-US"/>
        </w:rPr>
        <w:t>àdes</w:t>
      </w:r>
      <w:r w:rsidRPr="00CF1778">
        <w:rPr>
          <w:rFonts w:ascii="Arial Narrow" w:eastAsia="Calibri" w:hAnsi="Arial Narrow"/>
          <w:spacing w:val="-3"/>
          <w:w w:val="110"/>
          <w:lang w:eastAsia="en-US"/>
        </w:rPr>
        <w:t>manœuvresdolosives</w:t>
      </w:r>
      <w:r w:rsidRPr="00CF1778">
        <w:rPr>
          <w:rFonts w:ascii="Arial Narrow" w:eastAsia="Calibri" w:hAnsi="Arial Narrow"/>
          <w:w w:val="110"/>
          <w:lang w:eastAsia="en-US"/>
        </w:rPr>
        <w:t>vis-à-vis du</w:t>
      </w:r>
      <w:r w:rsidRPr="00CF1778">
        <w:rPr>
          <w:rFonts w:ascii="Arial Narrow" w:eastAsia="Calibri" w:hAnsi="Arial Narrow"/>
          <w:spacing w:val="-3"/>
          <w:w w:val="110"/>
          <w:lang w:eastAsia="en-US"/>
        </w:rPr>
        <w:t>sous-traitant.</w:t>
      </w:r>
      <w:r w:rsidRPr="00CF1778">
        <w:rPr>
          <w:rFonts w:ascii="Arial Narrow" w:hAnsi="Arial Narrow"/>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6"/>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3C6343">
      <w:pPr>
        <w:pStyle w:val="CCAParticle"/>
      </w:pPr>
      <w:bookmarkStart w:id="288" w:name="_Toc530307806"/>
      <w:bookmarkStart w:id="289" w:name="_Toc97557091"/>
      <w:bookmarkStart w:id="290" w:name="_Toc157306078"/>
      <w:r w:rsidRPr="00CF1778">
        <w:t>Article 20- Laboratoire de chantier e</w:t>
      </w:r>
      <w:bookmarkEnd w:id="288"/>
      <w:bookmarkEnd w:id="289"/>
      <w:bookmarkEnd w:id="290"/>
      <w:r w:rsidRPr="00CF1778">
        <w:t>t essais</w:t>
      </w:r>
    </w:p>
    <w:p w:rsidR="007C7BD1" w:rsidRPr="00CF1778" w:rsidRDefault="007C7BD1" w:rsidP="004B4FBF">
      <w:pPr>
        <w:widowControl w:val="0"/>
        <w:autoSpaceDE w:val="0"/>
        <w:jc w:val="both"/>
        <w:rPr>
          <w:rFonts w:ascii="Arial Narrow" w:hAnsi="Arial Narrow"/>
          <w:color w:val="FF0000"/>
        </w:rPr>
      </w:pPr>
      <w:r w:rsidRPr="00CF1778">
        <w:rPr>
          <w:rFonts w:ascii="Arial Narrow" w:hAnsi="Arial Narrow"/>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l’Ingénieurdu Marché dans un délai de </w:t>
      </w:r>
      <w:r w:rsidRPr="00CF1778">
        <w:rPr>
          <w:rFonts w:ascii="Arial Narrow" w:hAnsi="Arial Narrow"/>
          <w:color w:val="C45911" w:themeColor="accent2" w:themeShade="BF"/>
        </w:rPr>
        <w:t>sept (07) jours</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color w:val="0070C0"/>
        </w:rPr>
      </w:pPr>
      <w:r w:rsidRPr="00CF1778">
        <w:rPr>
          <w:rFonts w:ascii="Arial Narrow" w:hAnsi="Arial Narrow"/>
        </w:rPr>
        <w:t>20.1. Les essais le cas échéant, prévus dans le cadre du présent marché comprennent </w:t>
      </w:r>
      <w:r w:rsidRPr="00CF1778">
        <w:rPr>
          <w:rFonts w:ascii="Arial Narrow" w:hAnsi="Arial Narrow"/>
          <w:color w:val="0070C0"/>
        </w:rPr>
        <w:t xml:space="preserve">: </w:t>
      </w:r>
      <w:r w:rsidR="00073940" w:rsidRPr="00CF1778">
        <w:rPr>
          <w:rFonts w:ascii="Arial Narrow" w:hAnsi="Arial Narrow"/>
          <w:i/>
          <w:iCs/>
          <w:color w:val="0070C0"/>
        </w:rPr>
        <w:t>RAS</w:t>
      </w:r>
      <w:r w:rsidRPr="00CF1778">
        <w:rPr>
          <w:rFonts w:ascii="Arial Narrow" w:hAnsi="Arial Narrow"/>
          <w:color w:val="0070C0"/>
        </w:rPr>
        <w:t>.</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20.2. Les équipements et matériels de laboratoire nécessaires sont : </w:t>
      </w:r>
      <w:r w:rsidR="00073940" w:rsidRPr="00CF1778">
        <w:rPr>
          <w:rFonts w:ascii="Arial Narrow" w:hAnsi="Arial Narrow"/>
          <w:color w:val="0070C0"/>
        </w:rPr>
        <w:t>RAS</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20.3. Les modalités de mise en œuvre de ces essais sont </w:t>
      </w:r>
      <w:r w:rsidRPr="00CF1778">
        <w:rPr>
          <w:rFonts w:ascii="Arial Narrow" w:hAnsi="Arial Narrow"/>
          <w:color w:val="0070C0"/>
        </w:rPr>
        <w:t xml:space="preserve">: </w:t>
      </w:r>
      <w:r w:rsidR="00073940" w:rsidRPr="00CF1778">
        <w:rPr>
          <w:rFonts w:ascii="Arial Narrow" w:hAnsi="Arial Narrow"/>
          <w:color w:val="0070C0"/>
        </w:rPr>
        <w:t>RAS</w:t>
      </w:r>
    </w:p>
    <w:p w:rsidR="007C7BD1" w:rsidRPr="00CF1778" w:rsidRDefault="007C7BD1" w:rsidP="004B4FBF">
      <w:pPr>
        <w:widowControl w:val="0"/>
        <w:autoSpaceDE w:val="0"/>
        <w:jc w:val="both"/>
        <w:rPr>
          <w:rFonts w:ascii="Arial Narrow" w:hAnsi="Arial Narrow"/>
        </w:rPr>
      </w:pPr>
      <w:r w:rsidRPr="00CF1778">
        <w:rPr>
          <w:rFonts w:ascii="Arial Narrow" w:hAnsi="Arial Narrow"/>
        </w:rPr>
        <w:t>Les frais inhérents à ces essais et contrôles sont à la charge du Cocontractant.</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3C6343">
      <w:pPr>
        <w:pStyle w:val="CCAParticle"/>
      </w:pPr>
      <w:bookmarkStart w:id="291" w:name="_Toc157306079"/>
      <w:bookmarkStart w:id="292" w:name="_Toc530307807"/>
      <w:bookmarkStart w:id="293" w:name="_Toc97557092"/>
      <w:r w:rsidRPr="00CF1778">
        <w:t>Article 21- Journal et Réunions de chantier</w:t>
      </w:r>
      <w:bookmarkEnd w:id="291"/>
      <w:bookmarkEnd w:id="292"/>
      <w:bookmarkEnd w:id="293"/>
    </w:p>
    <w:p w:rsidR="007C7BD1" w:rsidRPr="00CF1778" w:rsidRDefault="007C7BD1" w:rsidP="004B4FBF">
      <w:pPr>
        <w:widowControl w:val="0"/>
        <w:autoSpaceDE w:val="0"/>
        <w:jc w:val="both"/>
        <w:rPr>
          <w:rFonts w:ascii="Arial Narrow" w:hAnsi="Arial Narrow"/>
          <w:b/>
        </w:rPr>
      </w:pPr>
      <w:r w:rsidRPr="00CF1778">
        <w:rPr>
          <w:rFonts w:ascii="Arial Narrow" w:hAnsi="Arial Narrow"/>
          <w:b/>
        </w:rPr>
        <w:t>21.1. Journal de chantier.</w:t>
      </w:r>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Le cocontractant est tenu d’ouvrir avant tout démarrage des travaux, un journal de chantier. C'est un document contradictoire unique. Ses pages sont numérotées et visées. Aucune </w:t>
      </w:r>
      <w:r w:rsidRPr="00CF1778">
        <w:rPr>
          <w:rFonts w:ascii="Arial Narrow" w:hAnsi="Arial Narrow"/>
          <w:spacing w:val="5"/>
        </w:rPr>
        <w:t>pag</w:t>
      </w:r>
      <w:r w:rsidRPr="00CF1778">
        <w:rPr>
          <w:rFonts w:ascii="Arial Narrow" w:hAnsi="Arial Narrow"/>
        </w:rPr>
        <w:t xml:space="preserve">e </w:t>
      </w:r>
      <w:r w:rsidRPr="00CF1778">
        <w:rPr>
          <w:rFonts w:ascii="Arial Narrow" w:hAnsi="Arial Narrow"/>
          <w:spacing w:val="5"/>
        </w:rPr>
        <w:t>n</w:t>
      </w:r>
      <w:r w:rsidRPr="00CF1778">
        <w:rPr>
          <w:rFonts w:ascii="Arial Narrow" w:hAnsi="Arial Narrow"/>
        </w:rPr>
        <w:t xml:space="preserve">e </w:t>
      </w:r>
      <w:r w:rsidRPr="00CF1778">
        <w:rPr>
          <w:rFonts w:ascii="Arial Narrow" w:hAnsi="Arial Narrow"/>
          <w:spacing w:val="5"/>
        </w:rPr>
        <w:t>doi</w:t>
      </w:r>
      <w:r w:rsidRPr="00CF1778">
        <w:rPr>
          <w:rFonts w:ascii="Arial Narrow" w:hAnsi="Arial Narrow"/>
        </w:rPr>
        <w:t xml:space="preserve">t </w:t>
      </w:r>
      <w:r w:rsidRPr="00CF1778">
        <w:rPr>
          <w:rFonts w:ascii="Arial Narrow" w:hAnsi="Arial Narrow"/>
          <w:spacing w:val="5"/>
        </w:rPr>
        <w:t>êtr</w:t>
      </w:r>
      <w:r w:rsidRPr="00CF1778">
        <w:rPr>
          <w:rFonts w:ascii="Arial Narrow" w:hAnsi="Arial Narrow"/>
        </w:rPr>
        <w:t xml:space="preserve">e </w:t>
      </w:r>
      <w:r w:rsidRPr="00CF1778">
        <w:rPr>
          <w:rFonts w:ascii="Arial Narrow" w:hAnsi="Arial Narrow"/>
          <w:spacing w:val="5"/>
        </w:rPr>
        <w:t>enlevée</w:t>
      </w:r>
      <w:r w:rsidRPr="00CF1778">
        <w:rPr>
          <w:rFonts w:ascii="Arial Narrow" w:hAnsi="Arial Narrow"/>
        </w:rPr>
        <w:t xml:space="preserve">. </w:t>
      </w:r>
      <w:r w:rsidRPr="00CF1778">
        <w:rPr>
          <w:rFonts w:ascii="Arial Narrow" w:hAnsi="Arial Narrow"/>
          <w:spacing w:val="5"/>
        </w:rPr>
        <w:lastRenderedPageBreak/>
        <w:t>Le</w:t>
      </w:r>
      <w:r w:rsidRPr="00CF1778">
        <w:rPr>
          <w:rFonts w:ascii="Arial Narrow" w:hAnsi="Arial Narrow"/>
        </w:rPr>
        <w:t xml:space="preserve">s </w:t>
      </w:r>
      <w:r w:rsidRPr="00CF1778">
        <w:rPr>
          <w:rFonts w:ascii="Arial Narrow" w:hAnsi="Arial Narrow"/>
          <w:spacing w:val="5"/>
        </w:rPr>
        <w:t>parties raturée</w:t>
      </w:r>
      <w:r w:rsidRPr="00CF1778">
        <w:rPr>
          <w:rFonts w:ascii="Arial Narrow" w:hAnsi="Arial Narrow"/>
        </w:rPr>
        <w:t xml:space="preserve">s </w:t>
      </w:r>
      <w:r w:rsidRPr="00CF1778">
        <w:rPr>
          <w:rFonts w:ascii="Arial Narrow" w:hAnsi="Arial Narrow"/>
          <w:spacing w:val="5"/>
        </w:rPr>
        <w:t>o</w:t>
      </w:r>
      <w:r w:rsidRPr="00CF1778">
        <w:rPr>
          <w:rFonts w:ascii="Arial Narrow" w:hAnsi="Arial Narrow"/>
        </w:rPr>
        <w:t xml:space="preserve">u </w:t>
      </w:r>
      <w:r w:rsidRPr="00CF1778">
        <w:rPr>
          <w:rFonts w:ascii="Arial Narrow" w:hAnsi="Arial Narrow"/>
          <w:spacing w:val="5"/>
        </w:rPr>
        <w:t>annulée</w:t>
      </w:r>
      <w:r w:rsidRPr="00CF1778">
        <w:rPr>
          <w:rFonts w:ascii="Arial Narrow" w:hAnsi="Arial Narrow"/>
        </w:rPr>
        <w:t xml:space="preserve">s </w:t>
      </w:r>
      <w:r w:rsidRPr="00CF1778">
        <w:rPr>
          <w:rFonts w:ascii="Arial Narrow" w:hAnsi="Arial Narrow"/>
          <w:spacing w:val="5"/>
        </w:rPr>
        <w:t>son</w:t>
      </w:r>
      <w:r w:rsidRPr="00CF1778">
        <w:rPr>
          <w:rFonts w:ascii="Arial Narrow" w:hAnsi="Arial Narrow"/>
        </w:rPr>
        <w:t xml:space="preserve">t </w:t>
      </w:r>
      <w:r w:rsidRPr="00CF1778">
        <w:rPr>
          <w:rFonts w:ascii="Arial Narrow" w:hAnsi="Arial Narrow"/>
          <w:spacing w:val="5"/>
        </w:rPr>
        <w:t>signalée</w:t>
      </w:r>
      <w:r w:rsidRPr="00CF1778">
        <w:rPr>
          <w:rFonts w:ascii="Arial Narrow" w:hAnsi="Arial Narrow"/>
        </w:rPr>
        <w:t xml:space="preserve">s </w:t>
      </w:r>
      <w:r w:rsidRPr="00CF1778">
        <w:rPr>
          <w:rFonts w:ascii="Arial Narrow" w:hAnsi="Arial Narrow"/>
          <w:spacing w:val="5"/>
        </w:rPr>
        <w:t xml:space="preserve">en </w:t>
      </w:r>
      <w:r w:rsidRPr="00CF1778">
        <w:rPr>
          <w:rFonts w:ascii="Arial Narrow" w:hAnsi="Arial Narrow"/>
        </w:rPr>
        <w:t>marge pour validation Y sont consignés chaque jour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 xml:space="preserve">Les opérations administratives, relatives à l'exécution et au règlement du marché (notification, résultats d'essais, attachement) ;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Les conditions atmosphériques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Les réceptions de matériaux et agréments de toutes sortes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Les incidents ou détails de toutes natures présentant quelques intérêts du point de vue de la tenue ultérieure des ouvrages ou de la durée réelle des travaux ;</w:t>
      </w:r>
    </w:p>
    <w:p w:rsidR="007C7BD1" w:rsidRPr="00CF1778" w:rsidRDefault="007C7BD1" w:rsidP="00AA4546">
      <w:pPr>
        <w:widowControl w:val="0"/>
        <w:numPr>
          <w:ilvl w:val="0"/>
          <w:numId w:val="7"/>
        </w:numPr>
        <w:autoSpaceDE w:val="0"/>
        <w:ind w:left="567" w:hanging="283"/>
        <w:jc w:val="both"/>
        <w:rPr>
          <w:rFonts w:ascii="Arial Narrow" w:hAnsi="Arial Narrow"/>
        </w:rPr>
      </w:pPr>
      <w:r w:rsidRPr="00CF1778">
        <w:rPr>
          <w:rFonts w:ascii="Arial Narrow" w:hAnsi="Arial Narrow"/>
        </w:rPr>
        <w:t>Etc.</w:t>
      </w:r>
    </w:p>
    <w:p w:rsidR="007C7BD1" w:rsidRPr="00CF1778" w:rsidRDefault="007C7BD1" w:rsidP="004B4FBF">
      <w:pPr>
        <w:widowControl w:val="0"/>
        <w:autoSpaceDE w:val="0"/>
        <w:jc w:val="both"/>
        <w:rPr>
          <w:rFonts w:ascii="Arial Narrow" w:hAnsi="Arial Narrow"/>
        </w:rPr>
      </w:pPr>
      <w:r w:rsidRPr="00CF1778">
        <w:rPr>
          <w:rFonts w:ascii="Arial Narrow" w:hAnsi="Arial Narrow"/>
        </w:rPr>
        <w:t>Le cocontractant pourra y consigner les incidents ou observations susceptibles de donner lieu à une réclamation de sa part.</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Ce journal sera signé contradictoirement par le Maître d’œuvre et le représentant du cocontractant à chaque visite de chantier.</w:t>
      </w:r>
    </w:p>
    <w:p w:rsidR="007C7BD1" w:rsidRPr="00CF1778" w:rsidRDefault="007C7BD1" w:rsidP="004B4FBF">
      <w:pPr>
        <w:widowControl w:val="0"/>
        <w:autoSpaceDE w:val="0"/>
        <w:jc w:val="both"/>
        <w:rPr>
          <w:rFonts w:ascii="Arial Narrow" w:hAnsi="Arial Narrow"/>
        </w:rPr>
      </w:pPr>
      <w:r w:rsidRPr="00CF1778">
        <w:rPr>
          <w:rFonts w:ascii="Arial Narrow" w:hAnsi="Arial Narrow"/>
        </w:rPr>
        <w:t>Pour toute réclamation éventuelle du cocontractant, il ne pourra être fait état outre les autres pièces du marché, que des événements ou documents mentionnés en temps utile au journal de chantier.</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b/>
        </w:rPr>
      </w:pPr>
      <w:r w:rsidRPr="00CF1778">
        <w:rPr>
          <w:rFonts w:ascii="Arial Narrow" w:hAnsi="Arial Narrow"/>
          <w:b/>
        </w:rPr>
        <w:t>21.2. Réunions de chantier</w:t>
      </w:r>
    </w:p>
    <w:p w:rsidR="007C7BD1" w:rsidRPr="00CF1778" w:rsidRDefault="007C7BD1" w:rsidP="004B4FBF">
      <w:pPr>
        <w:widowControl w:val="0"/>
        <w:autoSpaceDE w:val="0"/>
        <w:jc w:val="both"/>
        <w:rPr>
          <w:rFonts w:ascii="Arial Narrow" w:hAnsi="Arial Narrow"/>
          <w:i/>
          <w:iCs/>
          <w:color w:val="0070C0"/>
        </w:rPr>
      </w:pPr>
      <w:r w:rsidRPr="00CF1778">
        <w:rPr>
          <w:rFonts w:ascii="Arial Narrow" w:hAnsi="Arial Narrow"/>
        </w:rPr>
        <w:t>Outre les réunions régulières de chantier à l’initiative de l’Ingénieur, des réunions périodiques devront être tenues</w:t>
      </w:r>
      <w:r w:rsidR="00073940" w:rsidRPr="00CF1778">
        <w:rPr>
          <w:rFonts w:ascii="Arial Narrow" w:hAnsi="Arial Narrow"/>
        </w:rPr>
        <w:t xml:space="preserve"> chaque deux semaines</w:t>
      </w:r>
      <w:r w:rsidRPr="00CF1778">
        <w:rPr>
          <w:rFonts w:ascii="Arial Narrow" w:hAnsi="Arial Narrow"/>
        </w:rPr>
        <w:t xml:space="preserve"> en présence du Chef de service du Marché et de l’Ingénieur du Marché ou leur représentant</w:t>
      </w:r>
      <w:r w:rsidRPr="00CF1778">
        <w:rPr>
          <w:rFonts w:ascii="Arial Narrow" w:hAnsi="Arial Narrow"/>
          <w:i/>
          <w:iCs/>
          <w:color w:val="0070C0"/>
        </w:rPr>
        <w:t>.</w:t>
      </w:r>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Les réunions de chantier feront l’objet d’un procès-verbal signé par tous les participants. </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3C6343">
      <w:pPr>
        <w:pStyle w:val="CCAParticle"/>
      </w:pPr>
      <w:bookmarkStart w:id="294" w:name="_Toc157306080"/>
      <w:bookmarkStart w:id="295" w:name="_Toc530307808"/>
      <w:bookmarkStart w:id="296" w:name="_Toc97557093"/>
      <w:r w:rsidRPr="00CF1778">
        <w:t>Article 22- Utilisation des explosifs</w:t>
      </w:r>
      <w:bookmarkEnd w:id="294"/>
      <w:bookmarkEnd w:id="295"/>
      <w:bookmarkEnd w:id="296"/>
    </w:p>
    <w:p w:rsidR="007C7BD1" w:rsidRPr="00CF1778" w:rsidRDefault="004B3242" w:rsidP="004B4FBF">
      <w:pPr>
        <w:widowControl w:val="0"/>
        <w:autoSpaceDE w:val="0"/>
        <w:jc w:val="both"/>
        <w:rPr>
          <w:rFonts w:ascii="Arial Narrow" w:hAnsi="Arial Narrow"/>
          <w:color w:val="0070C0"/>
        </w:rPr>
      </w:pPr>
      <w:r w:rsidRPr="00CF1778">
        <w:rPr>
          <w:rFonts w:ascii="Arial Narrow" w:hAnsi="Arial Narrow"/>
          <w:i/>
          <w:iCs/>
        </w:rPr>
        <w:t>L’utilisation des explosifs est strictement interdite.</w:t>
      </w:r>
    </w:p>
    <w:p w:rsidR="003F7F98" w:rsidRPr="00CF1778" w:rsidRDefault="003F7F98" w:rsidP="004B4FBF">
      <w:pPr>
        <w:widowControl w:val="0"/>
        <w:autoSpaceDE w:val="0"/>
        <w:jc w:val="both"/>
        <w:rPr>
          <w:rFonts w:ascii="Arial Narrow" w:hAnsi="Arial Narrow"/>
          <w:i/>
          <w:iCs/>
          <w:sz w:val="10"/>
          <w:szCs w:val="10"/>
        </w:rPr>
      </w:pPr>
    </w:p>
    <w:p w:rsidR="003F7F98" w:rsidRPr="00CF1778" w:rsidRDefault="003F7F98" w:rsidP="004B4FBF">
      <w:pPr>
        <w:pStyle w:val="CCAPchapitre"/>
        <w:jc w:val="both"/>
        <w:rPr>
          <w:rFonts w:ascii="Arial Narrow" w:hAnsi="Arial Narrow"/>
        </w:rPr>
      </w:pPr>
      <w:bookmarkStart w:id="297" w:name="_Toc530307809"/>
      <w:bookmarkStart w:id="298" w:name="_Toc97557094"/>
      <w:bookmarkStart w:id="299" w:name="_Toc157306081"/>
      <w:r w:rsidRPr="00CF1778">
        <w:rPr>
          <w:rFonts w:ascii="Arial Narrow" w:hAnsi="Arial Narrow"/>
        </w:rPr>
        <w:t>De la réception</w:t>
      </w:r>
      <w:bookmarkEnd w:id="297"/>
      <w:bookmarkEnd w:id="298"/>
      <w:bookmarkEnd w:id="299"/>
    </w:p>
    <w:p w:rsidR="0088770D" w:rsidRPr="00CF1778" w:rsidRDefault="0088770D" w:rsidP="004B4FBF">
      <w:pPr>
        <w:pStyle w:val="CCAPchapitre"/>
        <w:numPr>
          <w:ilvl w:val="0"/>
          <w:numId w:val="0"/>
        </w:numPr>
        <w:ind w:left="714"/>
        <w:jc w:val="both"/>
        <w:rPr>
          <w:rFonts w:ascii="Arial Narrow" w:hAnsi="Arial Narrow"/>
          <w:sz w:val="10"/>
          <w:szCs w:val="10"/>
        </w:rPr>
      </w:pPr>
    </w:p>
    <w:p w:rsidR="007C7BD1" w:rsidRPr="00CF1778" w:rsidRDefault="007C7BD1" w:rsidP="004B4FBF">
      <w:pPr>
        <w:jc w:val="both"/>
        <w:rPr>
          <w:rFonts w:ascii="Arial Narrow" w:hAnsi="Arial Narrow"/>
          <w:b/>
          <w:bCs/>
        </w:rPr>
      </w:pPr>
      <w:bookmarkStart w:id="300" w:name="_Toc158799955"/>
      <w:bookmarkStart w:id="301" w:name="_Toc158973811"/>
      <w:bookmarkStart w:id="302" w:name="_Toc157306082"/>
      <w:bookmarkStart w:id="303" w:name="_Toc530307810"/>
      <w:bookmarkStart w:id="304" w:name="_Toc97557095"/>
      <w:bookmarkStart w:id="305" w:name="_Hlk163137116"/>
      <w:bookmarkStart w:id="306" w:name="_Hlk163152600"/>
      <w:r w:rsidRPr="00CF1778">
        <w:rPr>
          <w:rFonts w:ascii="Arial Narrow" w:hAnsi="Arial Narrow"/>
          <w:b/>
          <w:bCs/>
        </w:rPr>
        <w:t>Article 23 : Documents à fournir avant la réception technique</w:t>
      </w:r>
      <w:bookmarkEnd w:id="300"/>
      <w:bookmarkEnd w:id="301"/>
    </w:p>
    <w:p w:rsidR="007C7BD1" w:rsidRPr="00CF1778" w:rsidRDefault="007C7BD1" w:rsidP="004B4FBF">
      <w:pPr>
        <w:jc w:val="both"/>
        <w:rPr>
          <w:rFonts w:ascii="Arial Narrow" w:hAnsi="Arial Narrow"/>
        </w:rPr>
      </w:pPr>
      <w:r w:rsidRPr="00CF1778">
        <w:rPr>
          <w:rFonts w:ascii="Arial Narrow" w:hAnsi="Arial Narrow"/>
        </w:rPr>
        <w:t xml:space="preserve">Le cocontractant devra dans un délai de dix (10) jours au moins avant la réception provisoire </w:t>
      </w:r>
      <w:r w:rsidRPr="00CF1778">
        <w:rPr>
          <w:rFonts w:ascii="Arial Narrow" w:hAnsi="Arial Narrow"/>
          <w:iCs/>
          <w:color w:val="C45911" w:themeColor="accent2" w:themeShade="BF"/>
        </w:rPr>
        <w:t>de la Lettre Commande</w:t>
      </w:r>
      <w:r w:rsidRPr="00CF1778">
        <w:rPr>
          <w:rFonts w:ascii="Arial Narrow" w:hAnsi="Arial Narrow"/>
        </w:rPr>
        <w:t xml:space="preserve"> subséquent transmettre au Maître d’Ouvrag</w:t>
      </w:r>
      <w:r w:rsidR="000D12D6" w:rsidRPr="00CF1778">
        <w:rPr>
          <w:rFonts w:ascii="Arial Narrow" w:hAnsi="Arial Narrow"/>
        </w:rPr>
        <w:t>e</w:t>
      </w:r>
      <w:r w:rsidRPr="00CF1778">
        <w:rPr>
          <w:rFonts w:ascii="Arial Narrow" w:hAnsi="Arial Narrow"/>
        </w:rPr>
        <w:t>les documents suivants:</w:t>
      </w:r>
    </w:p>
    <w:p w:rsidR="007C7BD1" w:rsidRPr="00CF1778" w:rsidRDefault="007C7BD1" w:rsidP="00AA4546">
      <w:pPr>
        <w:numPr>
          <w:ilvl w:val="0"/>
          <w:numId w:val="57"/>
        </w:numPr>
        <w:jc w:val="both"/>
        <w:rPr>
          <w:rFonts w:ascii="Arial Narrow" w:hAnsi="Arial Narrow"/>
        </w:rPr>
      </w:pPr>
      <w:r w:rsidRPr="00CF1778">
        <w:rPr>
          <w:rFonts w:ascii="Arial Narrow" w:hAnsi="Arial Narrow"/>
          <w:iCs/>
        </w:rPr>
        <w:t>Copie de la facture ou du décompte décrivant les travaux indiquant leurs quantités, leur prix et le montant total ;</w:t>
      </w:r>
    </w:p>
    <w:p w:rsidR="007C7BD1" w:rsidRPr="00CF1778" w:rsidRDefault="007C7BD1" w:rsidP="00AA4546">
      <w:pPr>
        <w:numPr>
          <w:ilvl w:val="0"/>
          <w:numId w:val="57"/>
        </w:numPr>
        <w:jc w:val="both"/>
        <w:rPr>
          <w:rFonts w:ascii="Arial Narrow" w:hAnsi="Arial Narrow"/>
        </w:rPr>
      </w:pPr>
      <w:r w:rsidRPr="00CF1778">
        <w:rPr>
          <w:rFonts w:ascii="Arial Narrow" w:hAnsi="Arial Narrow"/>
          <w:iCs/>
        </w:rPr>
        <w:t xml:space="preserve">Notification de la réception ; </w:t>
      </w:r>
    </w:p>
    <w:p w:rsidR="007C7BD1" w:rsidRPr="00CF1778" w:rsidRDefault="007C7BD1" w:rsidP="00AA4546">
      <w:pPr>
        <w:numPr>
          <w:ilvl w:val="0"/>
          <w:numId w:val="57"/>
        </w:numPr>
        <w:jc w:val="both"/>
        <w:rPr>
          <w:rFonts w:ascii="Arial Narrow" w:hAnsi="Arial Narrow"/>
        </w:rPr>
      </w:pPr>
      <w:r w:rsidRPr="00CF1778">
        <w:rPr>
          <w:rFonts w:ascii="Arial Narrow" w:hAnsi="Arial Narrow"/>
          <w:iCs/>
        </w:rPr>
        <w:t>Copie du Cautionnement du définitif ;</w:t>
      </w:r>
    </w:p>
    <w:p w:rsidR="007C7BD1" w:rsidRPr="00CF1778" w:rsidRDefault="007C7BD1" w:rsidP="00AA4546">
      <w:pPr>
        <w:numPr>
          <w:ilvl w:val="0"/>
          <w:numId w:val="57"/>
        </w:numPr>
        <w:jc w:val="both"/>
        <w:rPr>
          <w:rFonts w:ascii="Arial Narrow" w:hAnsi="Arial Narrow"/>
          <w:iCs/>
        </w:rPr>
      </w:pPr>
      <w:r w:rsidRPr="00CF1778">
        <w:rPr>
          <w:rFonts w:ascii="Arial Narrow" w:hAnsi="Arial Narrow"/>
          <w:iCs/>
        </w:rPr>
        <w:t>Copie de l’assurance, le cas échéant.</w:t>
      </w:r>
    </w:p>
    <w:p w:rsidR="007C7BD1" w:rsidRPr="00CF1778" w:rsidRDefault="007C7BD1" w:rsidP="003C6343">
      <w:pPr>
        <w:pStyle w:val="CCAParticle"/>
      </w:pPr>
    </w:p>
    <w:p w:rsidR="007C7BD1" w:rsidRPr="00CF1778" w:rsidRDefault="007C7BD1" w:rsidP="003C6343">
      <w:pPr>
        <w:pStyle w:val="CCAParticle"/>
      </w:pPr>
      <w:r w:rsidRPr="00CF1778">
        <w:t>Article 24- Réception provisoire</w:t>
      </w:r>
      <w:bookmarkEnd w:id="302"/>
      <w:bookmarkEnd w:id="303"/>
      <w:bookmarkEnd w:id="304"/>
    </w:p>
    <w:p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b/>
          <w:spacing w:val="5"/>
        </w:rPr>
      </w:pPr>
      <w:r w:rsidRPr="00CF1778">
        <w:rPr>
          <w:rFonts w:ascii="Arial Narrow" w:hAnsi="Arial Narrow"/>
          <w:b/>
          <w:spacing w:val="5"/>
        </w:rPr>
        <w:t>24.1. Opérations préalables à la réception</w:t>
      </w:r>
    </w:p>
    <w:p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spacing w:val="5"/>
        </w:rPr>
      </w:pPr>
      <w:r w:rsidRPr="00CF1778">
        <w:rPr>
          <w:rFonts w:ascii="Arial Narrow" w:hAnsi="Arial Narrow"/>
          <w:spacing w:val="5"/>
        </w:rPr>
        <w:t>Avant la réception provisoire, le cocontractant demande par écrit au Maître d’Ouvrage, avec copie à l’ingénieur, l’organisation d’une visite technique préalable à la réception.</w:t>
      </w:r>
    </w:p>
    <w:p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spacing w:val="5"/>
        </w:rPr>
      </w:pPr>
      <w:r w:rsidRPr="00CF1778">
        <w:rPr>
          <w:rFonts w:ascii="Arial Narrow" w:hAnsi="Arial Narrow"/>
          <w:spacing w:val="5"/>
        </w:rPr>
        <w:t xml:space="preserve">Cette visite comprend entre autres opérations </w:t>
      </w:r>
      <w:r w:rsidRPr="00CF1778">
        <w:rPr>
          <w:rFonts w:ascii="Arial Narrow" w:hAnsi="Arial Narrow"/>
          <w:color w:val="0070C0"/>
          <w:spacing w:val="5"/>
        </w:rPr>
        <w:t xml:space="preserve">:   </w:t>
      </w:r>
    </w:p>
    <w:p w:rsidR="007C7BD1" w:rsidRPr="00CF1778" w:rsidRDefault="007C7BD1" w:rsidP="00AA4546">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Arial Narrow" w:hAnsi="Arial Narrow"/>
          <w:spacing w:val="5"/>
        </w:rPr>
      </w:pPr>
      <w:r w:rsidRPr="00CF1778">
        <w:rPr>
          <w:rFonts w:ascii="Arial Narrow" w:hAnsi="Arial Narrow"/>
          <w:b/>
          <w:spacing w:val="5"/>
        </w:rPr>
        <w:t>La commission de réception</w:t>
      </w:r>
      <w:r w:rsidRPr="00CF1778">
        <w:rPr>
          <w:rFonts w:ascii="Arial Narrow" w:hAnsi="Arial Narrow"/>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7C7BD1" w:rsidRPr="00CF1778" w:rsidRDefault="007C7BD1" w:rsidP="004B4FBF">
      <w:pPr>
        <w:pStyle w:val="Paragraphedeliste"/>
        <w:widowControl w:val="0"/>
        <w:tabs>
          <w:tab w:val="left" w:pos="900"/>
          <w:tab w:val="left" w:pos="1300"/>
          <w:tab w:val="left" w:pos="2480"/>
          <w:tab w:val="left" w:pos="3760"/>
        </w:tabs>
        <w:autoSpaceDE w:val="0"/>
        <w:spacing w:after="0" w:line="240" w:lineRule="auto"/>
        <w:jc w:val="both"/>
        <w:rPr>
          <w:rFonts w:ascii="Arial Narrow" w:hAnsi="Arial Narrow"/>
          <w:spacing w:val="5"/>
          <w:sz w:val="10"/>
          <w:szCs w:val="10"/>
        </w:rPr>
      </w:pPr>
    </w:p>
    <w:p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spacing w:val="5"/>
        </w:rPr>
      </w:pPr>
      <w:r w:rsidRPr="00CF1778">
        <w:rPr>
          <w:rFonts w:ascii="Arial Narrow" w:hAnsi="Arial Narrow"/>
          <w:spacing w:val="5"/>
        </w:rPr>
        <w:t xml:space="preserve">Ces opérations font l’objet d’un procès-verbal dressé sur le champ et signé par le </w:t>
      </w:r>
      <w:r w:rsidR="001D52A6">
        <w:rPr>
          <w:rFonts w:ascii="Arial Narrow" w:hAnsi="Arial Narrow"/>
          <w:spacing w:val="5"/>
        </w:rPr>
        <w:t>Chef service du marché</w:t>
      </w:r>
      <w:r w:rsidRPr="00CF1778">
        <w:rPr>
          <w:rFonts w:ascii="Arial Narrow" w:hAnsi="Arial Narrow"/>
          <w:spacing w:val="5"/>
        </w:rPr>
        <w:t xml:space="preserve"> le cas échéant, l’Ingénieur et le Cocontractant.</w:t>
      </w:r>
    </w:p>
    <w:p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spacing w:val="5"/>
          <w:sz w:val="10"/>
          <w:szCs w:val="10"/>
        </w:rPr>
      </w:pPr>
    </w:p>
    <w:p w:rsidR="007C7BD1" w:rsidRPr="00CF1778" w:rsidRDefault="007C7BD1" w:rsidP="00AA4546">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CF1778">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spacing w:val="5"/>
          <w:sz w:val="10"/>
          <w:szCs w:val="10"/>
        </w:rPr>
      </w:pPr>
    </w:p>
    <w:p w:rsidR="007C7BD1" w:rsidRPr="00CF1778" w:rsidRDefault="007C7BD1" w:rsidP="00AA4546">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CF1778">
        <w:rPr>
          <w:rFonts w:ascii="Arial Narrow" w:hAnsi="Arial Narrow"/>
          <w:b/>
          <w:spacing w:val="5"/>
          <w:sz w:val="24"/>
          <w:szCs w:val="24"/>
        </w:rPr>
        <w:t>La commission de réception technique</w:t>
      </w:r>
      <w:r w:rsidRPr="00CF1778">
        <w:rPr>
          <w:rFonts w:ascii="Arial Narrow" w:hAnsi="Arial Narrow"/>
          <w:spacing w:val="5"/>
          <w:sz w:val="24"/>
          <w:szCs w:val="24"/>
        </w:rPr>
        <w:t xml:space="preserve"> ou le technicien commis à cette tâche, doit vérifier la conformité qualitative, technique et quantitative des travaux.</w:t>
      </w:r>
    </w:p>
    <w:p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spacing w:val="5"/>
        </w:rPr>
      </w:pPr>
      <w:r w:rsidRPr="00CF1778">
        <w:rPr>
          <w:rFonts w:ascii="Arial Narrow" w:hAnsi="Arial Narrow"/>
          <w:spacing w:val="5"/>
        </w:rPr>
        <w:lastRenderedPageBreak/>
        <w:t>En matière de réception technique, la commission prend une des décisions suivantes concernant tout ou partie de la prestation :</w:t>
      </w:r>
    </w:p>
    <w:p w:rsidR="007C7BD1" w:rsidRPr="00CF1778" w:rsidRDefault="007C7BD1" w:rsidP="00AA4546">
      <w:pPr>
        <w:pStyle w:val="Paragraphedeliste"/>
        <w:widowControl w:val="0"/>
        <w:numPr>
          <w:ilvl w:val="0"/>
          <w:numId w:val="59"/>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CF1778">
        <w:rPr>
          <w:rFonts w:ascii="Arial Narrow" w:hAnsi="Arial Narrow"/>
          <w:spacing w:val="5"/>
          <w:sz w:val="24"/>
          <w:szCs w:val="24"/>
        </w:rPr>
        <w:t>Elle accepte en qualité et en quantité les travaux et, dans ce cas, sa décision est immédiatement exécutoire ;</w:t>
      </w:r>
    </w:p>
    <w:p w:rsidR="007C7BD1" w:rsidRPr="00CF1778" w:rsidRDefault="007C7BD1" w:rsidP="00AA4546">
      <w:pPr>
        <w:pStyle w:val="Paragraphedeliste"/>
        <w:widowControl w:val="0"/>
        <w:numPr>
          <w:ilvl w:val="0"/>
          <w:numId w:val="59"/>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CF1778">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7C7BD1" w:rsidRPr="00CF1778" w:rsidRDefault="007C7BD1" w:rsidP="004B4FBF">
      <w:pPr>
        <w:pStyle w:val="Paragraphedeliste"/>
        <w:widowControl w:val="0"/>
        <w:tabs>
          <w:tab w:val="left" w:pos="900"/>
          <w:tab w:val="left" w:pos="1300"/>
          <w:tab w:val="left" w:pos="2480"/>
          <w:tab w:val="left" w:pos="3760"/>
        </w:tabs>
        <w:autoSpaceDE w:val="0"/>
        <w:spacing w:after="0" w:line="240" w:lineRule="auto"/>
        <w:ind w:left="1440"/>
        <w:jc w:val="both"/>
        <w:rPr>
          <w:rFonts w:ascii="Arial Narrow" w:hAnsi="Arial Narrow"/>
          <w:spacing w:val="5"/>
          <w:sz w:val="10"/>
          <w:szCs w:val="10"/>
        </w:rPr>
      </w:pPr>
    </w:p>
    <w:p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b/>
          <w:bCs/>
          <w:spacing w:val="5"/>
        </w:rPr>
      </w:pPr>
      <w:bookmarkStart w:id="307" w:name="_Hlk163137182"/>
      <w:bookmarkEnd w:id="305"/>
      <w:r w:rsidRPr="00CF1778">
        <w:rPr>
          <w:rFonts w:ascii="Arial Narrow" w:hAnsi="Arial Narrow"/>
          <w:b/>
          <w:bCs/>
          <w:spacing w:val="5"/>
        </w:rPr>
        <w:t>24.2. Réception Provisoire</w:t>
      </w:r>
    </w:p>
    <w:p w:rsidR="007C7BD1" w:rsidRPr="00CF1778" w:rsidRDefault="007C7BD1" w:rsidP="004B4FBF">
      <w:pPr>
        <w:widowControl w:val="0"/>
        <w:autoSpaceDE w:val="0"/>
        <w:jc w:val="both"/>
        <w:rPr>
          <w:rFonts w:ascii="Arial Narrow" w:hAnsi="Arial Narrow"/>
        </w:rPr>
      </w:pPr>
      <w:bookmarkStart w:id="308" w:name="_Hlk163136966"/>
      <w:r w:rsidRPr="00CF1778">
        <w:rPr>
          <w:rFonts w:ascii="Arial Narrow" w:hAnsi="Arial Narrow"/>
        </w:rPr>
        <w:t xml:space="preserve">Le cocontractant est tenu de faire connaître au Chef de service du Marché au plus tard </w:t>
      </w:r>
      <w:r w:rsidR="00462256" w:rsidRPr="00CF1778">
        <w:rPr>
          <w:rFonts w:ascii="Arial Narrow" w:hAnsi="Arial Narrow"/>
          <w:i/>
          <w:iCs/>
        </w:rPr>
        <w:t>cinq (</w:t>
      </w:r>
      <w:r w:rsidR="00DF015F" w:rsidRPr="00CF1778">
        <w:rPr>
          <w:rFonts w:ascii="Arial Narrow" w:hAnsi="Arial Narrow"/>
          <w:i/>
          <w:iCs/>
        </w:rPr>
        <w:t>05)</w:t>
      </w:r>
      <w:r w:rsidRPr="00CF1778">
        <w:rPr>
          <w:rFonts w:ascii="Arial Narrow" w:hAnsi="Arial Narrow"/>
        </w:rPr>
        <w:t>jours avant l’expiration du délai contractuel, la date à laquelle il souhaite que soit réceptionnés les travaux.</w:t>
      </w:r>
    </w:p>
    <w:p w:rsidR="007C7BD1" w:rsidRPr="00CF1778" w:rsidRDefault="007C7BD1" w:rsidP="004B4FBF">
      <w:pPr>
        <w:widowControl w:val="0"/>
        <w:autoSpaceDE w:val="0"/>
        <w:jc w:val="both"/>
        <w:rPr>
          <w:rFonts w:ascii="Arial Narrow" w:hAnsi="Arial Narrow"/>
          <w:sz w:val="10"/>
          <w:szCs w:val="10"/>
        </w:rPr>
      </w:pPr>
    </w:p>
    <w:p w:rsidR="007C7BD1" w:rsidRPr="00963A7F" w:rsidRDefault="007C7BD1" w:rsidP="004B4FBF">
      <w:pPr>
        <w:widowControl w:val="0"/>
        <w:autoSpaceDE w:val="0"/>
        <w:jc w:val="both"/>
        <w:rPr>
          <w:rFonts w:ascii="Arial Narrow" w:hAnsi="Arial Narrow"/>
        </w:rPr>
      </w:pPr>
      <w:bookmarkStart w:id="309" w:name="_Hlk163137022"/>
      <w:bookmarkEnd w:id="308"/>
      <w:r w:rsidRPr="00CF1778">
        <w:rPr>
          <w:rFonts w:ascii="Arial Narrow" w:hAnsi="Arial Narrow"/>
        </w:rPr>
        <w:t xml:space="preserve">La réception provisoire sera prononcée </w:t>
      </w:r>
      <w:r w:rsidRPr="00CF1778">
        <w:rPr>
          <w:rFonts w:ascii="Arial Narrow" w:hAnsi="Arial Narrow"/>
          <w:color w:val="ED7D31" w:themeColor="accent2"/>
        </w:rPr>
        <w:t>aussitôt</w:t>
      </w:r>
      <w:r w:rsidRPr="00CF1778">
        <w:rPr>
          <w:rFonts w:ascii="Arial Narrow" w:hAnsi="Arial Narrow"/>
        </w:rPr>
        <w:t xml:space="preserve"> à la fin de l’exécution des travaux objet </w:t>
      </w:r>
      <w:r w:rsidRPr="00963A7F">
        <w:rPr>
          <w:rFonts w:ascii="Arial Narrow" w:hAnsi="Arial Narrow"/>
          <w:iCs/>
        </w:rPr>
        <w:t>de la présente Lettre Commande</w:t>
      </w:r>
      <w:r w:rsidRPr="00963A7F">
        <w:rPr>
          <w:rFonts w:ascii="Arial Narrow" w:hAnsi="Arial Narrow"/>
        </w:rPr>
        <w:t xml:space="preserve"> et après les Opérations préalables à la réception. La Commission après visite du chantier examine le procès-verbal des opérations préalables à la réception et procède à la réception provisoire des travaux s'il y a lieu. </w:t>
      </w:r>
    </w:p>
    <w:p w:rsidR="007C7BD1" w:rsidRPr="00CF1778" w:rsidRDefault="007C7BD1" w:rsidP="004B4FBF">
      <w:pPr>
        <w:widowControl w:val="0"/>
        <w:autoSpaceDE w:val="0"/>
        <w:jc w:val="both"/>
        <w:rPr>
          <w:rFonts w:ascii="Arial Narrow" w:hAnsi="Arial Narrow"/>
          <w:color w:val="ED7D31" w:themeColor="accent2"/>
          <w:sz w:val="10"/>
          <w:szCs w:val="10"/>
        </w:rPr>
      </w:pPr>
    </w:p>
    <w:p w:rsidR="007C7BD1" w:rsidRPr="00CF1778" w:rsidRDefault="007C7BD1" w:rsidP="004B4FBF">
      <w:pPr>
        <w:widowControl w:val="0"/>
        <w:autoSpaceDE w:val="0"/>
        <w:jc w:val="both"/>
        <w:rPr>
          <w:rFonts w:ascii="Arial Narrow" w:hAnsi="Arial Narrow"/>
          <w:bCs/>
        </w:rPr>
      </w:pPr>
      <w:r w:rsidRPr="00CF1778">
        <w:rPr>
          <w:rFonts w:ascii="Arial Narrow" w:hAnsi="Arial Narrow"/>
          <w:bCs/>
        </w:rPr>
        <w:t>Pour les marchés comportant plusieurs tranches, le Maître d’Ouvrage procèdera à la réception provisoire des travaux de la tranche considérée. Cette réception conditionnera le début de la tranche conditionnelle suivante.</w:t>
      </w:r>
    </w:p>
    <w:p w:rsidR="007C7BD1" w:rsidRPr="00CF1778" w:rsidRDefault="007C7BD1" w:rsidP="004B4FBF">
      <w:pPr>
        <w:widowControl w:val="0"/>
        <w:autoSpaceDE w:val="0"/>
        <w:jc w:val="both"/>
        <w:rPr>
          <w:rFonts w:ascii="Arial Narrow" w:hAnsi="Arial Narrow"/>
          <w:bCs/>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CF1778">
        <w:rPr>
          <w:rFonts w:ascii="Arial Narrow" w:hAnsi="Arial Narrow"/>
          <w:spacing w:val="14"/>
        </w:rPr>
        <w:t>-</w:t>
      </w:r>
      <w:r w:rsidRPr="00CF1778">
        <w:rPr>
          <w:rFonts w:ascii="Arial Narrow" w:hAnsi="Arial Narrow"/>
        </w:rPr>
        <w:t>verbal de réception</w:t>
      </w:r>
      <w:r w:rsidRPr="00CF1778">
        <w:rPr>
          <w:rFonts w:ascii="Arial Narrow" w:hAnsi="Arial Narrow"/>
          <w:spacing w:val="6"/>
        </w:rPr>
        <w:t xml:space="preserve"> précise </w:t>
      </w:r>
      <w:r w:rsidRPr="00CF1778">
        <w:rPr>
          <w:rFonts w:ascii="Arial Narrow" w:hAnsi="Arial Narrow"/>
        </w:rPr>
        <w:t>les réserves à lever assorties des délais, avant la prononciation de ladite réception.</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tabs>
          <w:tab w:val="left" w:pos="3620"/>
        </w:tabs>
        <w:autoSpaceDE w:val="0"/>
        <w:ind w:right="102"/>
        <w:jc w:val="both"/>
        <w:rPr>
          <w:rFonts w:ascii="Arial Narrow" w:hAnsi="Arial Narrow"/>
        </w:rPr>
      </w:pPr>
      <w:r w:rsidRPr="00CF1778">
        <w:rPr>
          <w:rFonts w:ascii="Arial Narrow" w:eastAsia="Calibri" w:hAnsi="Arial Narrow"/>
          <w:spacing w:val="-3"/>
          <w:w w:val="105"/>
          <w:lang w:eastAsia="en-US"/>
        </w:rPr>
        <w:t xml:space="preserve">Pour </w:t>
      </w:r>
      <w:r w:rsidRPr="00CF1778">
        <w:rPr>
          <w:rFonts w:ascii="Arial Narrow" w:eastAsia="Calibri" w:hAnsi="Arial Narrow"/>
          <w:spacing w:val="-4"/>
          <w:w w:val="105"/>
          <w:lang w:eastAsia="en-US"/>
        </w:rPr>
        <w:t xml:space="preserve">être </w:t>
      </w:r>
      <w:r w:rsidRPr="00CF1778">
        <w:rPr>
          <w:rFonts w:ascii="Arial Narrow" w:eastAsia="Calibri" w:hAnsi="Arial Narrow"/>
          <w:spacing w:val="-3"/>
          <w:w w:val="105"/>
          <w:lang w:eastAsia="en-US"/>
        </w:rPr>
        <w:t xml:space="preserve">valable, </w:t>
      </w:r>
      <w:r w:rsidRPr="00CF1778">
        <w:rPr>
          <w:rFonts w:ascii="Arial Narrow" w:eastAsia="Calibri" w:hAnsi="Arial Narrow"/>
          <w:w w:val="105"/>
          <w:lang w:eastAsia="en-US"/>
        </w:rPr>
        <w:t xml:space="preserve">le </w:t>
      </w:r>
      <w:r w:rsidRPr="00CF1778">
        <w:rPr>
          <w:rFonts w:ascii="Arial Narrow" w:eastAsia="Calibri" w:hAnsi="Arial Narrow"/>
          <w:spacing w:val="-3"/>
          <w:w w:val="105"/>
          <w:lang w:eastAsia="en-US"/>
        </w:rPr>
        <w:t xml:space="preserve">procès-verbal </w:t>
      </w:r>
      <w:r w:rsidRPr="00CF1778">
        <w:rPr>
          <w:rFonts w:ascii="Arial Narrow" w:eastAsia="Calibri" w:hAnsi="Arial Narrow"/>
          <w:w w:val="105"/>
          <w:lang w:eastAsia="en-US"/>
        </w:rPr>
        <w:t xml:space="preserve">de </w:t>
      </w:r>
      <w:r w:rsidRPr="00CF1778">
        <w:rPr>
          <w:rFonts w:ascii="Arial Narrow" w:eastAsia="Calibri" w:hAnsi="Arial Narrow"/>
          <w:spacing w:val="-3"/>
          <w:w w:val="105"/>
          <w:lang w:eastAsia="en-US"/>
        </w:rPr>
        <w:t xml:space="preserve">réception </w:t>
      </w:r>
      <w:r w:rsidRPr="00CF1778">
        <w:rPr>
          <w:rFonts w:ascii="Arial Narrow" w:eastAsia="Calibri" w:hAnsi="Arial Narrow"/>
          <w:w w:val="105"/>
          <w:lang w:eastAsia="en-US"/>
        </w:rPr>
        <w:t xml:space="preserve">doit </w:t>
      </w:r>
      <w:r w:rsidRPr="00CF1778">
        <w:rPr>
          <w:rFonts w:ascii="Arial Narrow" w:eastAsia="Calibri" w:hAnsi="Arial Narrow"/>
          <w:spacing w:val="-4"/>
          <w:w w:val="105"/>
          <w:lang w:eastAsia="en-US"/>
        </w:rPr>
        <w:t xml:space="preserve">être </w:t>
      </w:r>
      <w:r w:rsidRPr="00CF1778">
        <w:rPr>
          <w:rFonts w:ascii="Arial Narrow" w:eastAsia="Calibri" w:hAnsi="Arial Narrow"/>
          <w:w w:val="105"/>
          <w:lang w:eastAsia="en-US"/>
        </w:rPr>
        <w:t xml:space="preserve">signé par les deux tiers (2/3) au moins des </w:t>
      </w:r>
      <w:r w:rsidRPr="00CF1778">
        <w:rPr>
          <w:rFonts w:ascii="Arial Narrow" w:eastAsia="Calibri" w:hAnsi="Arial Narrow"/>
          <w:spacing w:val="-3"/>
          <w:w w:val="105"/>
          <w:lang w:eastAsia="en-US"/>
        </w:rPr>
        <w:t xml:space="preserve">membres dont </w:t>
      </w:r>
      <w:r w:rsidRPr="00CF1778">
        <w:rPr>
          <w:rFonts w:ascii="Arial Narrow" w:eastAsia="Calibri" w:hAnsi="Arial Narrow"/>
          <w:w w:val="105"/>
          <w:lang w:eastAsia="en-US"/>
        </w:rPr>
        <w:t>le</w:t>
      </w:r>
      <w:r w:rsidRPr="00CF1778">
        <w:rPr>
          <w:rFonts w:ascii="Arial Narrow" w:eastAsia="Calibri" w:hAnsi="Arial Narrow"/>
          <w:spacing w:val="-3"/>
          <w:w w:val="105"/>
          <w:lang w:eastAsia="en-US"/>
        </w:rPr>
        <w:t>Président</w:t>
      </w:r>
      <w:r w:rsidRPr="00CF1778">
        <w:rPr>
          <w:rFonts w:ascii="Arial Narrow" w:hAnsi="Arial Narrow"/>
        </w:rPr>
        <w:t>.</w:t>
      </w:r>
    </w:p>
    <w:p w:rsidR="007C7BD1" w:rsidRPr="00CF1778" w:rsidRDefault="007C7BD1" w:rsidP="004B4FBF">
      <w:pPr>
        <w:widowControl w:val="0"/>
        <w:tabs>
          <w:tab w:val="left" w:pos="3620"/>
        </w:tabs>
        <w:autoSpaceDE w:val="0"/>
        <w:ind w:right="102"/>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b/>
        </w:rPr>
      </w:pPr>
      <w:bookmarkStart w:id="310" w:name="_Hlk163137060"/>
      <w:bookmarkEnd w:id="309"/>
      <w:r w:rsidRPr="00CF1778">
        <w:rPr>
          <w:rFonts w:ascii="Arial Narrow" w:hAnsi="Arial Narrow"/>
          <w:b/>
        </w:rPr>
        <w:t>24.3. Composition de la commission de réception</w:t>
      </w:r>
    </w:p>
    <w:p w:rsidR="007C7BD1" w:rsidRPr="00CF1778" w:rsidRDefault="007C7BD1" w:rsidP="004B4FBF">
      <w:pPr>
        <w:widowControl w:val="0"/>
        <w:autoSpaceDE w:val="0"/>
        <w:jc w:val="both"/>
        <w:rPr>
          <w:rFonts w:ascii="Arial Narrow" w:hAnsi="Arial Narrow"/>
        </w:rPr>
      </w:pPr>
      <w:r w:rsidRPr="00CF1778">
        <w:rPr>
          <w:rFonts w:ascii="Arial Narrow" w:hAnsi="Arial Narrow"/>
        </w:rPr>
        <w:t>La Commission de réception sera composée des membres suivants [à titre indicatif] :</w:t>
      </w:r>
    </w:p>
    <w:p w:rsidR="007C7BD1" w:rsidRPr="00CF1778" w:rsidRDefault="007C7BD1" w:rsidP="00AA4546">
      <w:pPr>
        <w:pStyle w:val="Paragraphedeliste"/>
        <w:widowControl w:val="0"/>
        <w:numPr>
          <w:ilvl w:val="0"/>
          <w:numId w:val="52"/>
        </w:numPr>
        <w:autoSpaceDE w:val="0"/>
        <w:spacing w:after="0" w:line="240" w:lineRule="auto"/>
        <w:jc w:val="both"/>
        <w:rPr>
          <w:rFonts w:ascii="Arial Narrow" w:hAnsi="Arial Narrow"/>
        </w:rPr>
      </w:pPr>
      <w:r w:rsidRPr="00CF1778">
        <w:rPr>
          <w:rFonts w:ascii="Arial Narrow" w:hAnsi="Arial Narrow"/>
          <w:b/>
        </w:rPr>
        <w:t xml:space="preserve">Président </w:t>
      </w:r>
      <w:r w:rsidRPr="00CF1778">
        <w:rPr>
          <w:rFonts w:ascii="Arial Narrow" w:hAnsi="Arial Narrow"/>
        </w:rPr>
        <w:t>: Le Maitre d’Ouvrage ou son représentant ;</w:t>
      </w:r>
    </w:p>
    <w:p w:rsidR="007C7BD1" w:rsidRPr="00CF1778" w:rsidRDefault="007C7BD1" w:rsidP="00AA4546">
      <w:pPr>
        <w:pStyle w:val="Paragraphedeliste"/>
        <w:widowControl w:val="0"/>
        <w:numPr>
          <w:ilvl w:val="0"/>
          <w:numId w:val="52"/>
        </w:numPr>
        <w:autoSpaceDE w:val="0"/>
        <w:spacing w:after="0" w:line="240" w:lineRule="auto"/>
        <w:jc w:val="both"/>
        <w:rPr>
          <w:rFonts w:ascii="Arial Narrow" w:hAnsi="Arial Narrow"/>
        </w:rPr>
      </w:pPr>
      <w:r w:rsidRPr="00CF1778">
        <w:rPr>
          <w:rFonts w:ascii="Arial Narrow" w:hAnsi="Arial Narrow"/>
          <w:b/>
        </w:rPr>
        <w:t>Rapporteur</w:t>
      </w:r>
      <w:r w:rsidRPr="00CF1778">
        <w:rPr>
          <w:rFonts w:ascii="Arial Narrow" w:hAnsi="Arial Narrow"/>
          <w:color w:val="FF0000"/>
        </w:rPr>
        <w:t>: L</w:t>
      </w:r>
      <w:r w:rsidRPr="00CF1778">
        <w:rPr>
          <w:rFonts w:ascii="Arial Narrow" w:hAnsi="Arial Narrow"/>
        </w:rPr>
        <w:t xml:space="preserve">’Ingénieur du </w:t>
      </w:r>
      <w:r w:rsidR="00DF015F" w:rsidRPr="00CF1778">
        <w:rPr>
          <w:rFonts w:ascii="Arial Narrow" w:hAnsi="Arial Narrow"/>
        </w:rPr>
        <w:t>Marché ;</w:t>
      </w:r>
    </w:p>
    <w:p w:rsidR="007C7BD1" w:rsidRPr="00CF1778" w:rsidRDefault="007C7BD1" w:rsidP="00AA4546">
      <w:pPr>
        <w:pStyle w:val="Paragraphedeliste"/>
        <w:widowControl w:val="0"/>
        <w:numPr>
          <w:ilvl w:val="0"/>
          <w:numId w:val="52"/>
        </w:numPr>
        <w:autoSpaceDE w:val="0"/>
        <w:spacing w:after="0" w:line="240" w:lineRule="auto"/>
        <w:jc w:val="both"/>
        <w:rPr>
          <w:rFonts w:ascii="Arial Narrow" w:hAnsi="Arial Narrow"/>
          <w:b/>
        </w:rPr>
      </w:pPr>
      <w:r w:rsidRPr="00CF1778">
        <w:rPr>
          <w:rFonts w:ascii="Arial Narrow" w:hAnsi="Arial Narrow"/>
          <w:b/>
        </w:rPr>
        <w:t>Membres :</w:t>
      </w:r>
    </w:p>
    <w:p w:rsidR="007C7BD1" w:rsidRPr="00CF1778" w:rsidRDefault="007C7BD1" w:rsidP="00AA4546">
      <w:pPr>
        <w:pStyle w:val="Paragraphedeliste"/>
        <w:widowControl w:val="0"/>
        <w:numPr>
          <w:ilvl w:val="0"/>
          <w:numId w:val="40"/>
        </w:numPr>
        <w:autoSpaceDE w:val="0"/>
        <w:spacing w:after="0" w:line="240" w:lineRule="auto"/>
        <w:jc w:val="both"/>
        <w:rPr>
          <w:rFonts w:ascii="Arial Narrow" w:hAnsi="Arial Narrow"/>
        </w:rPr>
      </w:pPr>
      <w:r w:rsidRPr="00CF1778">
        <w:rPr>
          <w:rFonts w:ascii="Arial Narrow" w:hAnsi="Arial Narrow"/>
        </w:rPr>
        <w:t>Le Chef de Service du Marché ou son représentant ;</w:t>
      </w:r>
    </w:p>
    <w:p w:rsidR="007C7BD1" w:rsidRPr="00CF1778" w:rsidRDefault="007C7BD1" w:rsidP="00AA4546">
      <w:pPr>
        <w:pStyle w:val="Paragraphedeliste"/>
        <w:widowControl w:val="0"/>
        <w:numPr>
          <w:ilvl w:val="0"/>
          <w:numId w:val="40"/>
        </w:numPr>
        <w:autoSpaceDE w:val="0"/>
        <w:spacing w:after="0" w:line="240" w:lineRule="auto"/>
        <w:jc w:val="both"/>
        <w:rPr>
          <w:rFonts w:ascii="Arial Narrow" w:hAnsi="Arial Narrow"/>
        </w:rPr>
      </w:pPr>
      <w:r w:rsidRPr="00CF1778">
        <w:rPr>
          <w:rFonts w:ascii="Arial Narrow" w:hAnsi="Arial Narrow"/>
        </w:rPr>
        <w:t xml:space="preserve">Le comptable matière du Maître </w:t>
      </w:r>
      <w:r w:rsidR="00887BC7" w:rsidRPr="00CF1778">
        <w:rPr>
          <w:rFonts w:ascii="Arial Narrow" w:hAnsi="Arial Narrow"/>
        </w:rPr>
        <w:t>d’Ouvrage</w:t>
      </w:r>
      <w:r w:rsidR="001D52A6">
        <w:rPr>
          <w:rFonts w:ascii="Arial Narrow" w:hAnsi="Arial Narrow"/>
        </w:rPr>
        <w:t xml:space="preserve"> Délégué</w:t>
      </w:r>
      <w:r w:rsidR="00887BC7" w:rsidRPr="00CF1778">
        <w:rPr>
          <w:rFonts w:ascii="Arial Narrow" w:hAnsi="Arial Narrow"/>
        </w:rPr>
        <w:t xml:space="preserve"> conformément</w:t>
      </w:r>
      <w:r w:rsidRPr="00CF1778">
        <w:rPr>
          <w:rFonts w:ascii="Arial Narrow" w:hAnsi="Arial Narrow"/>
        </w:rPr>
        <w:t xml:space="preserve"> à la circulaire portant application de la loi des finances de l’année en </w:t>
      </w:r>
      <w:r w:rsidR="008F0153" w:rsidRPr="00CF1778">
        <w:rPr>
          <w:rFonts w:ascii="Arial Narrow" w:hAnsi="Arial Narrow"/>
          <w:color w:val="C45911" w:themeColor="accent2" w:themeShade="BF"/>
        </w:rPr>
        <w:t>cours</w:t>
      </w:r>
      <w:r w:rsidR="008F0153" w:rsidRPr="00CF1778">
        <w:rPr>
          <w:rFonts w:ascii="Arial Narrow" w:hAnsi="Arial Narrow"/>
        </w:rPr>
        <w:t>.</w:t>
      </w:r>
    </w:p>
    <w:p w:rsidR="007C7BD1" w:rsidRPr="00CF1778" w:rsidRDefault="00887BC7" w:rsidP="00AA4546">
      <w:pPr>
        <w:pStyle w:val="Paragraphedeliste"/>
        <w:numPr>
          <w:ilvl w:val="0"/>
          <w:numId w:val="40"/>
        </w:numPr>
        <w:spacing w:after="0" w:line="240" w:lineRule="auto"/>
        <w:jc w:val="both"/>
        <w:rPr>
          <w:rFonts w:ascii="Arial Narrow" w:hAnsi="Arial Narrow"/>
        </w:rPr>
      </w:pPr>
      <w:r w:rsidRPr="00CF1778">
        <w:rPr>
          <w:rFonts w:ascii="Arial Narrow" w:hAnsi="Arial Narrow"/>
        </w:rPr>
        <w:t xml:space="preserve">Tout autre membre invité par le Maitre d’Ouvrage </w:t>
      </w:r>
      <w:r w:rsidR="008F0153" w:rsidRPr="00CF1778">
        <w:rPr>
          <w:rFonts w:ascii="Arial Narrow" w:hAnsi="Arial Narrow"/>
        </w:rPr>
        <w:t>en fonction de son expertise ;</w:t>
      </w:r>
    </w:p>
    <w:p w:rsidR="007C7BD1" w:rsidRPr="00CF1778" w:rsidRDefault="007C7BD1" w:rsidP="00AA4546">
      <w:pPr>
        <w:pStyle w:val="Paragraphedeliste"/>
        <w:widowControl w:val="0"/>
        <w:numPr>
          <w:ilvl w:val="0"/>
          <w:numId w:val="53"/>
        </w:numPr>
        <w:autoSpaceDE w:val="0"/>
        <w:spacing w:after="0" w:line="240" w:lineRule="auto"/>
        <w:jc w:val="both"/>
        <w:rPr>
          <w:rFonts w:ascii="Arial Narrow" w:hAnsi="Arial Narrow"/>
        </w:rPr>
      </w:pPr>
      <w:r w:rsidRPr="00CF1778">
        <w:rPr>
          <w:rFonts w:ascii="Arial Narrow" w:hAnsi="Arial Narrow"/>
          <w:b/>
        </w:rPr>
        <w:t xml:space="preserve">Observateur </w:t>
      </w:r>
      <w:r w:rsidRPr="00CF1778">
        <w:rPr>
          <w:rFonts w:ascii="Arial Narrow" w:hAnsi="Arial Narrow"/>
        </w:rPr>
        <w:t xml:space="preserve">: Le représentant du MINMAP ; </w:t>
      </w:r>
    </w:p>
    <w:p w:rsidR="007C7BD1" w:rsidRPr="00CF1778" w:rsidRDefault="007C7BD1" w:rsidP="004B4FBF">
      <w:pPr>
        <w:widowControl w:val="0"/>
        <w:autoSpaceDE w:val="0"/>
        <w:jc w:val="both"/>
        <w:rPr>
          <w:rFonts w:ascii="Arial Narrow" w:hAnsi="Arial Narrow"/>
          <w:color w:val="ED7D31" w:themeColor="accent2"/>
        </w:rPr>
      </w:pPr>
      <w:r w:rsidRPr="00CF1778">
        <w:rPr>
          <w:rFonts w:ascii="Arial Narrow" w:hAnsi="Arial Narrow"/>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CF1778">
        <w:rPr>
          <w:rFonts w:ascii="Arial Narrow" w:hAnsi="Arial Narrow"/>
          <w:color w:val="ED7D31" w:themeColor="accent2"/>
        </w:rPr>
        <w:t>Commission de réception.</w:t>
      </w:r>
    </w:p>
    <w:bookmarkEnd w:id="306"/>
    <w:bookmarkEnd w:id="307"/>
    <w:bookmarkEnd w:id="310"/>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b/>
        </w:rPr>
        <w:t>24.4. Réceptions partielles</w:t>
      </w:r>
    </w:p>
    <w:p w:rsidR="007C7BD1" w:rsidRPr="00CF1778" w:rsidRDefault="007C7BD1" w:rsidP="004B4FBF">
      <w:pPr>
        <w:widowControl w:val="0"/>
        <w:autoSpaceDE w:val="0"/>
        <w:jc w:val="both"/>
        <w:rPr>
          <w:rFonts w:ascii="Arial Narrow" w:hAnsi="Arial Narrow"/>
          <w:color w:val="C45911" w:themeColor="accent2" w:themeShade="BF"/>
        </w:rPr>
      </w:pPr>
      <w:r w:rsidRPr="00CF1778">
        <w:rPr>
          <w:rFonts w:ascii="Arial Narrow" w:hAnsi="Arial Narrow"/>
          <w:color w:val="C45911" w:themeColor="accent2" w:themeShade="BF"/>
        </w:rPr>
        <w:t xml:space="preserve">Sans objet </w:t>
      </w:r>
      <w:bookmarkStart w:id="311" w:name="_Hlk143271050"/>
    </w:p>
    <w:bookmarkEnd w:id="311"/>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b/>
        </w:rPr>
        <w:t>24.5. Début de la période de garantie</w:t>
      </w:r>
    </w:p>
    <w:p w:rsidR="007C7BD1" w:rsidRPr="008E4F0E" w:rsidRDefault="007C7BD1" w:rsidP="004B4FBF">
      <w:pPr>
        <w:widowControl w:val="0"/>
        <w:autoSpaceDE w:val="0"/>
        <w:jc w:val="both"/>
        <w:rPr>
          <w:rFonts w:ascii="Arial Narrow" w:hAnsi="Arial Narrow"/>
          <w:i/>
          <w:iCs/>
        </w:rPr>
      </w:pPr>
      <w:r w:rsidRPr="008E4F0E">
        <w:rPr>
          <w:rFonts w:ascii="Arial Narrow" w:hAnsi="Arial Narrow"/>
        </w:rPr>
        <w:t>La période de garantie débute dès la réception provisoire des travaux</w:t>
      </w:r>
      <w:r w:rsidR="00CF78A7" w:rsidRPr="008E4F0E">
        <w:rPr>
          <w:rFonts w:ascii="Arial Narrow" w:hAnsi="Arial Narrow"/>
        </w:rPr>
        <w:t xml:space="preserve"> est de </w:t>
      </w:r>
      <w:r w:rsidR="00CF78A7" w:rsidRPr="00C03360">
        <w:rPr>
          <w:rFonts w:ascii="Arial Narrow" w:hAnsi="Arial Narrow"/>
          <w:b/>
        </w:rPr>
        <w:t>douze (12) mois</w:t>
      </w:r>
      <w:r w:rsidRPr="00C03360">
        <w:rPr>
          <w:rFonts w:ascii="Arial Narrow" w:hAnsi="Arial Narrow"/>
          <w:b/>
        </w:rPr>
        <w:t>.</w:t>
      </w:r>
    </w:p>
    <w:p w:rsidR="007C7BD1" w:rsidRPr="00CF1778" w:rsidRDefault="007C7BD1" w:rsidP="004B4FBF">
      <w:pPr>
        <w:widowControl w:val="0"/>
        <w:autoSpaceDE w:val="0"/>
        <w:jc w:val="both"/>
        <w:rPr>
          <w:rFonts w:ascii="Arial Narrow" w:hAnsi="Arial Narrow"/>
          <w:i/>
          <w:iCs/>
          <w:color w:val="FF0000"/>
          <w:sz w:val="10"/>
          <w:szCs w:val="10"/>
        </w:rPr>
      </w:pPr>
    </w:p>
    <w:p w:rsidR="007C7BD1" w:rsidRPr="00CF1778" w:rsidRDefault="007C7BD1" w:rsidP="004B4FBF">
      <w:pPr>
        <w:widowControl w:val="0"/>
        <w:autoSpaceDE w:val="0"/>
        <w:jc w:val="both"/>
        <w:rPr>
          <w:rFonts w:ascii="Arial Narrow" w:hAnsi="Arial Narrow"/>
          <w:b/>
        </w:rPr>
      </w:pPr>
      <w:r w:rsidRPr="00CF1778">
        <w:rPr>
          <w:rFonts w:ascii="Arial Narrow" w:hAnsi="Arial Narrow"/>
          <w:b/>
        </w:rPr>
        <w:t>24.6. Prise de possession des ouvrages</w:t>
      </w:r>
    </w:p>
    <w:p w:rsidR="007C7BD1" w:rsidRPr="00CF1778" w:rsidRDefault="007C7BD1" w:rsidP="004B4FBF">
      <w:pPr>
        <w:widowControl w:val="0"/>
        <w:autoSpaceDE w:val="0"/>
        <w:jc w:val="both"/>
        <w:rPr>
          <w:rFonts w:ascii="Arial Narrow" w:hAnsi="Arial Narrow"/>
        </w:rPr>
      </w:pPr>
      <w:r w:rsidRPr="00CF1778">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7C7BD1" w:rsidRPr="00CF1778" w:rsidRDefault="007C7BD1" w:rsidP="004B4FBF">
      <w:pPr>
        <w:widowControl w:val="0"/>
        <w:autoSpaceDE w:val="0"/>
        <w:jc w:val="both"/>
        <w:rPr>
          <w:rFonts w:ascii="Arial Narrow" w:hAnsi="Arial Narrow"/>
          <w:sz w:val="10"/>
          <w:szCs w:val="10"/>
        </w:rPr>
      </w:pPr>
    </w:p>
    <w:p w:rsidR="007C7BD1" w:rsidRPr="00963A7F" w:rsidRDefault="007C7BD1" w:rsidP="004B4FBF">
      <w:pPr>
        <w:widowControl w:val="0"/>
        <w:autoSpaceDE w:val="0"/>
        <w:jc w:val="both"/>
        <w:rPr>
          <w:rFonts w:ascii="Arial Narrow" w:hAnsi="Arial Narrow"/>
          <w:b/>
        </w:rPr>
      </w:pPr>
      <w:bookmarkStart w:id="312" w:name="_Hlk163137296"/>
      <w:r w:rsidRPr="00963A7F">
        <w:rPr>
          <w:rFonts w:ascii="Arial Narrow" w:hAnsi="Arial Narrow"/>
          <w:b/>
        </w:rPr>
        <w:t xml:space="preserve">24.7 : Rejet </w:t>
      </w:r>
    </w:p>
    <w:p w:rsidR="007C7BD1" w:rsidRPr="00963A7F" w:rsidRDefault="007C7BD1" w:rsidP="004B4FBF">
      <w:pPr>
        <w:widowControl w:val="0"/>
        <w:autoSpaceDE w:val="0"/>
        <w:jc w:val="both"/>
        <w:rPr>
          <w:rFonts w:ascii="Arial Narrow" w:hAnsi="Arial Narrow"/>
        </w:rPr>
      </w:pPr>
      <w:r w:rsidRPr="00963A7F">
        <w:rPr>
          <w:rFonts w:ascii="Arial Narrow" w:hAnsi="Arial Narrow"/>
        </w:rPr>
        <w:t xml:space="preserve">Lorsque la Commission juge que, les travaux appellent les réserves telles qu'il ne lui apparaît possible d'en prononcer ni la réception partielle ni la réception avec réfaction, le Chef de service du Marché notifie une </w:t>
      </w:r>
      <w:r w:rsidRPr="00963A7F">
        <w:rPr>
          <w:rFonts w:ascii="Arial Narrow" w:hAnsi="Arial Narrow"/>
        </w:rPr>
        <w:lastRenderedPageBreak/>
        <w:t xml:space="preserve">décision motivée de rejet. </w:t>
      </w:r>
    </w:p>
    <w:p w:rsidR="007C7BD1" w:rsidRPr="00963A7F" w:rsidRDefault="007C7BD1" w:rsidP="004B4FBF">
      <w:pPr>
        <w:widowControl w:val="0"/>
        <w:autoSpaceDE w:val="0"/>
        <w:jc w:val="both"/>
        <w:rPr>
          <w:rFonts w:ascii="Arial Narrow" w:hAnsi="Arial Narrow"/>
        </w:rPr>
      </w:pPr>
      <w:r w:rsidRPr="00963A7F">
        <w:rPr>
          <w:rFonts w:ascii="Arial Narrow" w:hAnsi="Arial Narrow"/>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 En cas de rejet, le Cocontractant est tenu de rembourser les avances et acomptes déjà perçus.</w:t>
      </w:r>
    </w:p>
    <w:bookmarkEnd w:id="312"/>
    <w:p w:rsidR="007C7BD1" w:rsidRPr="00CF1778" w:rsidRDefault="007C7BD1" w:rsidP="004B4FBF">
      <w:pPr>
        <w:widowControl w:val="0"/>
        <w:autoSpaceDE w:val="0"/>
        <w:jc w:val="both"/>
        <w:rPr>
          <w:rFonts w:ascii="Arial Narrow" w:hAnsi="Arial Narrow"/>
          <w:b/>
          <w:sz w:val="10"/>
          <w:szCs w:val="10"/>
          <w:u w:val="single"/>
        </w:rPr>
      </w:pPr>
    </w:p>
    <w:p w:rsidR="007C7BD1" w:rsidRPr="00CF1778" w:rsidRDefault="007C7BD1" w:rsidP="003C6343">
      <w:pPr>
        <w:pStyle w:val="CCAParticle"/>
      </w:pPr>
      <w:bookmarkStart w:id="313" w:name="_Toc157306083"/>
      <w:bookmarkStart w:id="314" w:name="_Toc530307812"/>
      <w:bookmarkStart w:id="315" w:name="_Toc97557096"/>
      <w:r w:rsidRPr="00CF1778">
        <w:t>Article 25- Documents à fournir après exécution</w:t>
      </w:r>
      <w:bookmarkEnd w:id="313"/>
      <w:bookmarkEnd w:id="314"/>
      <w:bookmarkEnd w:id="315"/>
    </w:p>
    <w:p w:rsidR="007C7BD1" w:rsidRPr="00CF1778" w:rsidRDefault="007C7BD1" w:rsidP="004B4FBF">
      <w:pPr>
        <w:widowControl w:val="0"/>
        <w:autoSpaceDE w:val="0"/>
        <w:jc w:val="both"/>
        <w:rPr>
          <w:rFonts w:ascii="Arial Narrow" w:hAnsi="Arial Narrow"/>
        </w:rPr>
      </w:pPr>
      <w:r w:rsidRPr="00CF1778">
        <w:rPr>
          <w:rFonts w:ascii="Arial Narrow" w:hAnsi="Arial Narrow"/>
        </w:rPr>
        <w:t>Le Cocontractant remettraà l’ingénieur du Marché dans les trente jours suivants la date de réception provisoire de l’ensemble des travaux, le plan de récolement.</w:t>
      </w:r>
    </w:p>
    <w:p w:rsidR="007C7BD1" w:rsidRPr="00CF1778" w:rsidRDefault="007C7BD1" w:rsidP="004B4FBF">
      <w:pPr>
        <w:widowControl w:val="0"/>
        <w:autoSpaceDE w:val="0"/>
        <w:jc w:val="both"/>
        <w:rPr>
          <w:rFonts w:ascii="Arial Narrow" w:hAnsi="Arial Narrow"/>
          <w:i/>
          <w:iCs/>
          <w:sz w:val="10"/>
          <w:szCs w:val="10"/>
        </w:rPr>
      </w:pPr>
    </w:p>
    <w:p w:rsidR="007C7BD1" w:rsidRPr="00CF1778" w:rsidRDefault="007C7BD1" w:rsidP="003C6343">
      <w:pPr>
        <w:pStyle w:val="CCAParticle"/>
      </w:pPr>
      <w:bookmarkStart w:id="316" w:name="_Toc157306084"/>
      <w:bookmarkStart w:id="317" w:name="_Toc530307813"/>
      <w:bookmarkStart w:id="318" w:name="_Toc97557097"/>
      <w:bookmarkStart w:id="319" w:name="_Hlk163137363"/>
      <w:bookmarkStart w:id="320" w:name="_Hlk163152668"/>
      <w:r w:rsidRPr="00CF1778">
        <w:t>Article 26- Garantie contractuelle / Entretien pendant la période de garantie</w:t>
      </w:r>
      <w:bookmarkEnd w:id="316"/>
      <w:bookmarkEnd w:id="317"/>
      <w:bookmarkEnd w:id="318"/>
    </w:p>
    <w:p w:rsidR="007C7BD1" w:rsidRPr="00CF1778" w:rsidRDefault="007C7BD1" w:rsidP="004B4FBF">
      <w:pPr>
        <w:widowControl w:val="0"/>
        <w:autoSpaceDE w:val="0"/>
        <w:jc w:val="both"/>
        <w:rPr>
          <w:rFonts w:ascii="Arial Narrow" w:hAnsi="Arial Narrow"/>
          <w:b/>
        </w:rPr>
      </w:pPr>
      <w:r w:rsidRPr="00CF1778">
        <w:rPr>
          <w:rFonts w:ascii="Arial Narrow" w:hAnsi="Arial Narrow"/>
          <w:b/>
        </w:rPr>
        <w:t>26.1. Délai de garantie</w:t>
      </w:r>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La durée de garantie est </w:t>
      </w:r>
      <w:r w:rsidRPr="00C03360">
        <w:rPr>
          <w:rFonts w:ascii="Arial Narrow" w:hAnsi="Arial Narrow"/>
          <w:b/>
          <w:color w:val="C45911" w:themeColor="accent2" w:themeShade="BF"/>
        </w:rPr>
        <w:t xml:space="preserve">de douze (12) </w:t>
      </w:r>
      <w:r w:rsidR="005C5E21" w:rsidRPr="00C03360">
        <w:rPr>
          <w:rFonts w:ascii="Arial Narrow" w:hAnsi="Arial Narrow"/>
          <w:b/>
          <w:color w:val="C45911" w:themeColor="accent2" w:themeShade="BF"/>
        </w:rPr>
        <w:t>mois</w:t>
      </w:r>
      <w:r w:rsidR="005C5E21" w:rsidRPr="00CF1778">
        <w:rPr>
          <w:rFonts w:ascii="Arial Narrow" w:hAnsi="Arial Narrow"/>
          <w:i/>
          <w:iCs/>
        </w:rPr>
        <w:t>à</w:t>
      </w:r>
      <w:r w:rsidRPr="00CF1778">
        <w:rPr>
          <w:rFonts w:ascii="Arial Narrow" w:hAnsi="Arial Narrow"/>
        </w:rPr>
        <w:t xml:space="preserve"> compter de la date de réception provisoire des travaux </w:t>
      </w:r>
    </w:p>
    <w:p w:rsidR="007C7BD1" w:rsidRPr="00CF1778" w:rsidRDefault="007C7BD1" w:rsidP="004B4FBF">
      <w:pPr>
        <w:widowControl w:val="0"/>
        <w:autoSpaceDE w:val="0"/>
        <w:jc w:val="both"/>
        <w:rPr>
          <w:rFonts w:ascii="Arial Narrow" w:hAnsi="Arial Narrow"/>
          <w:color w:val="ED7D31" w:themeColor="accent2"/>
        </w:rPr>
      </w:pPr>
      <w:r w:rsidRPr="00CF1778">
        <w:rPr>
          <w:rFonts w:ascii="Arial Narrow" w:hAnsi="Arial Narrow"/>
        </w:rPr>
        <w:t xml:space="preserve">Le Cocontractant garantit que </w:t>
      </w:r>
      <w:r w:rsidRPr="00CF1778">
        <w:rPr>
          <w:rFonts w:ascii="Arial Narrow" w:hAnsi="Arial Narrow"/>
          <w:color w:val="C45911" w:themeColor="accent2" w:themeShade="BF"/>
        </w:rPr>
        <w:t>les ouvrages</w:t>
      </w:r>
      <w:r w:rsidRPr="00CF1778">
        <w:rPr>
          <w:rFonts w:ascii="Arial Narrow" w:hAnsi="Arial Narrow"/>
        </w:rPr>
        <w:t xml:space="preserve"> exécut</w:t>
      </w:r>
      <w:r w:rsidR="005C5E21" w:rsidRPr="00CF1778">
        <w:rPr>
          <w:rFonts w:ascii="Arial Narrow" w:hAnsi="Arial Narrow"/>
        </w:rPr>
        <w:t>és</w:t>
      </w:r>
      <w:r w:rsidRPr="00CF1778">
        <w:rPr>
          <w:rFonts w:ascii="Arial Narrow" w:hAnsi="Arial Narrow"/>
          <w:iCs/>
          <w:color w:val="C45911" w:themeColor="accent2" w:themeShade="BF"/>
        </w:rPr>
        <w:t>de la Lettre Commande</w:t>
      </w:r>
      <w:r w:rsidRPr="00CF1778">
        <w:rPr>
          <w:rFonts w:ascii="Arial Narrow" w:hAnsi="Arial Narrow"/>
        </w:rPr>
        <w:t xml:space="preserve"> sont neufs</w:t>
      </w:r>
      <w:r w:rsidRPr="00CF1778">
        <w:rPr>
          <w:rFonts w:ascii="Arial Narrow" w:hAnsi="Arial Narrow"/>
          <w:color w:val="ED7D31" w:themeColor="accent2"/>
        </w:rPr>
        <w:t xml:space="preserve"> et que les travaux sont exécutés dans les règles de l’art et les normes requises</w:t>
      </w:r>
      <w:r w:rsidR="00963A7F">
        <w:rPr>
          <w:rFonts w:ascii="Arial Narrow" w:hAnsi="Arial Narrow"/>
          <w:color w:val="ED7D31" w:themeColor="accent2"/>
        </w:rPr>
        <w:t>.</w:t>
      </w:r>
    </w:p>
    <w:p w:rsidR="007C7BD1" w:rsidRPr="00CF1778" w:rsidRDefault="007C7BD1" w:rsidP="004B4FBF">
      <w:pPr>
        <w:widowControl w:val="0"/>
        <w:autoSpaceDE w:val="0"/>
        <w:jc w:val="both"/>
        <w:rPr>
          <w:rFonts w:ascii="Arial Narrow" w:hAnsi="Arial Narrow"/>
          <w:color w:val="ED7D31" w:themeColor="accent2"/>
          <w:sz w:val="10"/>
          <w:szCs w:val="10"/>
        </w:rPr>
      </w:pPr>
    </w:p>
    <w:p w:rsidR="007C7BD1" w:rsidRPr="00CF1778" w:rsidRDefault="007C7BD1" w:rsidP="004B4FBF">
      <w:pPr>
        <w:widowControl w:val="0"/>
        <w:autoSpaceDE w:val="0"/>
        <w:jc w:val="both"/>
        <w:rPr>
          <w:rFonts w:ascii="Arial Narrow" w:hAnsi="Arial Narrow"/>
          <w:b/>
        </w:rPr>
      </w:pPr>
      <w:r w:rsidRPr="00CF1778">
        <w:rPr>
          <w:rFonts w:ascii="Arial Narrow" w:hAnsi="Arial Narrow"/>
        </w:rPr>
        <w:t>.</w:t>
      </w:r>
      <w:r w:rsidRPr="00CF1778">
        <w:rPr>
          <w:rFonts w:ascii="Arial Narrow" w:hAnsi="Arial Narrow"/>
          <w:b/>
        </w:rPr>
        <w:t>26.2. Entretien pendant la période de garantie</w:t>
      </w:r>
    </w:p>
    <w:p w:rsidR="007C7BD1" w:rsidRPr="00963A7F" w:rsidRDefault="007C7BD1" w:rsidP="004B4FBF">
      <w:pPr>
        <w:widowControl w:val="0"/>
        <w:autoSpaceDE w:val="0"/>
        <w:jc w:val="both"/>
        <w:rPr>
          <w:rFonts w:ascii="Arial Narrow" w:hAnsi="Arial Narrow"/>
        </w:rPr>
      </w:pPr>
      <w:r w:rsidRPr="00963A7F">
        <w:rPr>
          <w:rFonts w:ascii="Arial Narrow" w:hAnsi="Arial Narrow"/>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l’ingénieur. </w:t>
      </w:r>
    </w:p>
    <w:p w:rsidR="007C7BD1" w:rsidRPr="00CF1778" w:rsidRDefault="007C7BD1" w:rsidP="004B4FBF">
      <w:pPr>
        <w:widowControl w:val="0"/>
        <w:autoSpaceDE w:val="0"/>
        <w:jc w:val="both"/>
        <w:rPr>
          <w:rFonts w:ascii="Arial Narrow" w:hAnsi="Arial Narrow"/>
          <w:color w:val="ED7D31" w:themeColor="accent2"/>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w:t>
      </w:r>
      <w:r w:rsidRPr="00CF1778">
        <w:rPr>
          <w:rFonts w:ascii="Arial Narrow" w:hAnsi="Arial Narrow"/>
          <w:iCs/>
          <w:color w:val="C45911" w:themeColor="accent2" w:themeShade="BF"/>
        </w:rPr>
        <w:t>de la Lettre Commande</w:t>
      </w:r>
      <w:r w:rsidRPr="00CF1778">
        <w:rPr>
          <w:rFonts w:ascii="Arial Narrow" w:hAnsi="Arial Narrow"/>
        </w:rPr>
        <w:t>.</w:t>
      </w:r>
    </w:p>
    <w:bookmarkEnd w:id="319"/>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3C6343">
      <w:pPr>
        <w:pStyle w:val="CCAParticle"/>
      </w:pPr>
      <w:bookmarkStart w:id="321" w:name="_Toc530307814"/>
      <w:bookmarkStart w:id="322" w:name="_Toc97557098"/>
      <w:bookmarkStart w:id="323" w:name="_Toc157306085"/>
      <w:bookmarkStart w:id="324" w:name="_Hlk163137410"/>
      <w:r w:rsidRPr="00CF1778">
        <w:t>Article 27- Réception définitive</w:t>
      </w:r>
      <w:bookmarkEnd w:id="321"/>
      <w:bookmarkEnd w:id="322"/>
      <w:bookmarkEnd w:id="323"/>
    </w:p>
    <w:p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27.1. La réception définitive s’effectuera dans un délai maximal </w:t>
      </w:r>
      <w:r w:rsidRPr="00CF1778">
        <w:rPr>
          <w:rFonts w:ascii="Arial Narrow" w:hAnsi="Arial Narrow"/>
          <w:i/>
          <w:iCs/>
          <w:color w:val="C45911" w:themeColor="accent2" w:themeShade="BF"/>
        </w:rPr>
        <w:t xml:space="preserve">de quinze (15) jours </w:t>
      </w:r>
      <w:r w:rsidRPr="00CF1778">
        <w:rPr>
          <w:rFonts w:ascii="Arial Narrow" w:hAnsi="Arial Narrow"/>
        </w:rPr>
        <w:t>à compter de l’expiration du délai de garantie.</w:t>
      </w: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4B4FBF">
      <w:pPr>
        <w:widowControl w:val="0"/>
        <w:autoSpaceDE w:val="0"/>
        <w:jc w:val="both"/>
        <w:rPr>
          <w:rFonts w:ascii="Arial Narrow" w:hAnsi="Arial Narrow"/>
        </w:rPr>
      </w:pPr>
      <w:r w:rsidRPr="00CF1778">
        <w:rPr>
          <w:rFonts w:ascii="Arial Narrow" w:hAnsi="Arial Narrow"/>
        </w:rPr>
        <w:t>27.</w:t>
      </w:r>
      <w:r w:rsidR="008900F8" w:rsidRPr="00CF1778">
        <w:rPr>
          <w:rFonts w:ascii="Arial Narrow" w:hAnsi="Arial Narrow"/>
        </w:rPr>
        <w:t>2</w:t>
      </w:r>
      <w:r w:rsidRPr="00CF1778">
        <w:rPr>
          <w:rFonts w:ascii="Arial Narrow" w:hAnsi="Arial Narrow"/>
        </w:rPr>
        <w:t>. La composition et la procédure de réception définitive sont la même que celles de la réception provisoire.</w:t>
      </w:r>
    </w:p>
    <w:p w:rsidR="007C7BD1" w:rsidRPr="00CF1778" w:rsidRDefault="007C7BD1" w:rsidP="004B4FBF">
      <w:pPr>
        <w:widowControl w:val="0"/>
        <w:autoSpaceDE w:val="0"/>
        <w:jc w:val="both"/>
        <w:rPr>
          <w:rFonts w:ascii="Arial Narrow" w:hAnsi="Arial Narrow"/>
          <w:sz w:val="10"/>
          <w:szCs w:val="10"/>
        </w:rPr>
      </w:pPr>
    </w:p>
    <w:p w:rsidR="007C7BD1" w:rsidRPr="00963A7F" w:rsidRDefault="007C7BD1" w:rsidP="004B4FBF">
      <w:pPr>
        <w:widowControl w:val="0"/>
        <w:autoSpaceDE w:val="0"/>
        <w:jc w:val="both"/>
        <w:rPr>
          <w:rFonts w:ascii="Arial Narrow" w:hAnsi="Arial Narrow"/>
        </w:rPr>
      </w:pPr>
      <w:r w:rsidRPr="00CF1778">
        <w:rPr>
          <w:rFonts w:ascii="Arial Narrow" w:hAnsi="Arial Narrow"/>
          <w:color w:val="ED7D31" w:themeColor="accent2"/>
        </w:rPr>
        <w:t>27.4</w:t>
      </w:r>
      <w:r w:rsidRPr="00963A7F">
        <w:rPr>
          <w:rFonts w:ascii="Arial Narrow" w:hAnsi="Arial Narrow"/>
        </w:rPr>
        <w:t>- La Lettre Commande est clôturée définitivement dans les conditions fixées à. l’article 38 alinéa 4 du présent CCAP</w:t>
      </w:r>
      <w:r w:rsidRPr="00963A7F">
        <w:rPr>
          <w:rFonts w:ascii="Arial Narrow" w:hAnsi="Arial Narrow"/>
          <w:i/>
          <w:iCs/>
        </w:rPr>
        <w:t xml:space="preserve"> concernant leDécompte général et définitif.</w:t>
      </w:r>
    </w:p>
    <w:bookmarkEnd w:id="320"/>
    <w:bookmarkEnd w:id="324"/>
    <w:p w:rsidR="007C7BD1" w:rsidRPr="00CF1778" w:rsidRDefault="007C7BD1" w:rsidP="004B4FBF">
      <w:pPr>
        <w:widowControl w:val="0"/>
        <w:autoSpaceDE w:val="0"/>
        <w:jc w:val="both"/>
        <w:rPr>
          <w:rFonts w:ascii="Arial Narrow" w:hAnsi="Arial Narrow"/>
          <w:sz w:val="10"/>
          <w:szCs w:val="10"/>
        </w:rPr>
      </w:pPr>
    </w:p>
    <w:p w:rsidR="007C7BD1" w:rsidRPr="00CF1778" w:rsidRDefault="007C7BD1" w:rsidP="003C6343">
      <w:pPr>
        <w:pStyle w:val="CCAParticle"/>
      </w:pPr>
      <w:bookmarkStart w:id="325" w:name="_Toc157306086"/>
      <w:r w:rsidRPr="00CF1778">
        <w:t>Article 28- Garantie légale</w:t>
      </w:r>
      <w:bookmarkEnd w:id="325"/>
    </w:p>
    <w:p w:rsidR="007C7BD1" w:rsidRPr="00CF1778" w:rsidRDefault="007C7BD1" w:rsidP="004B4FBF">
      <w:pPr>
        <w:widowControl w:val="0"/>
        <w:autoSpaceDE w:val="0"/>
        <w:jc w:val="both"/>
        <w:rPr>
          <w:rFonts w:ascii="Arial Narrow" w:hAnsi="Arial Narrow"/>
        </w:rPr>
      </w:pPr>
      <w:r w:rsidRPr="00CF1778">
        <w:rPr>
          <w:rFonts w:ascii="Arial Narrow" w:hAnsi="Arial Narrow"/>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7C7BD1" w:rsidRPr="00CF1778" w:rsidRDefault="007C7BD1" w:rsidP="004B4FBF">
      <w:pPr>
        <w:widowControl w:val="0"/>
        <w:autoSpaceDE w:val="0"/>
        <w:jc w:val="both"/>
        <w:rPr>
          <w:rFonts w:ascii="Arial Narrow" w:hAnsi="Arial Narrow"/>
        </w:rPr>
      </w:pPr>
      <w:r w:rsidRPr="00CF1778">
        <w:rPr>
          <w:rFonts w:ascii="Arial Narrow" w:hAnsi="Arial Narrow"/>
        </w:rPr>
        <w:t>A cette fin, il devra recruter un Bureau de Contrôle Technique (BCT) agréé chargé de l’expertise des travaux en vue d’une assurance décennale.</w:t>
      </w:r>
    </w:p>
    <w:p w:rsidR="003F7F98" w:rsidRPr="00CF1778" w:rsidRDefault="003F7F98" w:rsidP="004B4FBF">
      <w:pPr>
        <w:widowControl w:val="0"/>
        <w:autoSpaceDE w:val="0"/>
        <w:jc w:val="both"/>
        <w:rPr>
          <w:rFonts w:ascii="Arial Narrow" w:hAnsi="Arial Narrow"/>
          <w:b/>
          <w:bCs/>
          <w:sz w:val="10"/>
          <w:szCs w:val="10"/>
        </w:rPr>
      </w:pPr>
    </w:p>
    <w:p w:rsidR="003F7F98" w:rsidRPr="00CF1778" w:rsidRDefault="003F7F98" w:rsidP="004B4FBF">
      <w:pPr>
        <w:pStyle w:val="CCAPchapitre"/>
        <w:jc w:val="both"/>
        <w:rPr>
          <w:rFonts w:ascii="Arial Narrow" w:hAnsi="Arial Narrow"/>
        </w:rPr>
      </w:pPr>
      <w:bookmarkStart w:id="326" w:name="_Toc530307815"/>
      <w:bookmarkStart w:id="327" w:name="_Toc97557099"/>
      <w:bookmarkStart w:id="328" w:name="_Toc157306087"/>
      <w:r w:rsidRPr="00CF1778">
        <w:rPr>
          <w:rFonts w:ascii="Arial Narrow" w:hAnsi="Arial Narrow"/>
        </w:rPr>
        <w:t>Clauses financières</w:t>
      </w:r>
      <w:bookmarkEnd w:id="326"/>
      <w:bookmarkEnd w:id="327"/>
      <w:bookmarkEnd w:id="328"/>
    </w:p>
    <w:p w:rsidR="00835E5B" w:rsidRPr="00963A7F" w:rsidRDefault="00835E5B" w:rsidP="003C6343">
      <w:pPr>
        <w:pStyle w:val="CCAParticle"/>
      </w:pPr>
      <w:bookmarkStart w:id="329" w:name="_Toc530307816"/>
      <w:bookmarkStart w:id="330" w:name="_Toc97557100"/>
      <w:bookmarkStart w:id="331" w:name="_Toc157306088"/>
      <w:bookmarkStart w:id="332" w:name="_Hlk186538682"/>
      <w:r w:rsidRPr="00CF1778">
        <w:t xml:space="preserve">Article 29- </w:t>
      </w:r>
      <w:r w:rsidRPr="00963A7F">
        <w:t xml:space="preserve">Montant </w:t>
      </w:r>
      <w:bookmarkEnd w:id="329"/>
      <w:bookmarkEnd w:id="330"/>
      <w:bookmarkEnd w:id="331"/>
      <w:r w:rsidRPr="00963A7F">
        <w:t>de la Lettre Commande</w:t>
      </w:r>
    </w:p>
    <w:p w:rsidR="00835E5B" w:rsidRPr="00C81856" w:rsidRDefault="00835E5B" w:rsidP="004B4FBF">
      <w:pPr>
        <w:widowControl w:val="0"/>
        <w:autoSpaceDE w:val="0"/>
        <w:jc w:val="both"/>
        <w:rPr>
          <w:rFonts w:ascii="Arial Narrow" w:hAnsi="Arial Narrow"/>
          <w:color w:val="FF0000"/>
        </w:rPr>
      </w:pPr>
      <w:r w:rsidRPr="00963A7F">
        <w:rPr>
          <w:rFonts w:ascii="Arial Narrow" w:hAnsi="Arial Narrow"/>
        </w:rPr>
        <w:t xml:space="preserve">Le montant </w:t>
      </w:r>
      <w:r w:rsidRPr="00963A7F">
        <w:rPr>
          <w:rFonts w:ascii="Arial Narrow" w:hAnsi="Arial Narrow"/>
          <w:iCs/>
        </w:rPr>
        <w:t>de la présente Lettre Commande</w:t>
      </w:r>
      <w:r w:rsidRPr="00963A7F">
        <w:rPr>
          <w:rFonts w:ascii="Arial Narrow" w:hAnsi="Arial Narrow"/>
        </w:rPr>
        <w:t>, tel qu’il ressort du devis estimatif est de </w:t>
      </w:r>
      <w:r w:rsidR="00963A7F" w:rsidRPr="00963A7F">
        <w:rPr>
          <w:rFonts w:ascii="Arial Narrow" w:hAnsi="Arial Narrow"/>
          <w:b/>
        </w:rPr>
        <w:t xml:space="preserve">: </w:t>
      </w:r>
      <w:r w:rsidR="00C81856" w:rsidRPr="00C81856">
        <w:rPr>
          <w:rFonts w:ascii="Arial Narrow" w:hAnsi="Arial Narrow"/>
          <w:b/>
          <w:color w:val="FF0000"/>
        </w:rPr>
        <w:t>…………………….</w:t>
      </w:r>
      <w:r w:rsidRPr="00C81856">
        <w:rPr>
          <w:rFonts w:ascii="Arial Narrow" w:hAnsi="Arial Narrow"/>
          <w:b/>
          <w:color w:val="FF0000"/>
          <w:spacing w:val="3"/>
        </w:rPr>
        <w:t xml:space="preserve"> de </w:t>
      </w:r>
      <w:r w:rsidRPr="00C81856">
        <w:rPr>
          <w:rFonts w:ascii="Arial Narrow" w:hAnsi="Arial Narrow"/>
          <w:b/>
          <w:color w:val="FF0000"/>
        </w:rPr>
        <w:t>francs CFAToutes Taxes Comprises (TTC)</w:t>
      </w:r>
      <w:r w:rsidRPr="00C81856">
        <w:rPr>
          <w:rFonts w:ascii="Arial Narrow" w:hAnsi="Arial Narrow"/>
          <w:color w:val="FF0000"/>
        </w:rPr>
        <w:t xml:space="preserve"> ; soit :</w:t>
      </w:r>
    </w:p>
    <w:p w:rsidR="00835E5B" w:rsidRPr="00963A7F" w:rsidRDefault="00835E5B" w:rsidP="00AA4546">
      <w:pPr>
        <w:widowControl w:val="0"/>
        <w:numPr>
          <w:ilvl w:val="0"/>
          <w:numId w:val="7"/>
        </w:numPr>
        <w:autoSpaceDE w:val="0"/>
        <w:ind w:left="567" w:hanging="283"/>
        <w:jc w:val="both"/>
        <w:rPr>
          <w:rFonts w:ascii="Arial Narrow" w:hAnsi="Arial Narrow"/>
        </w:rPr>
      </w:pPr>
      <w:r w:rsidRPr="00963A7F">
        <w:rPr>
          <w:rFonts w:ascii="Arial Narrow" w:hAnsi="Arial Narrow"/>
        </w:rPr>
        <w:t xml:space="preserve">Montant HTVA : </w:t>
      </w:r>
      <w:r w:rsidR="00036051" w:rsidRPr="00963A7F">
        <w:rPr>
          <w:rFonts w:ascii="Arial Narrow" w:hAnsi="Arial Narrow"/>
        </w:rPr>
        <w:t>//</w:t>
      </w:r>
      <w:r w:rsidRPr="00963A7F">
        <w:rPr>
          <w:rFonts w:ascii="Arial Narrow" w:hAnsi="Arial Narrow"/>
        </w:rPr>
        <w:t xml:space="preserve"> (</w:t>
      </w:r>
      <w:r w:rsidR="00036051" w:rsidRPr="00963A7F">
        <w:rPr>
          <w:rFonts w:ascii="Arial Narrow" w:hAnsi="Arial Narrow"/>
        </w:rPr>
        <w:t>lettre</w:t>
      </w:r>
      <w:r w:rsidRPr="00963A7F">
        <w:rPr>
          <w:rFonts w:ascii="Arial Narrow" w:hAnsi="Arial Narrow"/>
        </w:rPr>
        <w:t>) francs CFA ;</w:t>
      </w:r>
    </w:p>
    <w:p w:rsidR="00835E5B" w:rsidRPr="00963A7F" w:rsidRDefault="00835E5B" w:rsidP="00AA4546">
      <w:pPr>
        <w:widowControl w:val="0"/>
        <w:numPr>
          <w:ilvl w:val="0"/>
          <w:numId w:val="7"/>
        </w:numPr>
        <w:autoSpaceDE w:val="0"/>
        <w:ind w:left="567" w:hanging="283"/>
        <w:jc w:val="both"/>
        <w:rPr>
          <w:rFonts w:ascii="Arial Narrow" w:hAnsi="Arial Narrow"/>
        </w:rPr>
      </w:pPr>
      <w:r w:rsidRPr="00963A7F">
        <w:rPr>
          <w:rFonts w:ascii="Arial Narrow" w:hAnsi="Arial Narrow"/>
        </w:rPr>
        <w:t xml:space="preserve">Montant de la TVA : </w:t>
      </w:r>
      <w:r w:rsidR="00036051" w:rsidRPr="00963A7F">
        <w:rPr>
          <w:rFonts w:ascii="Arial Narrow" w:hAnsi="Arial Narrow"/>
        </w:rPr>
        <w:t>//</w:t>
      </w:r>
      <w:r w:rsidRPr="00963A7F">
        <w:rPr>
          <w:rFonts w:ascii="Arial Narrow" w:hAnsi="Arial Narrow"/>
        </w:rPr>
        <w:t xml:space="preserve"> (</w:t>
      </w:r>
      <w:r w:rsidR="00036051" w:rsidRPr="00963A7F">
        <w:rPr>
          <w:rFonts w:ascii="Arial Narrow" w:hAnsi="Arial Narrow"/>
        </w:rPr>
        <w:t>lettre</w:t>
      </w:r>
      <w:r w:rsidRPr="00963A7F">
        <w:rPr>
          <w:rFonts w:ascii="Arial Narrow" w:hAnsi="Arial Narrow"/>
        </w:rPr>
        <w:t xml:space="preserve">) francs </w:t>
      </w:r>
      <w:r w:rsidR="00036051" w:rsidRPr="00963A7F">
        <w:rPr>
          <w:rFonts w:ascii="Arial Narrow" w:hAnsi="Arial Narrow"/>
        </w:rPr>
        <w:t>CFA ;</w:t>
      </w:r>
    </w:p>
    <w:p w:rsidR="00835E5B" w:rsidRPr="00CF1778" w:rsidRDefault="00835E5B" w:rsidP="00AA4546">
      <w:pPr>
        <w:widowControl w:val="0"/>
        <w:numPr>
          <w:ilvl w:val="0"/>
          <w:numId w:val="7"/>
        </w:numPr>
        <w:autoSpaceDE w:val="0"/>
        <w:ind w:left="567" w:hanging="283"/>
        <w:jc w:val="both"/>
        <w:rPr>
          <w:rFonts w:ascii="Arial Narrow" w:hAnsi="Arial Narrow"/>
        </w:rPr>
      </w:pPr>
      <w:r w:rsidRPr="00963A7F">
        <w:rPr>
          <w:rFonts w:ascii="Arial Narrow" w:hAnsi="Arial Narrow"/>
        </w:rPr>
        <w:t>Montant de l’AIR (</w:t>
      </w:r>
      <w:r w:rsidR="001D52A6">
        <w:rPr>
          <w:rFonts w:ascii="Arial Narrow" w:hAnsi="Arial Narrow"/>
        </w:rPr>
        <w:t xml:space="preserve">2,2% ou </w:t>
      </w:r>
      <w:r w:rsidRPr="00963A7F">
        <w:rPr>
          <w:rFonts w:ascii="Arial Narrow" w:hAnsi="Arial Narrow"/>
        </w:rPr>
        <w:t xml:space="preserve">5,5%) : </w:t>
      </w:r>
      <w:r w:rsidR="00036051" w:rsidRPr="00963A7F">
        <w:rPr>
          <w:rFonts w:ascii="Arial Narrow" w:hAnsi="Arial Narrow"/>
        </w:rPr>
        <w:t>//</w:t>
      </w:r>
      <w:r w:rsidRPr="00963A7F">
        <w:rPr>
          <w:rFonts w:ascii="Arial Narrow" w:hAnsi="Arial Narrow"/>
        </w:rPr>
        <w:t>(</w:t>
      </w:r>
      <w:r w:rsidR="00036051" w:rsidRPr="00963A7F">
        <w:rPr>
          <w:rFonts w:ascii="Arial Narrow" w:hAnsi="Arial Narrow"/>
        </w:rPr>
        <w:t>lettre</w:t>
      </w:r>
      <w:r w:rsidRPr="00963A7F">
        <w:rPr>
          <w:rFonts w:ascii="Arial Narrow" w:hAnsi="Arial Narrow"/>
        </w:rPr>
        <w:t xml:space="preserve">) francs </w:t>
      </w:r>
      <w:r w:rsidR="001509C7" w:rsidRPr="00963A7F">
        <w:rPr>
          <w:rFonts w:ascii="Arial Narrow" w:hAnsi="Arial Narrow"/>
        </w:rPr>
        <w:t xml:space="preserve">CFA </w:t>
      </w:r>
      <w:r w:rsidR="001509C7" w:rsidRPr="00CF1778">
        <w:rPr>
          <w:rFonts w:ascii="Arial Narrow" w:hAnsi="Arial Narrow"/>
        </w:rPr>
        <w:t>;</w:t>
      </w:r>
    </w:p>
    <w:p w:rsidR="00835E5B" w:rsidRPr="00CF1778" w:rsidRDefault="00835E5B" w:rsidP="00AA4546">
      <w:pPr>
        <w:widowControl w:val="0"/>
        <w:numPr>
          <w:ilvl w:val="0"/>
          <w:numId w:val="7"/>
        </w:numPr>
        <w:autoSpaceDE w:val="0"/>
        <w:ind w:left="567" w:hanging="283"/>
        <w:jc w:val="both"/>
        <w:rPr>
          <w:rFonts w:ascii="Arial Narrow" w:hAnsi="Arial Narrow"/>
          <w:sz w:val="10"/>
          <w:szCs w:val="10"/>
        </w:rPr>
      </w:pPr>
      <w:r w:rsidRPr="00CF1778">
        <w:rPr>
          <w:rFonts w:ascii="Arial Narrow" w:hAnsi="Arial Narrow"/>
        </w:rPr>
        <w:lastRenderedPageBreak/>
        <w:t xml:space="preserve">Net à percevoir = Montant net déduit de tous les impôts et taxes : </w:t>
      </w:r>
      <w:r w:rsidRPr="00CF1778">
        <w:rPr>
          <w:rFonts w:ascii="Arial Narrow" w:hAnsi="Arial Narrow"/>
          <w:color w:val="C45911" w:themeColor="accent2" w:themeShade="BF"/>
        </w:rPr>
        <w:t>(</w:t>
      </w:r>
      <w:r w:rsidR="001509C7" w:rsidRPr="00CF1778">
        <w:rPr>
          <w:rFonts w:ascii="Arial Narrow" w:hAnsi="Arial Narrow"/>
          <w:color w:val="C45911" w:themeColor="accent2" w:themeShade="BF"/>
        </w:rPr>
        <w:t>lettre</w:t>
      </w:r>
      <w:r w:rsidRPr="00CF1778">
        <w:rPr>
          <w:rFonts w:ascii="Arial Narrow" w:hAnsi="Arial Narrow"/>
          <w:color w:val="C45911" w:themeColor="accent2" w:themeShade="BF"/>
        </w:rPr>
        <w:t>) francs CFA</w:t>
      </w:r>
      <w:r w:rsidR="001509C7" w:rsidRPr="00CF1778">
        <w:rPr>
          <w:rFonts w:ascii="Arial Narrow" w:hAnsi="Arial Narrow"/>
          <w:color w:val="C45911" w:themeColor="accent2" w:themeShade="BF"/>
        </w:rPr>
        <w:t>.</w:t>
      </w:r>
    </w:p>
    <w:p w:rsidR="00835E5B" w:rsidRPr="00CF1778" w:rsidRDefault="00835E5B" w:rsidP="003C6343">
      <w:pPr>
        <w:pStyle w:val="CCAParticle"/>
      </w:pPr>
      <w:bookmarkStart w:id="333" w:name="_Toc530307817"/>
      <w:bookmarkStart w:id="334" w:name="_Toc97557101"/>
      <w:bookmarkStart w:id="335" w:name="_Toc157306089"/>
      <w:r w:rsidRPr="00CF1778">
        <w:t>Article 30- Lieu et mode de paiement</w:t>
      </w:r>
      <w:bookmarkEnd w:id="333"/>
      <w:bookmarkEnd w:id="334"/>
      <w:bookmarkEnd w:id="335"/>
    </w:p>
    <w:p w:rsidR="00835E5B" w:rsidRPr="00CF1778" w:rsidRDefault="00835E5B" w:rsidP="004B4FBF">
      <w:pPr>
        <w:widowControl w:val="0"/>
        <w:autoSpaceDE w:val="0"/>
        <w:jc w:val="both"/>
        <w:rPr>
          <w:rFonts w:ascii="Arial Narrow" w:hAnsi="Arial Narrow"/>
          <w:color w:val="000000" w:themeColor="text1"/>
        </w:rPr>
      </w:pPr>
      <w:r w:rsidRPr="00CF1778">
        <w:rPr>
          <w:rFonts w:ascii="Arial Narrow" w:hAnsi="Arial Narrow"/>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835E5B" w:rsidRPr="00CF1778" w:rsidRDefault="00835E5B" w:rsidP="004B4FBF">
      <w:pPr>
        <w:widowControl w:val="0"/>
        <w:autoSpaceDE w:val="0"/>
        <w:jc w:val="both"/>
        <w:rPr>
          <w:rFonts w:ascii="Arial Narrow" w:hAnsi="Arial Narrow"/>
        </w:rPr>
      </w:pPr>
      <w:r w:rsidRPr="00CF1778">
        <w:rPr>
          <w:rFonts w:ascii="Arial Narrow" w:hAnsi="Arial Narrow"/>
        </w:rPr>
        <w:t xml:space="preserve"> Le Maître d’Ouvrage</w:t>
      </w:r>
      <w:r w:rsidR="001D52A6">
        <w:rPr>
          <w:rFonts w:ascii="Arial Narrow" w:hAnsi="Arial Narrow"/>
        </w:rPr>
        <w:t xml:space="preserve"> Délégué</w:t>
      </w:r>
      <w:r w:rsidRPr="00CF1778">
        <w:rPr>
          <w:rFonts w:ascii="Arial Narrow" w:hAnsi="Arial Narrow"/>
        </w:rPr>
        <w:t xml:space="preserve"> se libérera des sommes dues par virement bancaire au nom du cocontractant de la manière suivante : </w:t>
      </w:r>
    </w:p>
    <w:p w:rsidR="001509C7" w:rsidRPr="00CF1778" w:rsidRDefault="00835E5B" w:rsidP="00AA4546">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Pour les règlements en francs CFA, soit </w:t>
      </w:r>
      <w:r w:rsidR="001509C7" w:rsidRPr="00CF1778">
        <w:rPr>
          <w:rFonts w:ascii="Arial Narrow" w:hAnsi="Arial Narrow"/>
          <w:color w:val="C45911" w:themeColor="accent2" w:themeShade="BF"/>
          <w:sz w:val="24"/>
          <w:szCs w:val="24"/>
        </w:rPr>
        <w:t>//</w:t>
      </w:r>
      <w:r w:rsidRPr="00CF1778">
        <w:rPr>
          <w:rFonts w:ascii="Arial Narrow" w:hAnsi="Arial Narrow"/>
          <w:color w:val="C45911" w:themeColor="accent2" w:themeShade="BF"/>
          <w:sz w:val="24"/>
          <w:szCs w:val="24"/>
        </w:rPr>
        <w:t>(</w:t>
      </w:r>
      <w:r w:rsidR="001509C7" w:rsidRPr="00CF1778">
        <w:rPr>
          <w:rFonts w:ascii="Arial Narrow" w:hAnsi="Arial Narrow"/>
          <w:color w:val="C45911" w:themeColor="accent2" w:themeShade="BF"/>
          <w:sz w:val="24"/>
          <w:szCs w:val="24"/>
        </w:rPr>
        <w:t>lettre</w:t>
      </w:r>
      <w:r w:rsidRPr="00CF1778">
        <w:rPr>
          <w:rFonts w:ascii="Arial Narrow" w:hAnsi="Arial Narrow"/>
          <w:color w:val="C45911" w:themeColor="accent2" w:themeShade="BF"/>
          <w:sz w:val="24"/>
          <w:szCs w:val="24"/>
        </w:rPr>
        <w:t xml:space="preserve">) francs CFA </w:t>
      </w:r>
    </w:p>
    <w:p w:rsidR="00835E5B" w:rsidRPr="00CF1778" w:rsidRDefault="00835E5B" w:rsidP="00AA4546">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i/>
          <w:iCs/>
          <w:color w:val="FF0000"/>
          <w:sz w:val="24"/>
          <w:szCs w:val="24"/>
        </w:rPr>
        <w:t>(montant net à mandater en chiffres et en lettres)</w:t>
      </w:r>
      <w:r w:rsidRPr="00CF1778">
        <w:rPr>
          <w:rFonts w:ascii="Arial Narrow" w:hAnsi="Arial Narrow"/>
          <w:sz w:val="24"/>
          <w:szCs w:val="24"/>
        </w:rPr>
        <w:t>, par crédit au compte n° _________ ouvert au nom du co-contractant à la banque______________</w:t>
      </w:r>
    </w:p>
    <w:p w:rsidR="00835E5B" w:rsidRPr="00CF1778" w:rsidRDefault="00835E5B" w:rsidP="00AA4546">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Pour les règlements en devises, </w:t>
      </w:r>
    </w:p>
    <w:p w:rsidR="00835E5B" w:rsidRPr="00CF1778" w:rsidRDefault="00835E5B" w:rsidP="004B4FBF">
      <w:pPr>
        <w:pStyle w:val="Paragraphedeliste"/>
        <w:widowControl w:val="0"/>
        <w:autoSpaceDE w:val="0"/>
        <w:spacing w:after="0" w:line="240" w:lineRule="auto"/>
        <w:jc w:val="both"/>
        <w:rPr>
          <w:rFonts w:ascii="Arial Narrow" w:hAnsi="Arial Narrow"/>
          <w:color w:val="C45911" w:themeColor="accent2" w:themeShade="BF"/>
          <w:sz w:val="24"/>
          <w:szCs w:val="24"/>
        </w:rPr>
      </w:pPr>
      <w:r w:rsidRPr="00CF1778">
        <w:rPr>
          <w:rFonts w:ascii="Arial Narrow" w:hAnsi="Arial Narrow"/>
          <w:color w:val="C45911" w:themeColor="accent2" w:themeShade="BF"/>
          <w:sz w:val="24"/>
          <w:szCs w:val="24"/>
        </w:rPr>
        <w:t>Sans objet.</w:t>
      </w:r>
    </w:p>
    <w:p w:rsidR="00835E5B" w:rsidRPr="00CF1778" w:rsidRDefault="00835E5B" w:rsidP="004B4FBF">
      <w:pPr>
        <w:widowControl w:val="0"/>
        <w:autoSpaceDE w:val="0"/>
        <w:jc w:val="both"/>
        <w:rPr>
          <w:rFonts w:ascii="Arial Narrow" w:hAnsi="Arial Narrow"/>
          <w:color w:val="FF0000"/>
          <w:sz w:val="10"/>
          <w:szCs w:val="10"/>
        </w:rPr>
      </w:pPr>
    </w:p>
    <w:p w:rsidR="00835E5B" w:rsidRPr="00CF1778" w:rsidRDefault="00835E5B" w:rsidP="003C6343">
      <w:pPr>
        <w:pStyle w:val="CCAParticle"/>
      </w:pPr>
      <w:bookmarkStart w:id="336" w:name="_Hlk159274155"/>
      <w:bookmarkStart w:id="337" w:name="_Toc157306090"/>
      <w:bookmarkStart w:id="338" w:name="_Toc530307818"/>
      <w:bookmarkStart w:id="339" w:name="_Toc97557102"/>
      <w:r w:rsidRPr="00CF1778">
        <w:t xml:space="preserve">Article 31 </w:t>
      </w:r>
      <w:bookmarkEnd w:id="336"/>
      <w:r w:rsidRPr="00CF1778">
        <w:t>Garanties et cautions</w:t>
      </w:r>
      <w:bookmarkEnd w:id="337"/>
      <w:bookmarkEnd w:id="338"/>
      <w:bookmarkEnd w:id="339"/>
    </w:p>
    <w:p w:rsidR="00835E5B" w:rsidRPr="00CF1778" w:rsidRDefault="00835E5B" w:rsidP="004B4FBF">
      <w:pPr>
        <w:jc w:val="both"/>
        <w:rPr>
          <w:rFonts w:ascii="Arial Narrow" w:hAnsi="Arial Narrow"/>
        </w:rPr>
      </w:pPr>
      <w:r w:rsidRPr="00CF1778">
        <w:rPr>
          <w:rFonts w:ascii="Arial Narrow" w:hAnsi="Arial Narrow"/>
        </w:rPr>
        <w:t xml:space="preserve">Le cocontractant devra fournir les garanties émanant des banques ou organismes financiers agréés par le Ministre chargé des finances ou ayant un correspondant local agréé. </w:t>
      </w:r>
    </w:p>
    <w:p w:rsidR="00835E5B" w:rsidRPr="00CF1778" w:rsidRDefault="00835E5B" w:rsidP="004B4FBF">
      <w:pPr>
        <w:jc w:val="both"/>
        <w:rPr>
          <w:rFonts w:ascii="Arial Narrow" w:hAnsi="Arial Narrow"/>
        </w:rPr>
      </w:pPr>
      <w:r w:rsidRPr="00CF1778">
        <w:rPr>
          <w:rFonts w:ascii="Arial Narrow" w:hAnsi="Arial Narrow"/>
        </w:rPr>
        <w:t xml:space="preserve">Les garanties décrites ci-après en faveur du Maître d’Ouvrage ou du </w:t>
      </w:r>
      <w:r w:rsidRPr="00CF1778">
        <w:rPr>
          <w:rFonts w:ascii="Arial Narrow" w:hAnsi="Arial Narrow"/>
          <w:iCs/>
        </w:rPr>
        <w:t xml:space="preserve">Maître d’Ouvrage Délégué sont exigées </w:t>
      </w:r>
      <w:r w:rsidRPr="00CF1778">
        <w:rPr>
          <w:rFonts w:ascii="Arial Narrow" w:hAnsi="Arial Narrow"/>
        </w:rPr>
        <w:t>dans les délais, pour le montant, selon la manière et sous la forme indiquée ci-après :</w:t>
      </w:r>
    </w:p>
    <w:p w:rsidR="00835E5B" w:rsidRPr="00CF1778" w:rsidRDefault="00835E5B" w:rsidP="004B4FBF">
      <w:pPr>
        <w:jc w:val="both"/>
        <w:rPr>
          <w:rFonts w:ascii="Arial Narrow" w:hAnsi="Arial Narrow"/>
          <w:sz w:val="10"/>
          <w:szCs w:val="10"/>
        </w:rPr>
      </w:pPr>
    </w:p>
    <w:p w:rsidR="00372251" w:rsidRDefault="00835E5B" w:rsidP="004B4FBF">
      <w:pPr>
        <w:widowControl w:val="0"/>
        <w:autoSpaceDE w:val="0"/>
        <w:jc w:val="both"/>
        <w:rPr>
          <w:rFonts w:ascii="Arial Narrow" w:hAnsi="Arial Narrow"/>
          <w:b/>
          <w:i/>
          <w:iCs/>
        </w:rPr>
      </w:pPr>
      <w:r w:rsidRPr="00CF1778">
        <w:rPr>
          <w:rFonts w:ascii="Arial Narrow" w:hAnsi="Arial Narrow"/>
          <w:b/>
          <w:i/>
          <w:iCs/>
        </w:rPr>
        <w:t xml:space="preserve">31.1. </w:t>
      </w:r>
      <w:r w:rsidR="00372251">
        <w:rPr>
          <w:rFonts w:ascii="Arial Narrow" w:hAnsi="Arial Narrow"/>
          <w:b/>
          <w:i/>
          <w:iCs/>
        </w:rPr>
        <w:t>Retenue de Garantie</w:t>
      </w:r>
    </w:p>
    <w:p w:rsidR="00372251" w:rsidRPr="00372251" w:rsidRDefault="00372251" w:rsidP="004B4FBF">
      <w:pPr>
        <w:widowControl w:val="0"/>
        <w:autoSpaceDE w:val="0"/>
        <w:jc w:val="both"/>
        <w:rPr>
          <w:rFonts w:ascii="Arial Narrow" w:hAnsi="Arial Narrow"/>
          <w:iCs/>
        </w:rPr>
      </w:pPr>
      <w:r>
        <w:rPr>
          <w:rFonts w:ascii="Arial Narrow" w:hAnsi="Arial Narrow"/>
          <w:iCs/>
        </w:rPr>
        <w:t>La retenue de garantie est fixée à 10% du montant TTC de la Lettre Commande. la restitution de la retenue de garantie ou de cautionnement sera restitué dans un délai de un (01) mois suivant la réception provisoire des travaux</w:t>
      </w:r>
    </w:p>
    <w:p w:rsidR="00835E5B" w:rsidRPr="00CF1778" w:rsidRDefault="00372251" w:rsidP="004B4FBF">
      <w:pPr>
        <w:widowControl w:val="0"/>
        <w:autoSpaceDE w:val="0"/>
        <w:jc w:val="both"/>
        <w:rPr>
          <w:rFonts w:ascii="Arial Narrow" w:hAnsi="Arial Narrow"/>
          <w:b/>
          <w:i/>
          <w:iCs/>
        </w:rPr>
      </w:pPr>
      <w:r>
        <w:rPr>
          <w:rFonts w:ascii="Arial Narrow" w:hAnsi="Arial Narrow"/>
          <w:b/>
          <w:i/>
          <w:iCs/>
        </w:rPr>
        <w:t xml:space="preserve">31.2. </w:t>
      </w:r>
      <w:r w:rsidR="00835E5B" w:rsidRPr="00CF1778">
        <w:rPr>
          <w:rFonts w:ascii="Arial Narrow" w:hAnsi="Arial Narrow"/>
          <w:b/>
          <w:i/>
          <w:iCs/>
        </w:rPr>
        <w:t>Cautionnement définitif</w:t>
      </w:r>
    </w:p>
    <w:p w:rsidR="00835E5B" w:rsidRPr="00CF1778" w:rsidRDefault="00835E5B" w:rsidP="00AA4546">
      <w:pPr>
        <w:pStyle w:val="Paragraphedeliste"/>
        <w:widowControl w:val="0"/>
        <w:numPr>
          <w:ilvl w:val="0"/>
          <w:numId w:val="10"/>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Il est constitué </w:t>
      </w:r>
      <w:r w:rsidRPr="00CF1778">
        <w:rPr>
          <w:rFonts w:ascii="Arial Narrow" w:hAnsi="Arial Narrow"/>
          <w:sz w:val="24"/>
          <w:szCs w:val="24"/>
          <w:lang w:val="fr-CM"/>
        </w:rPr>
        <w:t xml:space="preserve">par le titulaire </w:t>
      </w:r>
      <w:r w:rsidRPr="00CF1778">
        <w:rPr>
          <w:rFonts w:ascii="Arial Narrow" w:hAnsi="Arial Narrow"/>
          <w:iCs/>
          <w:color w:val="C45911" w:themeColor="accent2" w:themeShade="BF"/>
          <w:sz w:val="24"/>
          <w:szCs w:val="24"/>
        </w:rPr>
        <w:t>de la Lettre Commande</w:t>
      </w:r>
      <w:r w:rsidRPr="00CF1778">
        <w:rPr>
          <w:rFonts w:ascii="Arial Narrow" w:hAnsi="Arial Narrow"/>
          <w:sz w:val="24"/>
          <w:szCs w:val="24"/>
        </w:rPr>
        <w:t xml:space="preserve">et transmis au Chef Service du Marché dans un délai maximum de vingt (20) jours </w:t>
      </w:r>
      <w:r w:rsidRPr="00CF1778">
        <w:rPr>
          <w:rFonts w:ascii="Arial Narrow" w:hAnsi="Arial Narrow"/>
          <w:color w:val="ED7D31" w:themeColor="accent2"/>
          <w:sz w:val="24"/>
          <w:szCs w:val="24"/>
        </w:rPr>
        <w:t xml:space="preserve">calendaires à compter de la date de notification </w:t>
      </w:r>
      <w:r w:rsidRPr="00CF1778">
        <w:rPr>
          <w:rFonts w:ascii="Arial Narrow" w:hAnsi="Arial Narrow"/>
          <w:iCs/>
          <w:color w:val="C45911" w:themeColor="accent2" w:themeShade="BF"/>
          <w:sz w:val="24"/>
          <w:szCs w:val="24"/>
        </w:rPr>
        <w:t>de la Lettre Commande</w:t>
      </w:r>
      <w:r w:rsidRPr="00CF1778">
        <w:rPr>
          <w:rFonts w:ascii="Arial Narrow" w:hAnsi="Arial Narrow"/>
          <w:sz w:val="24"/>
          <w:szCs w:val="24"/>
        </w:rPr>
        <w:t xml:space="preserve"> et en tout cas avant le premier paiement.</w:t>
      </w:r>
    </w:p>
    <w:p w:rsidR="00835E5B" w:rsidRPr="00CF1778" w:rsidRDefault="00835E5B" w:rsidP="004B4FBF">
      <w:pPr>
        <w:pStyle w:val="Paragraphedeliste"/>
        <w:widowControl w:val="0"/>
        <w:autoSpaceDE w:val="0"/>
        <w:spacing w:after="0" w:line="240" w:lineRule="auto"/>
        <w:ind w:left="927"/>
        <w:jc w:val="both"/>
        <w:rPr>
          <w:rFonts w:ascii="Arial Narrow" w:hAnsi="Arial Narrow"/>
          <w:sz w:val="10"/>
          <w:szCs w:val="10"/>
        </w:rPr>
      </w:pPr>
    </w:p>
    <w:p w:rsidR="00835E5B" w:rsidRPr="00CF1778" w:rsidRDefault="00835E5B" w:rsidP="00AA4546">
      <w:pPr>
        <w:pStyle w:val="Paragraphedeliste"/>
        <w:widowControl w:val="0"/>
        <w:numPr>
          <w:ilvl w:val="0"/>
          <w:numId w:val="10"/>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Son montant est fixé à : </w:t>
      </w:r>
      <w:r w:rsidR="00322625" w:rsidRPr="00322625">
        <w:rPr>
          <w:rFonts w:ascii="Arial Narrow" w:hAnsi="Arial Narrow"/>
          <w:b/>
          <w:color w:val="C45911" w:themeColor="accent2" w:themeShade="BF"/>
          <w:sz w:val="24"/>
          <w:szCs w:val="24"/>
        </w:rPr>
        <w:t>2</w:t>
      </w:r>
      <w:r w:rsidR="007901D3" w:rsidRPr="00322625">
        <w:rPr>
          <w:rFonts w:ascii="Arial Narrow" w:hAnsi="Arial Narrow"/>
          <w:b/>
          <w:color w:val="C45911" w:themeColor="accent2" w:themeShade="BF"/>
          <w:sz w:val="24"/>
          <w:szCs w:val="24"/>
        </w:rPr>
        <w:t> </w:t>
      </w:r>
      <w:r w:rsidR="00322625" w:rsidRPr="00322625">
        <w:rPr>
          <w:rFonts w:ascii="Arial Narrow" w:hAnsi="Arial Narrow"/>
          <w:b/>
          <w:color w:val="C45911" w:themeColor="accent2" w:themeShade="BF"/>
          <w:sz w:val="24"/>
          <w:szCs w:val="24"/>
        </w:rPr>
        <w:t>0</w:t>
      </w:r>
      <w:r w:rsidR="007901D3" w:rsidRPr="00322625">
        <w:rPr>
          <w:rFonts w:ascii="Arial Narrow" w:hAnsi="Arial Narrow"/>
          <w:b/>
          <w:color w:val="C45911" w:themeColor="accent2" w:themeShade="BF"/>
          <w:sz w:val="24"/>
          <w:szCs w:val="24"/>
        </w:rPr>
        <w:t>00</w:t>
      </w:r>
      <w:r w:rsidRPr="00322625">
        <w:rPr>
          <w:rFonts w:ascii="Arial Narrow" w:hAnsi="Arial Narrow"/>
          <w:b/>
          <w:color w:val="C45911" w:themeColor="accent2" w:themeShade="BF"/>
          <w:sz w:val="24"/>
          <w:szCs w:val="24"/>
        </w:rPr>
        <w:t> 000 (</w:t>
      </w:r>
      <w:r w:rsidR="00322625" w:rsidRPr="00322625">
        <w:rPr>
          <w:rFonts w:ascii="Arial Narrow" w:hAnsi="Arial Narrow"/>
          <w:b/>
          <w:color w:val="C45911" w:themeColor="accent2" w:themeShade="BF"/>
          <w:sz w:val="24"/>
          <w:szCs w:val="24"/>
        </w:rPr>
        <w:t>Deux</w:t>
      </w:r>
      <w:r w:rsidR="007901D3" w:rsidRPr="00322625">
        <w:rPr>
          <w:rFonts w:ascii="Arial Narrow" w:hAnsi="Arial Narrow"/>
          <w:b/>
          <w:color w:val="C45911" w:themeColor="accent2" w:themeShade="BF"/>
          <w:sz w:val="24"/>
          <w:szCs w:val="24"/>
        </w:rPr>
        <w:t xml:space="preserve"> million</w:t>
      </w:r>
      <w:r w:rsidR="00322625" w:rsidRPr="00322625">
        <w:rPr>
          <w:rFonts w:ascii="Arial Narrow" w:hAnsi="Arial Narrow"/>
          <w:b/>
          <w:color w:val="C45911" w:themeColor="accent2" w:themeShade="BF"/>
          <w:sz w:val="24"/>
          <w:szCs w:val="24"/>
        </w:rPr>
        <w:t>s</w:t>
      </w:r>
      <w:r w:rsidRPr="00322625">
        <w:rPr>
          <w:rFonts w:ascii="Arial Narrow" w:hAnsi="Arial Narrow"/>
          <w:b/>
          <w:color w:val="C45911" w:themeColor="accent2" w:themeShade="BF"/>
          <w:sz w:val="24"/>
          <w:szCs w:val="24"/>
        </w:rPr>
        <w:t>)</w:t>
      </w:r>
      <w:r w:rsidRPr="00CF1778">
        <w:rPr>
          <w:rFonts w:ascii="Arial Narrow" w:hAnsi="Arial Narrow"/>
          <w:color w:val="C45911" w:themeColor="accent2" w:themeShade="BF"/>
          <w:sz w:val="24"/>
          <w:szCs w:val="24"/>
        </w:rPr>
        <w:t xml:space="preserve"> francs CFA</w:t>
      </w:r>
      <w:r w:rsidRPr="00CF1778">
        <w:rPr>
          <w:rFonts w:ascii="Arial Narrow" w:hAnsi="Arial Narrow"/>
          <w:sz w:val="24"/>
          <w:szCs w:val="24"/>
        </w:rPr>
        <w:t>.</w:t>
      </w:r>
      <w:r w:rsidRPr="00CF1778">
        <w:rPr>
          <w:rFonts w:ascii="Arial Narrow" w:hAnsi="Arial Narrow"/>
          <w:i/>
          <w:iCs/>
          <w:sz w:val="24"/>
          <w:szCs w:val="24"/>
        </w:rPr>
        <w:t xml:space="preserve">. Il est compris entre 2 et 5% du montant TTC </w:t>
      </w:r>
      <w:r w:rsidR="001509C7" w:rsidRPr="00CF1778">
        <w:rPr>
          <w:rFonts w:ascii="Arial Narrow" w:hAnsi="Arial Narrow"/>
          <w:i/>
          <w:iCs/>
          <w:sz w:val="24"/>
          <w:szCs w:val="24"/>
        </w:rPr>
        <w:t>de la Lettre Commande</w:t>
      </w:r>
      <w:r w:rsidRPr="00CF1778">
        <w:rPr>
          <w:rFonts w:ascii="Arial Narrow" w:hAnsi="Arial Narrow"/>
          <w:i/>
          <w:iCs/>
          <w:sz w:val="24"/>
          <w:szCs w:val="24"/>
        </w:rPr>
        <w:t xml:space="preserve"> augmenté le cas échéant du montant des avenants]</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AA4546">
      <w:pPr>
        <w:pStyle w:val="Paragraphedeliste"/>
        <w:numPr>
          <w:ilvl w:val="0"/>
          <w:numId w:val="10"/>
        </w:numPr>
        <w:spacing w:after="0" w:line="240" w:lineRule="auto"/>
        <w:jc w:val="both"/>
        <w:rPr>
          <w:rFonts w:ascii="Arial Narrow" w:hAnsi="Arial Narrow"/>
          <w:sz w:val="24"/>
          <w:szCs w:val="24"/>
        </w:rPr>
      </w:pPr>
      <w:r w:rsidRPr="00CF1778">
        <w:rPr>
          <w:rFonts w:ascii="Arial Narrow" w:hAnsi="Arial Narrow"/>
          <w:sz w:val="24"/>
          <w:szCs w:val="24"/>
        </w:rPr>
        <w:t xml:space="preserve">La garantie sera libellée dans la ou les monnaie(s) </w:t>
      </w:r>
      <w:r w:rsidRPr="00CF1778">
        <w:rPr>
          <w:rFonts w:ascii="Arial Narrow" w:hAnsi="Arial Narrow"/>
          <w:color w:val="C45911" w:themeColor="accent2" w:themeShade="BF"/>
          <w:sz w:val="24"/>
          <w:szCs w:val="24"/>
        </w:rPr>
        <w:t>de la Lettre Commande</w:t>
      </w:r>
      <w:r w:rsidRPr="00CF1778">
        <w:rPr>
          <w:rFonts w:ascii="Arial Narrow" w:hAnsi="Arial Narrow"/>
          <w:sz w:val="24"/>
          <w:szCs w:val="24"/>
        </w:rPr>
        <w:t xml:space="preserve">, ou dans une monnaie librement convertible satisfaisant le Maître d’ouvrage ou le </w:t>
      </w:r>
      <w:r w:rsidRPr="00CF1778">
        <w:rPr>
          <w:rFonts w:ascii="Arial Narrow" w:hAnsi="Arial Narrow"/>
          <w:i/>
          <w:iCs/>
          <w:sz w:val="24"/>
          <w:szCs w:val="24"/>
        </w:rPr>
        <w:t>Maître d’Ouvrage Délégué</w:t>
      </w:r>
      <w:r w:rsidRPr="00CF1778">
        <w:rPr>
          <w:rFonts w:ascii="Arial Narrow" w:hAnsi="Arial Narrow"/>
          <w:sz w:val="24"/>
          <w:szCs w:val="24"/>
        </w:rPr>
        <w:t xml:space="preserve">, et devra suivre l’un des modèles fournis dans le Dossier d’appel d’offres, comme indiqué par le Maître d’ouvrage ou le </w:t>
      </w:r>
      <w:r w:rsidRPr="00CF1778">
        <w:rPr>
          <w:rFonts w:ascii="Arial Narrow" w:hAnsi="Arial Narrow"/>
          <w:i/>
          <w:iCs/>
          <w:sz w:val="24"/>
          <w:szCs w:val="24"/>
        </w:rPr>
        <w:t xml:space="preserve">Maître d’Ouvrage Délégué </w:t>
      </w:r>
      <w:r w:rsidRPr="00CF1778">
        <w:rPr>
          <w:rFonts w:ascii="Arial Narrow" w:hAnsi="Arial Narrow"/>
          <w:sz w:val="24"/>
          <w:szCs w:val="24"/>
        </w:rPr>
        <w:t xml:space="preserve">dans le CCAP, ou tout autre document satisfaisant le Maître d’ouvrage ou le </w:t>
      </w:r>
      <w:r w:rsidRPr="00CF1778">
        <w:rPr>
          <w:rFonts w:ascii="Arial Narrow" w:hAnsi="Arial Narrow"/>
          <w:i/>
          <w:iCs/>
          <w:sz w:val="24"/>
          <w:szCs w:val="24"/>
        </w:rPr>
        <w:t>Maître d’Ouvrage Délégué</w:t>
      </w:r>
      <w:r w:rsidRPr="00CF1778">
        <w:rPr>
          <w:rFonts w:ascii="Arial Narrow" w:hAnsi="Arial Narrow"/>
          <w:sz w:val="24"/>
          <w:szCs w:val="24"/>
        </w:rPr>
        <w:t>.</w:t>
      </w:r>
    </w:p>
    <w:p w:rsidR="00835E5B" w:rsidRPr="00CF1778" w:rsidRDefault="00835E5B" w:rsidP="004B4FBF">
      <w:pPr>
        <w:pStyle w:val="Paragraphedeliste"/>
        <w:spacing w:after="0" w:line="240" w:lineRule="auto"/>
        <w:ind w:left="927"/>
        <w:jc w:val="both"/>
        <w:rPr>
          <w:rFonts w:ascii="Arial Narrow" w:hAnsi="Arial Narrow"/>
          <w:sz w:val="10"/>
          <w:szCs w:val="10"/>
        </w:rPr>
      </w:pPr>
    </w:p>
    <w:p w:rsidR="00835E5B" w:rsidRPr="00CF1778" w:rsidRDefault="00835E5B" w:rsidP="00AA4546">
      <w:pPr>
        <w:pStyle w:val="Paragraphedeliste"/>
        <w:widowControl w:val="0"/>
        <w:numPr>
          <w:ilvl w:val="0"/>
          <w:numId w:val="10"/>
        </w:numPr>
        <w:autoSpaceDE w:val="0"/>
        <w:spacing w:after="0" w:line="240" w:lineRule="auto"/>
        <w:jc w:val="both"/>
        <w:rPr>
          <w:rFonts w:ascii="Arial Narrow" w:hAnsi="Arial Narrow"/>
          <w:sz w:val="24"/>
          <w:szCs w:val="24"/>
        </w:rPr>
      </w:pPr>
      <w:r w:rsidRPr="00CF1778">
        <w:rPr>
          <w:rFonts w:ascii="Arial Narrow" w:hAnsi="Arial Narrow"/>
          <w:sz w:val="24"/>
          <w:szCs w:val="24"/>
        </w:rPr>
        <w:t>Les modes de substitution du cautionnement sont prévus à l’article 140 du code des marchés publics.</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AA4546">
      <w:pPr>
        <w:pStyle w:val="Paragraphedeliste"/>
        <w:widowControl w:val="0"/>
        <w:numPr>
          <w:ilvl w:val="0"/>
          <w:numId w:val="10"/>
        </w:numPr>
        <w:autoSpaceDE w:val="0"/>
        <w:spacing w:after="0" w:line="240" w:lineRule="auto"/>
        <w:jc w:val="both"/>
        <w:rPr>
          <w:rFonts w:ascii="Arial Narrow" w:hAnsi="Arial Narrow"/>
          <w:sz w:val="24"/>
          <w:szCs w:val="24"/>
        </w:rPr>
      </w:pPr>
      <w:bookmarkStart w:id="340" w:name="_Hlk163137509"/>
      <w:r w:rsidRPr="00CF1778">
        <w:rPr>
          <w:rFonts w:ascii="Arial Narrow" w:hAnsi="Arial Narrow"/>
          <w:sz w:val="24"/>
          <w:szCs w:val="24"/>
        </w:rPr>
        <w:t xml:space="preserve">Le cautionnement définitif sera restitué </w:t>
      </w:r>
      <w:r w:rsidRPr="00CF1778">
        <w:rPr>
          <w:rFonts w:ascii="Arial Narrow" w:hAnsi="Arial Narrow"/>
          <w:color w:val="ED7D31" w:themeColor="accent2"/>
          <w:sz w:val="24"/>
          <w:szCs w:val="24"/>
        </w:rPr>
        <w:t xml:space="preserve">consécutivement par le Maître d’Ouvrage ou le Maître </w:t>
      </w:r>
      <w:r w:rsidRPr="00CF1778">
        <w:rPr>
          <w:rFonts w:ascii="Arial Narrow" w:hAnsi="Arial Narrow"/>
          <w:sz w:val="24"/>
          <w:szCs w:val="24"/>
        </w:rPr>
        <w:t xml:space="preserve">d’Ouvrage Délégué </w:t>
      </w:r>
      <w:r w:rsidRPr="00CF1778">
        <w:rPr>
          <w:rFonts w:ascii="Arial Narrow" w:hAnsi="Arial Narrow"/>
          <w:color w:val="ED7D31" w:themeColor="accent2"/>
          <w:sz w:val="24"/>
          <w:szCs w:val="24"/>
        </w:rPr>
        <w:t>dans un délai d’un mois suivant la date de réception provisoire des travaux, à la suite d’une main</w:t>
      </w:r>
      <w:r w:rsidR="007901D3">
        <w:rPr>
          <w:rFonts w:ascii="Arial Narrow" w:hAnsi="Arial Narrow"/>
          <w:color w:val="ED7D31" w:themeColor="accent2"/>
          <w:sz w:val="24"/>
          <w:szCs w:val="24"/>
        </w:rPr>
        <w:t>-</w:t>
      </w:r>
      <w:r w:rsidRPr="00CF1778">
        <w:rPr>
          <w:rFonts w:ascii="Arial Narrow" w:hAnsi="Arial Narrow"/>
          <w:color w:val="ED7D31" w:themeColor="accent2"/>
          <w:sz w:val="24"/>
          <w:szCs w:val="24"/>
        </w:rPr>
        <w:t xml:space="preserve">levée délivrée par le Maître d’Ouvrage ou </w:t>
      </w:r>
      <w:r w:rsidRPr="00CF1778">
        <w:rPr>
          <w:rFonts w:ascii="Arial Narrow" w:hAnsi="Arial Narrow"/>
          <w:sz w:val="24"/>
          <w:szCs w:val="24"/>
        </w:rPr>
        <w:t xml:space="preserve">le Maître d’Ouvrage Délégué après demande du cocontractant. </w:t>
      </w:r>
    </w:p>
    <w:p w:rsidR="00835E5B" w:rsidRPr="00CF1778" w:rsidRDefault="00835E5B" w:rsidP="004B4FBF">
      <w:pPr>
        <w:widowControl w:val="0"/>
        <w:autoSpaceDE w:val="0"/>
        <w:jc w:val="both"/>
        <w:rPr>
          <w:rFonts w:ascii="Arial Narrow" w:hAnsi="Arial Narrow"/>
          <w:sz w:val="10"/>
          <w:szCs w:val="10"/>
        </w:rPr>
      </w:pPr>
    </w:p>
    <w:p w:rsidR="00835E5B" w:rsidRPr="007901D3" w:rsidRDefault="00835E5B" w:rsidP="00AA4546">
      <w:pPr>
        <w:pStyle w:val="Paragraphedeliste"/>
        <w:widowControl w:val="0"/>
        <w:numPr>
          <w:ilvl w:val="0"/>
          <w:numId w:val="10"/>
        </w:numPr>
        <w:autoSpaceDE w:val="0"/>
        <w:spacing w:after="0" w:line="240" w:lineRule="auto"/>
        <w:jc w:val="both"/>
        <w:rPr>
          <w:rFonts w:ascii="Arial Narrow" w:hAnsi="Arial Narrow"/>
          <w:sz w:val="24"/>
          <w:szCs w:val="24"/>
        </w:rPr>
      </w:pPr>
      <w:r w:rsidRPr="007901D3">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40"/>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4B4FBF">
      <w:pPr>
        <w:widowControl w:val="0"/>
        <w:autoSpaceDE w:val="0"/>
        <w:jc w:val="both"/>
        <w:rPr>
          <w:rFonts w:ascii="Arial Narrow" w:hAnsi="Arial Narrow"/>
          <w:b/>
          <w:i/>
          <w:iCs/>
        </w:rPr>
      </w:pPr>
      <w:r w:rsidRPr="00CF1778">
        <w:rPr>
          <w:rFonts w:ascii="Arial Narrow" w:hAnsi="Arial Narrow"/>
          <w:b/>
          <w:i/>
          <w:iCs/>
        </w:rPr>
        <w:t>31.</w:t>
      </w:r>
      <w:r w:rsidR="00372251">
        <w:rPr>
          <w:rFonts w:ascii="Arial Narrow" w:hAnsi="Arial Narrow"/>
          <w:b/>
          <w:i/>
          <w:iCs/>
        </w:rPr>
        <w:t>3</w:t>
      </w:r>
      <w:r w:rsidRPr="00CF1778">
        <w:rPr>
          <w:rFonts w:ascii="Arial Narrow" w:hAnsi="Arial Narrow"/>
          <w:b/>
          <w:i/>
          <w:iCs/>
        </w:rPr>
        <w:t>. Cautionnement d’avance de démarrage</w:t>
      </w:r>
    </w:p>
    <w:p w:rsidR="00835E5B" w:rsidRPr="00CF1778" w:rsidRDefault="00435D46" w:rsidP="004B4FBF">
      <w:pPr>
        <w:widowControl w:val="0"/>
        <w:autoSpaceDE w:val="0"/>
        <w:jc w:val="both"/>
        <w:rPr>
          <w:rFonts w:ascii="Arial Narrow" w:hAnsi="Arial Narrow"/>
        </w:rPr>
      </w:pPr>
      <w:r w:rsidRPr="00CF1778">
        <w:rPr>
          <w:rFonts w:ascii="Arial Narrow" w:hAnsi="Arial Narrow"/>
          <w:i/>
          <w:iCs/>
        </w:rPr>
        <w:t>Le</w:t>
      </w:r>
      <w:r w:rsidR="00835E5B" w:rsidRPr="00CF1778">
        <w:rPr>
          <w:rFonts w:ascii="Arial Narrow" w:hAnsi="Arial Narrow"/>
          <w:i/>
          <w:iCs/>
        </w:rPr>
        <w:t xml:space="preserve"> taux</w:t>
      </w:r>
      <w:r w:rsidR="00835E5B" w:rsidRPr="00CF1778">
        <w:rPr>
          <w:rFonts w:ascii="Arial Narrow" w:hAnsi="Arial Narrow"/>
          <w:i/>
          <w:iCs/>
          <w:spacing w:val="6"/>
        </w:rPr>
        <w:t xml:space="preserve"> 20% du montant TTC du marché cautionné à 100% par un établissement bancaire de droit camerounais ou un organisme financier agrée de premier rang conformément à la réglementation en vigueur)</w:t>
      </w:r>
      <w:r w:rsidR="00835E5B" w:rsidRPr="00CF1778">
        <w:rPr>
          <w:rFonts w:ascii="Arial Narrow" w:hAnsi="Arial Narrow"/>
          <w:i/>
          <w:iCs/>
        </w:rPr>
        <w:t xml:space="preserve"> et les</w:t>
      </w:r>
      <w:r w:rsidR="00322625">
        <w:rPr>
          <w:rFonts w:ascii="Arial Narrow" w:hAnsi="Arial Narrow"/>
          <w:i/>
          <w:iCs/>
        </w:rPr>
        <w:t xml:space="preserve"> modalités de restitution de la </w:t>
      </w:r>
      <w:r w:rsidR="00835E5B" w:rsidRPr="00CF1778">
        <w:rPr>
          <w:rFonts w:ascii="Arial Narrow" w:hAnsi="Arial Narrow"/>
          <w:i/>
          <w:iCs/>
        </w:rPr>
        <w:t>caution</w:t>
      </w:r>
      <w:r w:rsidR="00835E5B" w:rsidRPr="00CF1778">
        <w:rPr>
          <w:rFonts w:ascii="Arial Narrow" w:hAnsi="Arial Narrow"/>
        </w:rPr>
        <w:t>.</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4B4FBF">
      <w:pPr>
        <w:widowControl w:val="0"/>
        <w:autoSpaceDE w:val="0"/>
        <w:jc w:val="both"/>
        <w:rPr>
          <w:rFonts w:ascii="Arial Narrow" w:hAnsi="Arial Narrow"/>
          <w:i/>
          <w:iCs/>
        </w:rPr>
      </w:pPr>
      <w:r w:rsidRPr="00CF1778">
        <w:rPr>
          <w:rFonts w:ascii="Arial Narrow" w:hAnsi="Arial Narrow"/>
          <w:b/>
          <w:i/>
          <w:iCs/>
        </w:rPr>
        <w:t>31.</w:t>
      </w:r>
      <w:r w:rsidR="00372251">
        <w:rPr>
          <w:rFonts w:ascii="Arial Narrow" w:hAnsi="Arial Narrow"/>
          <w:b/>
          <w:i/>
          <w:iCs/>
        </w:rPr>
        <w:t>4</w:t>
      </w:r>
      <w:r w:rsidRPr="00CF1778">
        <w:rPr>
          <w:rFonts w:ascii="Arial Narrow" w:hAnsi="Arial Narrow"/>
          <w:b/>
          <w:i/>
          <w:iCs/>
        </w:rPr>
        <w:t>. Cautionnement de bonne exécution</w:t>
      </w:r>
      <w:r w:rsidRPr="00CF1778">
        <w:rPr>
          <w:rFonts w:ascii="Arial Narrow" w:hAnsi="Arial Narrow"/>
          <w:i/>
          <w:iCs/>
        </w:rPr>
        <w:t xml:space="preserve"> (en remplacement de la retenue de garantie)</w:t>
      </w:r>
    </w:p>
    <w:p w:rsidR="00835E5B" w:rsidRPr="00CF1778" w:rsidRDefault="00835E5B" w:rsidP="004B4FBF">
      <w:pPr>
        <w:widowControl w:val="0"/>
        <w:tabs>
          <w:tab w:val="left" w:pos="5180"/>
        </w:tabs>
        <w:autoSpaceDE w:val="0"/>
        <w:jc w:val="both"/>
        <w:rPr>
          <w:rFonts w:ascii="Arial Narrow" w:hAnsi="Arial Narrow"/>
        </w:rPr>
      </w:pPr>
      <w:r w:rsidRPr="00CF1778">
        <w:rPr>
          <w:rFonts w:ascii="Arial Narrow" w:hAnsi="Arial Narrow"/>
          <w:i/>
        </w:rPr>
        <w:t xml:space="preserve">Lorsque le marché est assorti d’une période de garantie ou d’entretien, la retenue de garantie est fixée à </w:t>
      </w:r>
      <w:r w:rsidRPr="006A0830">
        <w:rPr>
          <w:rFonts w:ascii="Arial Narrow" w:hAnsi="Arial Narrow"/>
          <w:b/>
          <w:i/>
          <w:iCs/>
        </w:rPr>
        <w:t>10%</w:t>
      </w:r>
      <w:r w:rsidR="006A0830">
        <w:rPr>
          <w:rFonts w:ascii="Arial Narrow" w:hAnsi="Arial Narrow"/>
          <w:b/>
          <w:i/>
          <w:iCs/>
        </w:rPr>
        <w:t xml:space="preserve"> maximum</w:t>
      </w:r>
      <w:r w:rsidRPr="006A0830">
        <w:rPr>
          <w:rFonts w:ascii="Arial Narrow" w:hAnsi="Arial Narrow"/>
          <w:b/>
          <w:i/>
        </w:rPr>
        <w:t>du montant TTC</w:t>
      </w:r>
      <w:r w:rsidRPr="00CF1778">
        <w:rPr>
          <w:rFonts w:ascii="Arial Narrow" w:hAnsi="Arial Narrow"/>
          <w:i/>
        </w:rPr>
        <w:t xml:space="preserve"> du marché augmenté le cas échéant du montant des avenants</w:t>
      </w:r>
      <w:r w:rsidRPr="00CF1778">
        <w:rPr>
          <w:rFonts w:ascii="Arial Narrow" w:hAnsi="Arial Narrow"/>
        </w:rPr>
        <w:t>.</w:t>
      </w:r>
    </w:p>
    <w:p w:rsidR="00835E5B" w:rsidRPr="00CF1778" w:rsidRDefault="00835E5B" w:rsidP="004B4FBF">
      <w:pPr>
        <w:widowControl w:val="0"/>
        <w:tabs>
          <w:tab w:val="left" w:pos="5180"/>
        </w:tabs>
        <w:autoSpaceDE w:val="0"/>
        <w:jc w:val="both"/>
        <w:rPr>
          <w:rFonts w:ascii="Arial Narrow" w:hAnsi="Arial Narrow"/>
          <w:sz w:val="10"/>
          <w:szCs w:val="10"/>
        </w:rPr>
      </w:pPr>
    </w:p>
    <w:p w:rsidR="00835E5B" w:rsidRPr="00CF1778" w:rsidRDefault="00835E5B" w:rsidP="004B4FBF">
      <w:pPr>
        <w:widowControl w:val="0"/>
        <w:autoSpaceDE w:val="0"/>
        <w:jc w:val="both"/>
        <w:rPr>
          <w:rFonts w:ascii="Arial Narrow" w:hAnsi="Arial Narrow"/>
        </w:rPr>
      </w:pPr>
      <w:r w:rsidRPr="00CF1778">
        <w:rPr>
          <w:rFonts w:ascii="Arial Narrow" w:hAnsi="Arial Narrow"/>
        </w:rPr>
        <w:t>La restitution de la retenue de garantie ou du cautionnement de bonne exécution sera effectuée à compter de la réception définitive des travaux sur mainlevée délivrée par le Maître d’Ouvrageaprès expiration du délai de garantie.</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4B4FBF">
      <w:pPr>
        <w:widowControl w:val="0"/>
        <w:autoSpaceDE w:val="0"/>
        <w:jc w:val="both"/>
        <w:rPr>
          <w:rFonts w:ascii="Arial Narrow" w:hAnsi="Arial Narrow"/>
        </w:rPr>
      </w:pPr>
      <w:r w:rsidRPr="00CF1778">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835E5B" w:rsidRPr="00CF1778" w:rsidRDefault="00835E5B" w:rsidP="004B4FBF">
      <w:pPr>
        <w:widowControl w:val="0"/>
        <w:autoSpaceDE w:val="0"/>
        <w:jc w:val="both"/>
        <w:rPr>
          <w:rFonts w:ascii="Arial Narrow" w:hAnsi="Arial Narrow"/>
        </w:rPr>
      </w:pPr>
      <w:r w:rsidRPr="00CF1778">
        <w:rPr>
          <w:rFonts w:ascii="Arial Narrow" w:hAnsi="Arial Narrow"/>
        </w:rPr>
        <w:t>Dans ce cas, il ne peut être mis fin à l’engagement de la caution que par main levée délivrée par le Maître d’Ouvrage.</w:t>
      </w:r>
    </w:p>
    <w:p w:rsidR="00835E5B" w:rsidRPr="00CF1778" w:rsidRDefault="00835E5B" w:rsidP="004B4FBF">
      <w:pPr>
        <w:widowControl w:val="0"/>
        <w:autoSpaceDE w:val="0"/>
        <w:jc w:val="both"/>
        <w:rPr>
          <w:rFonts w:ascii="Arial Narrow" w:hAnsi="Arial Narrow"/>
          <w:sz w:val="16"/>
          <w:szCs w:val="16"/>
        </w:rPr>
      </w:pPr>
    </w:p>
    <w:p w:rsidR="00835E5B" w:rsidRPr="00CF1778" w:rsidRDefault="00835E5B" w:rsidP="003C6343">
      <w:pPr>
        <w:pStyle w:val="CCAParticle"/>
      </w:pPr>
      <w:bookmarkStart w:id="341" w:name="_Toc157306091"/>
      <w:bookmarkStart w:id="342" w:name="_Toc530307819"/>
      <w:bookmarkStart w:id="343" w:name="_Toc97557103"/>
      <w:r w:rsidRPr="00CF1778">
        <w:t>Article 32 Variation des prix</w:t>
      </w:r>
      <w:bookmarkEnd w:id="341"/>
      <w:bookmarkEnd w:id="342"/>
      <w:bookmarkEnd w:id="343"/>
    </w:p>
    <w:p w:rsidR="00835E5B" w:rsidRPr="00CF1778" w:rsidRDefault="00835E5B" w:rsidP="004B4FBF">
      <w:pPr>
        <w:widowControl w:val="0"/>
        <w:autoSpaceDE w:val="0"/>
        <w:jc w:val="both"/>
        <w:rPr>
          <w:rFonts w:ascii="Arial Narrow" w:hAnsi="Arial Narrow"/>
        </w:rPr>
      </w:pPr>
      <w:r w:rsidRPr="00CF1778">
        <w:rPr>
          <w:rFonts w:ascii="Arial Narrow" w:hAnsi="Arial Narrow"/>
        </w:rPr>
        <w:t xml:space="preserve">32. Les prix </w:t>
      </w:r>
      <w:r w:rsidRPr="00CF1778">
        <w:rPr>
          <w:rFonts w:ascii="Arial Narrow" w:hAnsi="Arial Narrow"/>
          <w:color w:val="C45911" w:themeColor="accent2" w:themeShade="BF"/>
        </w:rPr>
        <w:t>sont fermes</w:t>
      </w:r>
      <w:r w:rsidR="00CF19EE">
        <w:rPr>
          <w:rFonts w:ascii="Arial Narrow" w:hAnsi="Arial Narrow"/>
          <w:color w:val="C45911" w:themeColor="accent2" w:themeShade="BF"/>
        </w:rPr>
        <w:t xml:space="preserve"> et non </w:t>
      </w:r>
      <w:r w:rsidR="00911412">
        <w:rPr>
          <w:rFonts w:ascii="Arial Narrow" w:hAnsi="Arial Narrow"/>
          <w:color w:val="C45911" w:themeColor="accent2" w:themeShade="BF"/>
        </w:rPr>
        <w:t>révisable</w:t>
      </w:r>
      <w:r w:rsidRPr="00CF1778">
        <w:rPr>
          <w:rFonts w:ascii="Arial Narrow" w:hAnsi="Arial Narrow"/>
          <w:i/>
          <w:iCs/>
          <w:color w:val="FF0000"/>
        </w:rPr>
        <w:t>.</w:t>
      </w:r>
    </w:p>
    <w:p w:rsidR="00835E5B" w:rsidRPr="00CF1778" w:rsidRDefault="00835E5B" w:rsidP="004B4FBF">
      <w:pPr>
        <w:widowControl w:val="0"/>
        <w:autoSpaceDE w:val="0"/>
        <w:jc w:val="both"/>
        <w:rPr>
          <w:rFonts w:ascii="Arial Narrow" w:hAnsi="Arial Narrow"/>
        </w:rPr>
      </w:pPr>
      <w:r w:rsidRPr="00CF1778">
        <w:rPr>
          <w:rFonts w:ascii="Arial Narrow" w:hAnsi="Arial Narrow"/>
        </w:rPr>
        <w:t>Les acomptes payés au cocontractant au titre des avances ne sont pas révisables.</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4B4FBF">
      <w:pPr>
        <w:widowControl w:val="0"/>
        <w:autoSpaceDE w:val="0"/>
        <w:jc w:val="both"/>
        <w:rPr>
          <w:rFonts w:ascii="Arial Narrow" w:hAnsi="Arial Narrow"/>
          <w:i/>
          <w:iCs/>
          <w:sz w:val="10"/>
          <w:szCs w:val="10"/>
        </w:rPr>
      </w:pPr>
    </w:p>
    <w:p w:rsidR="00835E5B" w:rsidRPr="003C6343" w:rsidRDefault="00835E5B" w:rsidP="003C6343">
      <w:pPr>
        <w:pStyle w:val="CCAParticle"/>
      </w:pPr>
      <w:bookmarkStart w:id="344" w:name="_Toc530307820"/>
      <w:bookmarkStart w:id="345" w:name="_Toc97557104"/>
      <w:bookmarkStart w:id="346" w:name="_Toc157306092"/>
      <w:bookmarkStart w:id="347" w:name="_Hlk163137604"/>
      <w:r w:rsidRPr="003C6343">
        <w:t>Article 33 Formules de révision des prix</w:t>
      </w:r>
      <w:bookmarkEnd w:id="344"/>
      <w:bookmarkEnd w:id="345"/>
      <w:bookmarkEnd w:id="346"/>
    </w:p>
    <w:p w:rsidR="00835E5B" w:rsidRPr="00911412" w:rsidRDefault="00CF19EE" w:rsidP="004B4FBF">
      <w:pPr>
        <w:widowControl w:val="0"/>
        <w:autoSpaceDE w:val="0"/>
        <w:jc w:val="both"/>
        <w:rPr>
          <w:rFonts w:ascii="Arial Narrow" w:hAnsi="Arial Narrow"/>
          <w:i/>
          <w:iCs/>
          <w:sz w:val="10"/>
          <w:szCs w:val="10"/>
        </w:rPr>
      </w:pPr>
      <w:r w:rsidRPr="00911412">
        <w:rPr>
          <w:rFonts w:ascii="Arial Narrow" w:hAnsi="Arial Narrow"/>
        </w:rPr>
        <w:t>Sans objet</w:t>
      </w:r>
    </w:p>
    <w:p w:rsidR="00835E5B" w:rsidRPr="00CF1778" w:rsidRDefault="00835E5B" w:rsidP="003C6343">
      <w:pPr>
        <w:pStyle w:val="CCAParticle"/>
      </w:pPr>
      <w:bookmarkStart w:id="348" w:name="_Toc530307821"/>
      <w:bookmarkStart w:id="349" w:name="_Toc97557105"/>
      <w:bookmarkStart w:id="350" w:name="_Toc157306093"/>
      <w:r w:rsidRPr="00CF1778">
        <w:t>Article 34 Formules d’actualisation des prix</w:t>
      </w:r>
      <w:bookmarkEnd w:id="348"/>
      <w:bookmarkEnd w:id="349"/>
      <w:bookmarkEnd w:id="350"/>
    </w:p>
    <w:p w:rsidR="00835E5B" w:rsidRPr="00CF1778" w:rsidRDefault="00911412" w:rsidP="004B4FBF">
      <w:pPr>
        <w:widowControl w:val="0"/>
        <w:autoSpaceDE w:val="0"/>
        <w:jc w:val="both"/>
        <w:rPr>
          <w:rFonts w:ascii="Arial Narrow" w:hAnsi="Arial Narrow"/>
          <w:color w:val="0070C0"/>
        </w:rPr>
      </w:pPr>
      <w:r w:rsidRPr="00911412">
        <w:rPr>
          <w:rFonts w:ascii="Arial Narrow" w:hAnsi="Arial Narrow"/>
        </w:rPr>
        <w:t>Sans objet</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3C6343">
      <w:pPr>
        <w:pStyle w:val="CCAParticle"/>
      </w:pPr>
      <w:bookmarkStart w:id="351" w:name="_Toc530307822"/>
      <w:bookmarkStart w:id="352" w:name="_Toc97557106"/>
      <w:bookmarkStart w:id="353" w:name="_Toc157306094"/>
      <w:r w:rsidRPr="00CF1778">
        <w:t>Article 35 Travaux en régie</w:t>
      </w:r>
      <w:bookmarkEnd w:id="351"/>
      <w:bookmarkEnd w:id="352"/>
      <w:bookmarkEnd w:id="353"/>
      <w:r w:rsidR="0009093A">
        <w:t> : Sans objet</w:t>
      </w:r>
    </w:p>
    <w:p w:rsidR="00835E5B" w:rsidRPr="00CF1778" w:rsidRDefault="00835E5B" w:rsidP="004B4FBF">
      <w:pPr>
        <w:widowControl w:val="0"/>
        <w:autoSpaceDE w:val="0"/>
        <w:jc w:val="both"/>
        <w:rPr>
          <w:rFonts w:ascii="Arial Narrow" w:hAnsi="Arial Narrow"/>
          <w:i/>
          <w:iCs/>
          <w:sz w:val="10"/>
          <w:szCs w:val="10"/>
        </w:rPr>
      </w:pPr>
    </w:p>
    <w:p w:rsidR="00835E5B" w:rsidRPr="00CF1778" w:rsidRDefault="00835E5B" w:rsidP="003C6343">
      <w:pPr>
        <w:pStyle w:val="CCAParticle"/>
      </w:pPr>
      <w:bookmarkStart w:id="354" w:name="_Toc530307823"/>
      <w:bookmarkStart w:id="355" w:name="_Toc97557107"/>
      <w:bookmarkStart w:id="356" w:name="_Toc157306095"/>
      <w:r w:rsidRPr="00CF1778">
        <w:t>Article 36 Valorisation des approvisionnements</w:t>
      </w:r>
      <w:bookmarkEnd w:id="354"/>
      <w:bookmarkEnd w:id="355"/>
      <w:bookmarkEnd w:id="356"/>
    </w:p>
    <w:p w:rsidR="00835E5B" w:rsidRPr="00CF1778" w:rsidRDefault="00835E5B" w:rsidP="004B4FBF">
      <w:pPr>
        <w:widowControl w:val="0"/>
        <w:autoSpaceDE w:val="0"/>
        <w:jc w:val="both"/>
        <w:rPr>
          <w:rFonts w:ascii="Arial Narrow" w:hAnsi="Arial Narrow"/>
        </w:rPr>
      </w:pPr>
      <w:r w:rsidRPr="00CF1778">
        <w:rPr>
          <w:rFonts w:ascii="Arial Narrow" w:hAnsi="Arial Narrow"/>
        </w:rPr>
        <w:t>36.1. Des acomptes pour approvisionnement peuvent être accordés en raison des dépenses engagées en vue de l’exécution des travaux, fournitures ou services qui font l’objet d’une</w:t>
      </w:r>
      <w:r w:rsidRPr="00CF1778">
        <w:rPr>
          <w:rFonts w:ascii="Arial Narrow" w:hAnsi="Arial Narrow"/>
          <w:color w:val="C45911" w:themeColor="accent2" w:themeShade="BF"/>
        </w:rPr>
        <w:t xml:space="preserve"> Lettre Commande</w:t>
      </w:r>
      <w:r w:rsidRPr="00CF1778">
        <w:rPr>
          <w:rFonts w:ascii="Arial Narrow" w:hAnsi="Arial Narrow"/>
          <w:i/>
          <w:iCs/>
        </w:rPr>
        <w:t>. Les modalités de paiement desdites avances sont fixées dans le Code des Marchés Publics.</w:t>
      </w:r>
    </w:p>
    <w:p w:rsidR="00835E5B" w:rsidRPr="00CF1778" w:rsidRDefault="00835E5B" w:rsidP="004B4FBF">
      <w:pPr>
        <w:widowControl w:val="0"/>
        <w:autoSpaceDE w:val="0"/>
        <w:jc w:val="both"/>
        <w:rPr>
          <w:rFonts w:ascii="Arial Narrow" w:hAnsi="Arial Narrow"/>
        </w:rPr>
      </w:pPr>
      <w:r w:rsidRPr="00CF1778">
        <w:rPr>
          <w:rFonts w:ascii="Arial Narrow" w:hAnsi="Arial Narrow"/>
        </w:rPr>
        <w:t>36.2. Il n’est pas demandé de caution pour les acomptes sur approvisionnements.</w:t>
      </w:r>
    </w:p>
    <w:p w:rsidR="00835E5B" w:rsidRPr="00CF1778" w:rsidRDefault="00835E5B" w:rsidP="004B4FBF">
      <w:pPr>
        <w:widowControl w:val="0"/>
        <w:autoSpaceDE w:val="0"/>
        <w:jc w:val="both"/>
        <w:rPr>
          <w:rFonts w:ascii="Arial Narrow" w:hAnsi="Arial Narrow"/>
        </w:rPr>
      </w:pPr>
      <w:r w:rsidRPr="00CF1778">
        <w:rPr>
          <w:rFonts w:ascii="Arial Narrow" w:hAnsi="Arial Narrow"/>
        </w:rPr>
        <w:t>36.3 Dans tous les cas, le cocontractant de l’administration est responsable du gardiennage des matériaux ayant donnés lieu à une avance pour approvisionnement jusqu’à la réception des travaux.</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3C6343">
      <w:pPr>
        <w:pStyle w:val="CCAParticle"/>
      </w:pPr>
      <w:bookmarkStart w:id="357" w:name="_Toc157306096"/>
      <w:bookmarkStart w:id="358" w:name="_Toc530307824"/>
      <w:bookmarkStart w:id="359" w:name="_Toc97557108"/>
      <w:r w:rsidRPr="00CF1778">
        <w:t>Article 37 Avances</w:t>
      </w:r>
      <w:bookmarkEnd w:id="357"/>
      <w:bookmarkEnd w:id="358"/>
      <w:bookmarkEnd w:id="359"/>
    </w:p>
    <w:p w:rsidR="00835E5B" w:rsidRPr="00CF1778" w:rsidRDefault="00835E5B" w:rsidP="004B4FBF">
      <w:pPr>
        <w:widowControl w:val="0"/>
        <w:autoSpaceDE w:val="0"/>
        <w:jc w:val="both"/>
        <w:rPr>
          <w:rFonts w:ascii="Arial Narrow" w:hAnsi="Arial Narrow"/>
          <w:color w:val="FF0000"/>
        </w:rPr>
      </w:pPr>
      <w:r w:rsidRPr="00CF1778">
        <w:rPr>
          <w:rFonts w:ascii="Arial Narrow" w:hAnsi="Arial Narrow"/>
        </w:rPr>
        <w:t>37.1. Le Maître d’Ouvrage</w:t>
      </w:r>
      <w:r w:rsidRPr="00CF1778">
        <w:rPr>
          <w:rFonts w:ascii="Arial Narrow" w:hAnsi="Arial Narrow"/>
          <w:iCs/>
          <w:color w:val="C45911" w:themeColor="accent2" w:themeShade="BF"/>
        </w:rPr>
        <w:t>accordera</w:t>
      </w:r>
      <w:r w:rsidRPr="00CF1778">
        <w:rPr>
          <w:rFonts w:ascii="Arial Narrow" w:hAnsi="Arial Narrow"/>
        </w:rPr>
        <w:t xml:space="preserve">une avance de démarrage de 20% du montant TTC </w:t>
      </w:r>
      <w:r w:rsidRPr="00CF1778">
        <w:rPr>
          <w:rFonts w:ascii="Arial Narrow" w:hAnsi="Arial Narrow"/>
          <w:iCs/>
          <w:color w:val="C45911" w:themeColor="accent2" w:themeShade="BF"/>
        </w:rPr>
        <w:t>de la Lettre Commande</w:t>
      </w:r>
      <w:r w:rsidR="00DA7B3D" w:rsidRPr="00CF1778">
        <w:rPr>
          <w:rFonts w:ascii="Arial Narrow" w:hAnsi="Arial Narrow"/>
          <w:i/>
          <w:iCs/>
        </w:rPr>
        <w:t>.</w:t>
      </w:r>
    </w:p>
    <w:p w:rsidR="00835E5B" w:rsidRPr="00CF1778" w:rsidRDefault="00835E5B" w:rsidP="004B4FBF">
      <w:pPr>
        <w:widowControl w:val="0"/>
        <w:autoSpaceDE w:val="0"/>
        <w:jc w:val="both"/>
        <w:rPr>
          <w:rFonts w:ascii="Arial Narrow" w:hAnsi="Arial Narrow"/>
          <w:i/>
          <w:iCs/>
        </w:rPr>
      </w:pPr>
      <w:r w:rsidRPr="00CF1778">
        <w:rPr>
          <w:rFonts w:ascii="Arial Narrow" w:hAnsi="Arial Narrow"/>
        </w:rPr>
        <w:t>37.2 L’avance de démarrage peut être obtenue par le co-contractant de l’administration sur simple demande adressée au Maître d’ouvrage</w:t>
      </w:r>
      <w:r w:rsidRPr="00CF1778">
        <w:rPr>
          <w:rFonts w:ascii="Arial Narrow" w:hAnsi="Arial Narrow"/>
          <w:iCs/>
        </w:rPr>
        <w:t>sans justificatif. Cette</w:t>
      </w:r>
      <w:r w:rsidRPr="00CF1778">
        <w:rPr>
          <w:rFonts w:ascii="Arial Narrow" w:hAnsi="Arial Narrow"/>
        </w:rPr>
        <w:t xml:space="preserve"> avance commence à être remboursée par déduction d’un pourcentage </w:t>
      </w:r>
      <w:r w:rsidR="0089494A">
        <w:rPr>
          <w:rFonts w:ascii="Arial Narrow" w:hAnsi="Arial Narrow"/>
        </w:rPr>
        <w:t>de 50%</w:t>
      </w:r>
      <w:r w:rsidRPr="00CF1778">
        <w:rPr>
          <w:rFonts w:ascii="Arial Narrow" w:hAnsi="Arial Narrow"/>
          <w:iCs/>
        </w:rPr>
        <w:t xml:space="preserve">sur chaque décompte dès lors que le cumul des travaux atteint 40% du montant </w:t>
      </w:r>
      <w:r w:rsidRPr="00CF1778">
        <w:rPr>
          <w:rFonts w:ascii="Arial Narrow" w:hAnsi="Arial Narrow"/>
          <w:color w:val="C45911" w:themeColor="accent2" w:themeShade="BF"/>
        </w:rPr>
        <w:t>de la Lettre Commande</w:t>
      </w:r>
      <w:r w:rsidRPr="00CF1778">
        <w:rPr>
          <w:rFonts w:ascii="Arial Narrow" w:hAnsi="Arial Narrow"/>
          <w:i/>
          <w:iCs/>
        </w:rPr>
        <w:t xml:space="preserve">. Le versement de l'avance de démarrage intervient postérieurement à la mise en place des cautions exigibles, conformément aux dispositions du Code des• Marchés Publics. </w:t>
      </w:r>
    </w:p>
    <w:p w:rsidR="00835E5B" w:rsidRPr="00CF1778" w:rsidRDefault="00835E5B" w:rsidP="004B4FBF">
      <w:pPr>
        <w:widowControl w:val="0"/>
        <w:autoSpaceDE w:val="0"/>
        <w:jc w:val="both"/>
        <w:rPr>
          <w:rFonts w:ascii="Arial Narrow" w:hAnsi="Arial Narrow"/>
          <w:i/>
          <w:iCs/>
          <w:sz w:val="10"/>
          <w:szCs w:val="10"/>
        </w:rPr>
      </w:pPr>
    </w:p>
    <w:p w:rsidR="00835E5B" w:rsidRPr="00CF1778" w:rsidRDefault="00835E5B" w:rsidP="004B4FBF">
      <w:pPr>
        <w:widowControl w:val="0"/>
        <w:autoSpaceDE w:val="0"/>
        <w:jc w:val="both"/>
        <w:rPr>
          <w:rFonts w:ascii="Arial Narrow" w:hAnsi="Arial Narrow"/>
        </w:rPr>
      </w:pPr>
      <w:r w:rsidRPr="00CF1778">
        <w:rPr>
          <w:rFonts w:ascii="Arial Narrow" w:hAnsi="Arial Narrow"/>
          <w:bCs/>
        </w:rPr>
        <w:t>37.3</w:t>
      </w:r>
      <w:r w:rsidRPr="00CF1778">
        <w:rPr>
          <w:rFonts w:ascii="Arial Narrow" w:hAnsi="Arial Narrow"/>
          <w:bCs/>
        </w:rPr>
        <w:tab/>
      </w:r>
      <w:r w:rsidRPr="00CF1778">
        <w:rPr>
          <w:rFonts w:ascii="Arial Narrow" w:hAnsi="Arial Narrow"/>
        </w:rPr>
        <w:t xml:space="preserve">La totalité de l’avance doit être remboursée au plus tard dès le moment où la valeur en prix de base des prestations réalisées atteint quatre-vingt pour cent (80%) du montant </w:t>
      </w:r>
      <w:r w:rsidRPr="00CF1778">
        <w:rPr>
          <w:rFonts w:ascii="Arial Narrow" w:hAnsi="Arial Narrow"/>
          <w:iCs/>
          <w:color w:val="C45911" w:themeColor="accent2" w:themeShade="BF"/>
        </w:rPr>
        <w:t>de la Lettre Commande</w:t>
      </w:r>
      <w:r w:rsidRPr="00CF1778">
        <w:rPr>
          <w:rFonts w:ascii="Arial Narrow" w:hAnsi="Arial Narrow"/>
        </w:rPr>
        <w:t>.</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4B4FBF">
      <w:pPr>
        <w:widowControl w:val="0"/>
        <w:autoSpaceDE w:val="0"/>
        <w:jc w:val="both"/>
        <w:rPr>
          <w:rFonts w:ascii="Arial Narrow" w:hAnsi="Arial Narrow"/>
        </w:rPr>
      </w:pPr>
      <w:r w:rsidRPr="00CF1778">
        <w:rPr>
          <w:rFonts w:ascii="Arial Narrow" w:hAnsi="Arial Narrow"/>
        </w:rPr>
        <w:t>37.4</w:t>
      </w:r>
      <w:r w:rsidRPr="00CF1778">
        <w:rPr>
          <w:rFonts w:ascii="Arial Narrow" w:hAnsi="Arial Narrow"/>
        </w:rPr>
        <w:tab/>
        <w:t>Au fur et à mesure du remboursement des avances, le Maître d’Ouvrage ou le</w:t>
      </w:r>
      <w:r w:rsidRPr="00CF1778">
        <w:rPr>
          <w:rFonts w:ascii="Arial Narrow" w:hAnsi="Arial Narrow"/>
          <w:i/>
          <w:iCs/>
        </w:rPr>
        <w:t xml:space="preserve"> Maître d’Ouvrage Délégué</w:t>
      </w:r>
      <w:r w:rsidRPr="00CF1778">
        <w:rPr>
          <w:rFonts w:ascii="Arial Narrow" w:hAnsi="Arial Narrow"/>
        </w:rPr>
        <w:t xml:space="preserve"> donnera la mainlevée de la partie de la caution correspondante, sur demande expresse du cocontractant de l’administration.</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4B4FBF">
      <w:pPr>
        <w:widowControl w:val="0"/>
        <w:autoSpaceDE w:val="0"/>
        <w:jc w:val="both"/>
        <w:rPr>
          <w:rFonts w:ascii="Arial Narrow" w:hAnsi="Arial Narrow"/>
        </w:rPr>
      </w:pPr>
      <w:r w:rsidRPr="00CF1778">
        <w:rPr>
          <w:rFonts w:ascii="Arial Narrow" w:hAnsi="Arial Narrow"/>
        </w:rPr>
        <w:t xml:space="preserve">37.5. Le cocontractant de l’administration utilisera exclusivement l’avance de démarrage pour les acquisitions de Matériels, d’équipements, de matériaux et les dépenses de mobilisation spécialement nécessaires pour les besoins de l’exécution </w:t>
      </w:r>
      <w:r w:rsidRPr="00CF1778">
        <w:rPr>
          <w:rFonts w:ascii="Arial Narrow" w:hAnsi="Arial Narrow"/>
          <w:iCs/>
          <w:color w:val="C45911" w:themeColor="accent2" w:themeShade="BF"/>
        </w:rPr>
        <w:t>de la Lettre Commande</w:t>
      </w:r>
      <w:r w:rsidRPr="00CF1778">
        <w:rPr>
          <w:rFonts w:ascii="Arial Narrow" w:hAnsi="Arial Narrow"/>
        </w:rPr>
        <w:t xml:space="preserve"> spécifiés dans sa demande.</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3C6343">
      <w:pPr>
        <w:pStyle w:val="CCAParticle"/>
      </w:pPr>
      <w:bookmarkStart w:id="360" w:name="_Toc530307825"/>
      <w:bookmarkStart w:id="361" w:name="_Toc97557109"/>
      <w:bookmarkStart w:id="362" w:name="_Toc157306097"/>
      <w:r w:rsidRPr="00CF1778">
        <w:t>Article 38 Règlement des travaux</w:t>
      </w:r>
      <w:bookmarkEnd w:id="360"/>
      <w:bookmarkEnd w:id="361"/>
      <w:bookmarkEnd w:id="362"/>
    </w:p>
    <w:p w:rsidR="00835E5B" w:rsidRPr="00CF1778" w:rsidRDefault="00835E5B" w:rsidP="004B4FBF">
      <w:pPr>
        <w:widowControl w:val="0"/>
        <w:autoSpaceDE w:val="0"/>
        <w:jc w:val="both"/>
        <w:rPr>
          <w:rFonts w:ascii="Arial Narrow" w:hAnsi="Arial Narrow"/>
          <w:b/>
          <w:bCs/>
        </w:rPr>
      </w:pPr>
      <w:r w:rsidRPr="00CF1778">
        <w:rPr>
          <w:rFonts w:ascii="Arial Narrow" w:hAnsi="Arial Narrow"/>
          <w:b/>
          <w:bCs/>
        </w:rPr>
        <w:t>38.1. Constatation des travaux exécutés</w:t>
      </w:r>
    </w:p>
    <w:p w:rsidR="00835E5B" w:rsidRPr="00CF1778" w:rsidRDefault="00835E5B" w:rsidP="004B4FBF">
      <w:pPr>
        <w:widowControl w:val="0"/>
        <w:autoSpaceDE w:val="0"/>
        <w:jc w:val="both"/>
        <w:rPr>
          <w:rFonts w:ascii="Arial Narrow" w:hAnsi="Arial Narrow"/>
          <w:iCs/>
        </w:rPr>
      </w:pPr>
      <w:r w:rsidRPr="00CF1778">
        <w:rPr>
          <w:rFonts w:ascii="Arial Narrow" w:hAnsi="Arial Narrow"/>
          <w:i/>
          <w:iCs/>
        </w:rPr>
        <w:t xml:space="preserve">Avant la fin de chaque mois, </w:t>
      </w:r>
      <w:r w:rsidRPr="00CF1778">
        <w:rPr>
          <w:rFonts w:ascii="Arial Narrow" w:hAnsi="Arial Narrow"/>
        </w:rPr>
        <w:t xml:space="preserve">le cocontractant de l’administration </w:t>
      </w:r>
      <w:r w:rsidRPr="00CF1778">
        <w:rPr>
          <w:rFonts w:ascii="Arial Narrow" w:hAnsi="Arial Narrow"/>
          <w:i/>
          <w:iCs/>
        </w:rPr>
        <w:t xml:space="preserve">et l’Ingénieur, </w:t>
      </w:r>
      <w:r w:rsidRPr="00CF1778">
        <w:rPr>
          <w:rFonts w:ascii="Arial Narrow" w:hAnsi="Arial Narrow"/>
          <w:iCs/>
        </w:rPr>
        <w:t>établissent un attachement contradictoire qui récapitule et fixe les quantités réalisées et constatées pour chaque poste du bordereau au cours du mois et pouvant donner droit au paiement.</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4B4FBF">
      <w:pPr>
        <w:widowControl w:val="0"/>
        <w:autoSpaceDE w:val="0"/>
        <w:jc w:val="both"/>
        <w:rPr>
          <w:rFonts w:ascii="Arial Narrow" w:hAnsi="Arial Narrow"/>
          <w:b/>
          <w:bCs/>
        </w:rPr>
      </w:pPr>
      <w:r w:rsidRPr="00CF1778">
        <w:rPr>
          <w:rFonts w:ascii="Arial Narrow" w:hAnsi="Arial Narrow"/>
          <w:b/>
          <w:bCs/>
          <w:iCs/>
        </w:rPr>
        <w:t>38.2. Décomptes provisoires</w:t>
      </w:r>
    </w:p>
    <w:p w:rsidR="00835E5B" w:rsidRPr="00CF1778" w:rsidRDefault="00835E5B" w:rsidP="004B4FBF">
      <w:pPr>
        <w:widowControl w:val="0"/>
        <w:autoSpaceDE w:val="0"/>
        <w:jc w:val="both"/>
        <w:rPr>
          <w:rFonts w:ascii="Arial Narrow" w:hAnsi="Arial Narrow"/>
          <w:i/>
          <w:iCs/>
          <w:color w:val="0070C0"/>
        </w:rPr>
      </w:pPr>
      <w:r w:rsidRPr="00CF1778">
        <w:rPr>
          <w:rFonts w:ascii="Arial Narrow" w:hAnsi="Arial Narrow"/>
          <w:i/>
          <w:iCs/>
        </w:rPr>
        <w:lastRenderedPageBreak/>
        <w:t xml:space="preserve">Les décomptes provisoires doivent être établis en sept exemplaires à une fréquence </w:t>
      </w:r>
    </w:p>
    <w:p w:rsidR="00835E5B" w:rsidRPr="00CF1778" w:rsidRDefault="00B16198" w:rsidP="004B4FBF">
      <w:pPr>
        <w:widowControl w:val="0"/>
        <w:autoSpaceDE w:val="0"/>
        <w:jc w:val="both"/>
        <w:rPr>
          <w:rFonts w:ascii="Arial Narrow" w:hAnsi="Arial Narrow"/>
          <w:i/>
          <w:iCs/>
          <w:color w:val="000000" w:themeColor="text1"/>
        </w:rPr>
      </w:pPr>
      <w:r w:rsidRPr="00CF1778">
        <w:rPr>
          <w:rFonts w:ascii="Arial Narrow" w:hAnsi="Arial Narrow"/>
          <w:i/>
          <w:iCs/>
          <w:color w:val="000000" w:themeColor="text1"/>
        </w:rPr>
        <w:t>L’Ingénieur</w:t>
      </w:r>
      <w:r w:rsidR="00835E5B" w:rsidRPr="00CF1778">
        <w:rPr>
          <w:rFonts w:ascii="Arial Narrow" w:hAnsi="Arial Narrow"/>
          <w:i/>
          <w:iCs/>
          <w:color w:val="000000" w:themeColor="text1"/>
        </w:rPr>
        <w:t xml:space="preserve"> dispose d’un délai de </w:t>
      </w:r>
      <w:r w:rsidR="00835E5B" w:rsidRPr="00CF1778">
        <w:rPr>
          <w:rFonts w:ascii="Arial Narrow" w:hAnsi="Arial Narrow"/>
          <w:color w:val="000000" w:themeColor="text1"/>
        </w:rPr>
        <w:t xml:space="preserve">: </w:t>
      </w:r>
      <w:r w:rsidR="00835E5B" w:rsidRPr="00CF1778">
        <w:rPr>
          <w:rFonts w:ascii="Arial Narrow" w:hAnsi="Arial Narrow"/>
          <w:i/>
          <w:iCs/>
          <w:color w:val="C45911" w:themeColor="accent2" w:themeShade="BF"/>
        </w:rPr>
        <w:t>sept (7) jours</w:t>
      </w:r>
      <w:r w:rsidR="00835E5B" w:rsidRPr="00CF1778">
        <w:rPr>
          <w:rFonts w:ascii="Arial Narrow" w:hAnsi="Arial Narrow"/>
          <w:i/>
          <w:iCs/>
          <w:color w:val="000000" w:themeColor="text1"/>
        </w:rPr>
        <w:t xml:space="preserve"> pour transmettre au Chef de service du Marché, le projet de décompte qu’il a approuvé. </w:t>
      </w:r>
    </w:p>
    <w:p w:rsidR="00835E5B" w:rsidRPr="00CF1778" w:rsidRDefault="00835E5B" w:rsidP="004B4FBF">
      <w:pPr>
        <w:widowControl w:val="0"/>
        <w:autoSpaceDE w:val="0"/>
        <w:jc w:val="both"/>
        <w:rPr>
          <w:rFonts w:ascii="Arial Narrow" w:hAnsi="Arial Narrow"/>
          <w:color w:val="000000" w:themeColor="text1"/>
          <w:sz w:val="10"/>
          <w:szCs w:val="10"/>
        </w:rPr>
      </w:pPr>
    </w:p>
    <w:p w:rsidR="00835E5B" w:rsidRPr="00CF1778" w:rsidRDefault="00835E5B" w:rsidP="004B4FBF">
      <w:pPr>
        <w:widowControl w:val="0"/>
        <w:autoSpaceDE w:val="0"/>
        <w:jc w:val="both"/>
        <w:rPr>
          <w:rFonts w:ascii="Arial Narrow" w:hAnsi="Arial Narrow"/>
          <w:i/>
          <w:iCs/>
          <w:color w:val="000000" w:themeColor="text1"/>
        </w:rPr>
      </w:pPr>
      <w:r w:rsidRPr="00CF1778">
        <w:rPr>
          <w:rFonts w:ascii="Arial Narrow" w:hAnsi="Arial Narrow"/>
          <w:i/>
          <w:iCs/>
          <w:color w:val="000000" w:themeColor="text1"/>
        </w:rPr>
        <w:t>Le chef de service quant à lui dispose d’un délai de</w:t>
      </w:r>
      <w:r w:rsidRPr="00CF1778">
        <w:rPr>
          <w:rFonts w:ascii="Arial Narrow" w:hAnsi="Arial Narrow"/>
          <w:color w:val="000000" w:themeColor="text1"/>
        </w:rPr>
        <w:t xml:space="preserve"> : </w:t>
      </w:r>
      <w:r w:rsidRPr="00CF1778">
        <w:rPr>
          <w:rFonts w:ascii="Arial Narrow" w:hAnsi="Arial Narrow"/>
          <w:i/>
          <w:iCs/>
          <w:color w:val="C45911" w:themeColor="accent2" w:themeShade="BF"/>
        </w:rPr>
        <w:t xml:space="preserve">vingt-un (21) jours </w:t>
      </w:r>
      <w:r w:rsidR="00B16198" w:rsidRPr="00CF1778">
        <w:rPr>
          <w:rFonts w:ascii="Arial Narrow" w:hAnsi="Arial Narrow"/>
          <w:i/>
          <w:iCs/>
          <w:color w:val="C45911" w:themeColor="accent2" w:themeShade="BF"/>
        </w:rPr>
        <w:t xml:space="preserve">ouvrables </w:t>
      </w:r>
      <w:r w:rsidR="00B16198" w:rsidRPr="00CF1778">
        <w:rPr>
          <w:rFonts w:ascii="Arial Narrow" w:hAnsi="Arial Narrow"/>
          <w:i/>
          <w:iCs/>
          <w:color w:val="000000" w:themeColor="text1"/>
        </w:rPr>
        <w:t>pour</w:t>
      </w:r>
      <w:r w:rsidRPr="00CF1778">
        <w:rPr>
          <w:rFonts w:ascii="Arial Narrow" w:hAnsi="Arial Narrow"/>
          <w:i/>
          <w:iCs/>
          <w:color w:val="000000" w:themeColor="text1"/>
        </w:rPr>
        <w:t xml:space="preserve"> procéder à la liquidation et sa transmission au comptable chargé du paiement avec copie à l’organisme chargé du contrôle externe.</w:t>
      </w:r>
    </w:p>
    <w:p w:rsidR="00835E5B" w:rsidRPr="00CF1778" w:rsidRDefault="00835E5B" w:rsidP="004B4FBF">
      <w:pPr>
        <w:widowControl w:val="0"/>
        <w:autoSpaceDE w:val="0"/>
        <w:jc w:val="both"/>
        <w:rPr>
          <w:rFonts w:ascii="Arial Narrow" w:hAnsi="Arial Narrow"/>
          <w:i/>
          <w:iCs/>
        </w:rPr>
      </w:pPr>
      <w:r w:rsidRPr="00CF1778">
        <w:rPr>
          <w:rFonts w:ascii="Arial Narrow" w:hAnsi="Arial Narrow"/>
          <w:i/>
          <w:iCs/>
        </w:rPr>
        <w:t>Les copies des décomptes provisoires doivent être transmises au Ministère en charge des Marchés Publics et à l’Organisme Chargé de la Régulation des Marchés Publics.</w:t>
      </w:r>
    </w:p>
    <w:p w:rsidR="00835E5B" w:rsidRPr="00CF1778" w:rsidRDefault="00835E5B" w:rsidP="004B4FBF">
      <w:pPr>
        <w:widowControl w:val="0"/>
        <w:autoSpaceDE w:val="0"/>
        <w:jc w:val="both"/>
        <w:rPr>
          <w:rFonts w:ascii="Arial Narrow" w:hAnsi="Arial Narrow"/>
          <w:i/>
          <w:iCs/>
          <w:sz w:val="10"/>
          <w:szCs w:val="10"/>
        </w:rPr>
      </w:pPr>
    </w:p>
    <w:p w:rsidR="00835E5B" w:rsidRPr="00CF1778" w:rsidRDefault="00835E5B" w:rsidP="004B4FBF">
      <w:pPr>
        <w:widowControl w:val="0"/>
        <w:autoSpaceDE w:val="0"/>
        <w:jc w:val="both"/>
        <w:rPr>
          <w:rFonts w:ascii="Arial Narrow" w:hAnsi="Arial Narrow"/>
          <w:i/>
          <w:iCs/>
        </w:rPr>
      </w:pPr>
      <w:r w:rsidRPr="00CF1778">
        <w:rPr>
          <w:rFonts w:ascii="Arial Narrow" w:hAnsi="Arial Narrow"/>
          <w:i/>
          <w:iCs/>
        </w:rPr>
        <w:t>Le délai maximum accordé au comptable assignataire pour le règlement des acomptes est fixé à quatre-vingt-dix (90) jours à compter de la date de réception des décomptes transmis par le chef de service du Marché.</w:t>
      </w:r>
    </w:p>
    <w:p w:rsidR="00835E5B" w:rsidRPr="00CF1778" w:rsidRDefault="00835E5B" w:rsidP="004B4FBF">
      <w:pPr>
        <w:widowControl w:val="0"/>
        <w:autoSpaceDE w:val="0"/>
        <w:jc w:val="both"/>
        <w:rPr>
          <w:rFonts w:ascii="Arial Narrow" w:hAnsi="Arial Narrow"/>
        </w:rPr>
      </w:pPr>
      <w:r w:rsidRPr="00CF1778">
        <w:rPr>
          <w:rFonts w:ascii="Arial Narrow" w:hAnsi="Arial Narrow"/>
          <w:i/>
          <w:iCs/>
        </w:rPr>
        <w:t xml:space="preserve">Le montant HTVA de l’acompte à payer </w:t>
      </w:r>
      <w:r w:rsidRPr="00CF1778">
        <w:rPr>
          <w:rFonts w:ascii="Arial Narrow" w:hAnsi="Arial Narrow"/>
        </w:rPr>
        <w:t xml:space="preserve">au cocontractant de l’administration </w:t>
      </w:r>
      <w:r w:rsidRPr="00CF1778">
        <w:rPr>
          <w:rFonts w:ascii="Arial Narrow" w:hAnsi="Arial Narrow"/>
          <w:i/>
          <w:iCs/>
        </w:rPr>
        <w:t>sera mandaté comme suit :</w:t>
      </w:r>
    </w:p>
    <w:p w:rsidR="00835E5B" w:rsidRPr="00CF1778" w:rsidRDefault="00835E5B" w:rsidP="00AA4546">
      <w:pPr>
        <w:widowControl w:val="0"/>
        <w:numPr>
          <w:ilvl w:val="0"/>
          <w:numId w:val="7"/>
        </w:numPr>
        <w:autoSpaceDE w:val="0"/>
        <w:ind w:left="567" w:hanging="283"/>
        <w:jc w:val="both"/>
        <w:rPr>
          <w:rFonts w:ascii="Arial Narrow" w:hAnsi="Arial Narrow"/>
        </w:rPr>
      </w:pPr>
      <w:r w:rsidRPr="00CF1778">
        <w:rPr>
          <w:rFonts w:ascii="Arial Narrow" w:hAnsi="Arial Narrow"/>
          <w:i/>
          <w:iCs/>
        </w:rPr>
        <w:t xml:space="preserve">HTVA - AIR ou TSR] versé directement au compte du </w:t>
      </w:r>
      <w:r w:rsidRPr="00CF1778">
        <w:rPr>
          <w:rFonts w:ascii="Arial Narrow" w:hAnsi="Arial Narrow"/>
        </w:rPr>
        <w:t xml:space="preserve">cocontractant de l’administration </w:t>
      </w:r>
      <w:r w:rsidRPr="00CF1778">
        <w:rPr>
          <w:rFonts w:ascii="Arial Narrow" w:hAnsi="Arial Narrow"/>
          <w:i/>
          <w:iCs/>
        </w:rPr>
        <w:t>;</w:t>
      </w:r>
    </w:p>
    <w:p w:rsidR="00835E5B" w:rsidRPr="00CF1778" w:rsidRDefault="00835E5B" w:rsidP="00AA4546">
      <w:pPr>
        <w:widowControl w:val="0"/>
        <w:numPr>
          <w:ilvl w:val="0"/>
          <w:numId w:val="7"/>
        </w:numPr>
        <w:autoSpaceDE w:val="0"/>
        <w:ind w:left="567" w:hanging="283"/>
        <w:jc w:val="both"/>
        <w:rPr>
          <w:rFonts w:ascii="Arial Narrow" w:hAnsi="Arial Narrow"/>
        </w:rPr>
      </w:pPr>
      <w:r w:rsidRPr="00CF1778">
        <w:rPr>
          <w:rFonts w:ascii="Arial Narrow" w:hAnsi="Arial Narrow"/>
          <w:i/>
          <w:iCs/>
        </w:rPr>
        <w:t>TVA au taux en vigueur ;</w:t>
      </w:r>
    </w:p>
    <w:p w:rsidR="00835E5B" w:rsidRPr="00CF1778" w:rsidRDefault="00835E5B" w:rsidP="00AA4546">
      <w:pPr>
        <w:widowControl w:val="0"/>
        <w:numPr>
          <w:ilvl w:val="0"/>
          <w:numId w:val="7"/>
        </w:numPr>
        <w:autoSpaceDE w:val="0"/>
        <w:ind w:left="567" w:hanging="283"/>
        <w:jc w:val="both"/>
        <w:rPr>
          <w:rFonts w:ascii="Arial Narrow" w:hAnsi="Arial Narrow"/>
        </w:rPr>
      </w:pPr>
      <w:r w:rsidRPr="00CF1778">
        <w:rPr>
          <w:rFonts w:ascii="Arial Narrow" w:hAnsi="Arial Narrow"/>
          <w:i/>
          <w:iCs/>
        </w:rPr>
        <w:t>[AIR ou TSR] versé au Trésor public au titre de l’AIR ou de la TSR dû par le cocontractant ;</w:t>
      </w:r>
    </w:p>
    <w:p w:rsidR="00835E5B" w:rsidRPr="00CF1778" w:rsidRDefault="00835E5B" w:rsidP="004B4FBF">
      <w:pPr>
        <w:widowControl w:val="0"/>
        <w:autoSpaceDE w:val="0"/>
        <w:ind w:left="567"/>
        <w:jc w:val="both"/>
        <w:rPr>
          <w:rFonts w:ascii="Arial Narrow" w:hAnsi="Arial Narrow"/>
          <w:sz w:val="10"/>
          <w:szCs w:val="10"/>
        </w:rPr>
      </w:pPr>
    </w:p>
    <w:p w:rsidR="00835E5B" w:rsidRPr="00CF1778" w:rsidRDefault="00835E5B" w:rsidP="004B4FBF">
      <w:pPr>
        <w:widowControl w:val="0"/>
        <w:autoSpaceDE w:val="0"/>
        <w:jc w:val="both"/>
        <w:rPr>
          <w:rFonts w:ascii="Arial Narrow" w:hAnsi="Arial Narrow"/>
          <w:b/>
          <w:bCs/>
          <w:iCs/>
        </w:rPr>
      </w:pPr>
      <w:r w:rsidRPr="00CF1778">
        <w:rPr>
          <w:rFonts w:ascii="Arial Narrow" w:hAnsi="Arial Narrow"/>
          <w:b/>
          <w:bCs/>
          <w:iCs/>
        </w:rPr>
        <w:t xml:space="preserve">38.3. Décompte final </w:t>
      </w:r>
    </w:p>
    <w:p w:rsidR="00835E5B" w:rsidRPr="007901D3" w:rsidRDefault="00835E5B" w:rsidP="004B4FBF">
      <w:pPr>
        <w:widowControl w:val="0"/>
        <w:autoSpaceDE w:val="0"/>
        <w:jc w:val="both"/>
        <w:rPr>
          <w:rFonts w:ascii="Arial Narrow" w:hAnsi="Arial Narrow"/>
        </w:rPr>
      </w:pPr>
      <w:r w:rsidRPr="007901D3">
        <w:rPr>
          <w:rFonts w:ascii="Arial Narrow" w:hAnsi="Arial Narrow"/>
          <w:i/>
          <w:iCs/>
        </w:rPr>
        <w:t xml:space="preserve">Le cocontractant de l’administration dispose d’un délai de Trente (30) jours pour transmettre le projet de décompte </w:t>
      </w:r>
      <w:r w:rsidR="001D1E98" w:rsidRPr="007901D3">
        <w:rPr>
          <w:rFonts w:ascii="Arial Narrow" w:hAnsi="Arial Narrow"/>
          <w:i/>
          <w:iCs/>
        </w:rPr>
        <w:t>final à</w:t>
      </w:r>
      <w:r w:rsidRPr="007901D3">
        <w:rPr>
          <w:rFonts w:ascii="Arial Narrow" w:hAnsi="Arial Narrow"/>
          <w:i/>
          <w:iCs/>
        </w:rPr>
        <w:t xml:space="preserve"> l’ingénieur, après la date de réception provisoire des travaux </w:t>
      </w:r>
    </w:p>
    <w:p w:rsidR="00835E5B" w:rsidRPr="00CF1778" w:rsidRDefault="00835E5B" w:rsidP="004B4FBF">
      <w:pPr>
        <w:widowControl w:val="0"/>
        <w:autoSpaceDE w:val="0"/>
        <w:jc w:val="both"/>
        <w:rPr>
          <w:rFonts w:ascii="Arial Narrow" w:hAnsi="Arial Narrow"/>
          <w:iCs/>
        </w:rPr>
      </w:pPr>
      <w:r w:rsidRPr="00CF1778">
        <w:rPr>
          <w:rFonts w:ascii="Arial Narrow" w:hAnsi="Arial Narrow"/>
        </w:rPr>
        <w:t xml:space="preserve">Après achèvement des travaux et dans un délai maximum de </w:t>
      </w:r>
      <w:r w:rsidRPr="00CF1778">
        <w:rPr>
          <w:rFonts w:ascii="Arial Narrow" w:hAnsi="Arial Narrow"/>
          <w:color w:val="C45911" w:themeColor="accent2" w:themeShade="BF"/>
        </w:rPr>
        <w:t>Trente (30)</w:t>
      </w:r>
      <w:r w:rsidRPr="00CF1778">
        <w:rPr>
          <w:rFonts w:ascii="Arial Narrow" w:hAnsi="Arial Narrow"/>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Pr="00CF1778">
        <w:rPr>
          <w:rFonts w:ascii="Arial Narrow" w:hAnsi="Arial Narrow"/>
          <w:iCs/>
          <w:color w:val="C45911" w:themeColor="accent2" w:themeShade="BF"/>
        </w:rPr>
        <w:t>de la Lettre Commande</w:t>
      </w:r>
      <w:r w:rsidRPr="00CF1778">
        <w:rPr>
          <w:rFonts w:ascii="Arial Narrow" w:hAnsi="Arial Narrow"/>
          <w:iCs/>
        </w:rPr>
        <w:t xml:space="preserve"> dans son ensemble. </w:t>
      </w:r>
    </w:p>
    <w:p w:rsidR="00835E5B" w:rsidRPr="00CF1778" w:rsidRDefault="00835E5B" w:rsidP="004B4FBF">
      <w:pPr>
        <w:widowControl w:val="0"/>
        <w:autoSpaceDE w:val="0"/>
        <w:jc w:val="both"/>
        <w:rPr>
          <w:rFonts w:ascii="Arial Narrow" w:hAnsi="Arial Narrow"/>
          <w:iCs/>
          <w:sz w:val="10"/>
          <w:szCs w:val="10"/>
        </w:rPr>
      </w:pPr>
    </w:p>
    <w:p w:rsidR="00835E5B" w:rsidRPr="00CF1778" w:rsidRDefault="00835E5B" w:rsidP="004B4FBF">
      <w:pPr>
        <w:widowControl w:val="0"/>
        <w:autoSpaceDE w:val="0"/>
        <w:jc w:val="both"/>
        <w:rPr>
          <w:rFonts w:ascii="Arial Narrow" w:hAnsi="Arial Narrow"/>
          <w:iCs/>
        </w:rPr>
      </w:pPr>
      <w:r w:rsidRPr="00CF1778">
        <w:rPr>
          <w:rFonts w:ascii="Arial Narrow" w:hAnsi="Arial Narrow"/>
          <w:iCs/>
        </w:rPr>
        <w:t xml:space="preserve">Ce projet de décompte final, une fois rectifié parl’ingénieur et accepté par </w:t>
      </w:r>
      <w:r w:rsidRPr="00CF1778">
        <w:rPr>
          <w:rFonts w:ascii="Arial Narrow" w:hAnsi="Arial Narrow"/>
          <w:i/>
          <w:iCs/>
        </w:rPr>
        <w:t>le Chef de service</w:t>
      </w:r>
      <w:r w:rsidRPr="00CF1778">
        <w:rPr>
          <w:rFonts w:ascii="Arial Narrow" w:hAnsi="Arial Narrow"/>
          <w:iCs/>
        </w:rPr>
        <w:t xml:space="preserve"> du Marché devient final. Il sert à l’établissement de l’acompte pour solde </w:t>
      </w:r>
      <w:r w:rsidRPr="00CF1778">
        <w:rPr>
          <w:rFonts w:ascii="Arial Narrow" w:hAnsi="Arial Narrow"/>
          <w:iCs/>
          <w:color w:val="C45911" w:themeColor="accent2" w:themeShade="BF"/>
        </w:rPr>
        <w:t>de la Lettre Commande</w:t>
      </w:r>
      <w:r w:rsidRPr="00CF1778">
        <w:rPr>
          <w:rFonts w:ascii="Arial Narrow" w:hAnsi="Arial Narrow"/>
          <w:iCs/>
        </w:rPr>
        <w:t>, établi dans les mêmes conditions que celles définies pour l’établissement des décomptes mensuels.</w:t>
      </w:r>
    </w:p>
    <w:p w:rsidR="00835E5B" w:rsidRPr="00CF1778" w:rsidRDefault="00835E5B" w:rsidP="004B4FBF">
      <w:pPr>
        <w:widowControl w:val="0"/>
        <w:autoSpaceDE w:val="0"/>
        <w:jc w:val="both"/>
        <w:rPr>
          <w:rFonts w:ascii="Arial Narrow" w:hAnsi="Arial Narrow"/>
          <w:i/>
          <w:iCs/>
          <w:color w:val="FF0000"/>
        </w:rPr>
      </w:pPr>
      <w:r w:rsidRPr="00CF1778">
        <w:rPr>
          <w:rFonts w:ascii="Arial Narrow" w:hAnsi="Arial Narrow"/>
          <w:b/>
        </w:rPr>
        <w:t>38.3.2</w:t>
      </w:r>
      <w:r w:rsidRPr="00CF1778">
        <w:rPr>
          <w:rFonts w:ascii="Arial Narrow" w:hAnsi="Arial Narrow"/>
        </w:rPr>
        <w:t xml:space="preserve">. </w:t>
      </w:r>
      <w:r w:rsidRPr="00CF1778">
        <w:rPr>
          <w:rFonts w:ascii="Arial Narrow" w:hAnsi="Arial Narrow"/>
          <w:i/>
          <w:iCs/>
          <w:color w:val="C45911" w:themeColor="accent2" w:themeShade="BF"/>
        </w:rPr>
        <w:t xml:space="preserve">Le Chef de service dispose d’un (01) mois pour notifier le </w:t>
      </w:r>
      <w:r w:rsidR="007901D3">
        <w:rPr>
          <w:rFonts w:ascii="Arial Narrow" w:hAnsi="Arial Narrow"/>
          <w:i/>
          <w:iCs/>
          <w:color w:val="C45911" w:themeColor="accent2" w:themeShade="BF"/>
        </w:rPr>
        <w:t>projet rectifié et accepté à l’I</w:t>
      </w:r>
      <w:r w:rsidRPr="00CF1778">
        <w:rPr>
          <w:rFonts w:ascii="Arial Narrow" w:hAnsi="Arial Narrow"/>
          <w:i/>
          <w:iCs/>
          <w:color w:val="C45911" w:themeColor="accent2" w:themeShade="BF"/>
        </w:rPr>
        <w:t xml:space="preserve">ngénieur </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4B4FBF">
      <w:pPr>
        <w:widowControl w:val="0"/>
        <w:autoSpaceDE w:val="0"/>
        <w:jc w:val="both"/>
        <w:rPr>
          <w:rFonts w:ascii="Arial Narrow" w:hAnsi="Arial Narrow"/>
          <w:i/>
          <w:iCs/>
        </w:rPr>
      </w:pPr>
      <w:r w:rsidRPr="00CF1778">
        <w:rPr>
          <w:rFonts w:ascii="Arial Narrow" w:hAnsi="Arial Narrow"/>
          <w:b/>
        </w:rPr>
        <w:t>38.3.4.</w:t>
      </w:r>
      <w:r w:rsidRPr="00CF1778">
        <w:rPr>
          <w:rFonts w:ascii="Arial Narrow" w:hAnsi="Arial Narrow"/>
        </w:rPr>
        <w:t xml:space="preserve"> Le</w:t>
      </w:r>
      <w:r w:rsidRPr="00CF1778">
        <w:rPr>
          <w:rFonts w:ascii="Arial Narrow" w:hAnsi="Arial Narrow"/>
          <w:i/>
          <w:iCs/>
        </w:rPr>
        <w:t xml:space="preserve"> cocontractant de l’administration doit dans un délai maximal d’un (01) mois suivant la date de cette notification, renvoyer le décompte final revêtu de sa signature sans ou avec réserves, ou faire connaître les raisons pour lesquelles il refuse de signer.</w:t>
      </w:r>
    </w:p>
    <w:p w:rsidR="00835E5B" w:rsidRPr="00CF1778" w:rsidRDefault="00835E5B" w:rsidP="004B4FBF">
      <w:pPr>
        <w:widowControl w:val="0"/>
        <w:autoSpaceDE w:val="0"/>
        <w:jc w:val="both"/>
        <w:rPr>
          <w:rFonts w:ascii="Arial Narrow" w:hAnsi="Arial Narrow"/>
          <w:i/>
          <w:iCs/>
          <w:sz w:val="10"/>
          <w:szCs w:val="10"/>
        </w:rPr>
      </w:pPr>
    </w:p>
    <w:p w:rsidR="00835E5B" w:rsidRPr="00CF1778" w:rsidRDefault="00835E5B" w:rsidP="004B4FBF">
      <w:pPr>
        <w:widowControl w:val="0"/>
        <w:autoSpaceDE w:val="0"/>
        <w:jc w:val="both"/>
        <w:rPr>
          <w:rFonts w:ascii="Arial Narrow" w:hAnsi="Arial Narrow"/>
          <w:i/>
          <w:iCs/>
        </w:rPr>
      </w:pPr>
      <w:r w:rsidRPr="00CF1778">
        <w:rPr>
          <w:rFonts w:ascii="Arial Narrow" w:hAnsi="Arial Narrow"/>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835E5B" w:rsidRPr="00CF1778" w:rsidRDefault="00835E5B" w:rsidP="004B4FBF">
      <w:pPr>
        <w:widowControl w:val="0"/>
        <w:autoSpaceDE w:val="0"/>
        <w:jc w:val="both"/>
        <w:rPr>
          <w:rFonts w:ascii="Arial Narrow" w:hAnsi="Arial Narrow"/>
          <w:i/>
          <w:iCs/>
        </w:rPr>
      </w:pPr>
      <w:r w:rsidRPr="00CF1778">
        <w:rPr>
          <w:rFonts w:ascii="Arial Narrow" w:hAnsi="Arial Narrow"/>
          <w:i/>
          <w:iCs/>
        </w:rPr>
        <w:t>Le règlement du différend intervient alors selon les dispositions du Code des Marchés Publics en vigueur et du CCAG applicable.</w:t>
      </w:r>
    </w:p>
    <w:p w:rsidR="00835E5B" w:rsidRPr="00CF1778" w:rsidRDefault="00835E5B" w:rsidP="004B4FBF">
      <w:pPr>
        <w:widowControl w:val="0"/>
        <w:autoSpaceDE w:val="0"/>
        <w:jc w:val="both"/>
        <w:rPr>
          <w:rFonts w:ascii="Arial Narrow" w:hAnsi="Arial Narrow"/>
          <w:i/>
          <w:iCs/>
          <w:sz w:val="10"/>
          <w:szCs w:val="10"/>
        </w:rPr>
      </w:pPr>
    </w:p>
    <w:p w:rsidR="00835E5B" w:rsidRPr="00CF1778" w:rsidRDefault="00835E5B" w:rsidP="004B4FBF">
      <w:pPr>
        <w:widowControl w:val="0"/>
        <w:autoSpaceDE w:val="0"/>
        <w:jc w:val="both"/>
        <w:rPr>
          <w:rFonts w:ascii="Arial Narrow" w:hAnsi="Arial Narrow"/>
          <w:b/>
        </w:rPr>
      </w:pPr>
      <w:r w:rsidRPr="00CF1778">
        <w:rPr>
          <w:rFonts w:ascii="Arial Narrow" w:hAnsi="Arial Narrow"/>
          <w:b/>
        </w:rPr>
        <w:t xml:space="preserve">38.4. Décompte général et définitif </w:t>
      </w:r>
    </w:p>
    <w:p w:rsidR="00835E5B" w:rsidRPr="007901D3" w:rsidRDefault="00835E5B" w:rsidP="004B4FBF">
      <w:pPr>
        <w:widowControl w:val="0"/>
        <w:autoSpaceDE w:val="0"/>
        <w:jc w:val="both"/>
        <w:rPr>
          <w:rFonts w:ascii="Arial Narrow" w:hAnsi="Arial Narrow"/>
          <w:i/>
          <w:iCs/>
        </w:rPr>
      </w:pPr>
      <w:r w:rsidRPr="00CF1778">
        <w:rPr>
          <w:rFonts w:ascii="Arial Narrow" w:hAnsi="Arial Narrow"/>
          <w:b/>
        </w:rPr>
        <w:t>38.4.1</w:t>
      </w:r>
      <w:r w:rsidRPr="00CF1778">
        <w:rPr>
          <w:rFonts w:ascii="Arial Narrow" w:hAnsi="Arial Narrow"/>
        </w:rPr>
        <w:t xml:space="preserve">. </w:t>
      </w:r>
      <w:r w:rsidR="007901D3" w:rsidRPr="007901D3">
        <w:rPr>
          <w:rFonts w:ascii="Arial Narrow" w:hAnsi="Arial Narrow"/>
          <w:i/>
          <w:iCs/>
        </w:rPr>
        <w:t>Le Chef de service ou l’I</w:t>
      </w:r>
      <w:r w:rsidRPr="007901D3">
        <w:rPr>
          <w:rFonts w:ascii="Arial Narrow" w:hAnsi="Arial Narrow"/>
          <w:i/>
          <w:iCs/>
        </w:rPr>
        <w:t xml:space="preserve">ngénieur dispose d’un (01) mois pour établir le décompte général et définitif au cocontractant de l’administration après la réception définitive </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4B4FBF">
      <w:pPr>
        <w:widowControl w:val="0"/>
        <w:autoSpaceDE w:val="0"/>
        <w:jc w:val="both"/>
        <w:rPr>
          <w:rFonts w:ascii="Arial Narrow" w:hAnsi="Arial Narrow"/>
        </w:rPr>
      </w:pPr>
      <w:r w:rsidRPr="00CF1778">
        <w:rPr>
          <w:rFonts w:ascii="Arial Narrow" w:hAnsi="Arial Narrow"/>
        </w:rPr>
        <w:t xml:space="preserve">A la fin de la période de garantie qui donne lieu à la réception définitive des travaux, le Chef de service dresse le décompte général et définitif </w:t>
      </w:r>
      <w:r w:rsidRPr="00CF1778">
        <w:rPr>
          <w:rFonts w:ascii="Arial Narrow" w:hAnsi="Arial Narrow"/>
          <w:iCs/>
          <w:color w:val="C45911" w:themeColor="accent2" w:themeShade="BF"/>
        </w:rPr>
        <w:t>de la Lettre Commande</w:t>
      </w:r>
      <w:r w:rsidRPr="00CF1778">
        <w:rPr>
          <w:rFonts w:ascii="Arial Narrow" w:hAnsi="Arial Narrow"/>
        </w:rPr>
        <w:t>qu’il fait signer contradictoirement par le cocontractant et le Maître d’Ouvrage ou le Maître d’Ouvrage Délégué. Ce décompte comprend :</w:t>
      </w:r>
    </w:p>
    <w:p w:rsidR="00835E5B" w:rsidRPr="00CF1778" w:rsidRDefault="00835E5B" w:rsidP="00AA4546">
      <w:pPr>
        <w:widowControl w:val="0"/>
        <w:numPr>
          <w:ilvl w:val="0"/>
          <w:numId w:val="7"/>
        </w:numPr>
        <w:autoSpaceDE w:val="0"/>
        <w:ind w:left="567" w:hanging="283"/>
        <w:jc w:val="both"/>
        <w:rPr>
          <w:rFonts w:ascii="Arial Narrow" w:hAnsi="Arial Narrow"/>
          <w:iCs/>
        </w:rPr>
      </w:pPr>
      <w:r w:rsidRPr="00CF1778">
        <w:rPr>
          <w:rFonts w:ascii="Arial Narrow" w:hAnsi="Arial Narrow"/>
          <w:iCs/>
        </w:rPr>
        <w:t>Le décompte final,</w:t>
      </w:r>
    </w:p>
    <w:p w:rsidR="00835E5B" w:rsidRPr="00CF1778" w:rsidRDefault="00835E5B" w:rsidP="00AA4546">
      <w:pPr>
        <w:widowControl w:val="0"/>
        <w:numPr>
          <w:ilvl w:val="0"/>
          <w:numId w:val="7"/>
        </w:numPr>
        <w:autoSpaceDE w:val="0"/>
        <w:ind w:left="567" w:hanging="283"/>
        <w:jc w:val="both"/>
        <w:rPr>
          <w:rFonts w:ascii="Arial Narrow" w:hAnsi="Arial Narrow"/>
          <w:iCs/>
        </w:rPr>
      </w:pPr>
      <w:r w:rsidRPr="00CF1778">
        <w:rPr>
          <w:rFonts w:ascii="Arial Narrow" w:hAnsi="Arial Narrow"/>
          <w:iCs/>
        </w:rPr>
        <w:t>Le solde,</w:t>
      </w:r>
    </w:p>
    <w:p w:rsidR="00835E5B" w:rsidRPr="00CF1778" w:rsidRDefault="00835E5B" w:rsidP="00AA4546">
      <w:pPr>
        <w:widowControl w:val="0"/>
        <w:numPr>
          <w:ilvl w:val="0"/>
          <w:numId w:val="7"/>
        </w:numPr>
        <w:autoSpaceDE w:val="0"/>
        <w:ind w:left="567" w:hanging="283"/>
        <w:jc w:val="both"/>
        <w:rPr>
          <w:rFonts w:ascii="Arial Narrow" w:hAnsi="Arial Narrow"/>
        </w:rPr>
      </w:pPr>
      <w:r w:rsidRPr="00CF1778">
        <w:rPr>
          <w:rFonts w:ascii="Arial Narrow" w:hAnsi="Arial Narrow"/>
          <w:iCs/>
        </w:rPr>
        <w:t>La récapitulation des acomptes mensuels</w:t>
      </w:r>
      <w:r w:rsidRPr="00CF1778">
        <w:rPr>
          <w:rFonts w:ascii="Arial Narrow" w:hAnsi="Arial Narrow"/>
        </w:rPr>
        <w:t>.</w:t>
      </w:r>
    </w:p>
    <w:p w:rsidR="00835E5B" w:rsidRPr="00CF1778" w:rsidRDefault="00835E5B" w:rsidP="004B4FBF">
      <w:pPr>
        <w:widowControl w:val="0"/>
        <w:autoSpaceDE w:val="0"/>
        <w:ind w:left="567"/>
        <w:jc w:val="both"/>
        <w:rPr>
          <w:rFonts w:ascii="Arial Narrow" w:hAnsi="Arial Narrow"/>
          <w:sz w:val="10"/>
          <w:szCs w:val="10"/>
        </w:rPr>
      </w:pPr>
    </w:p>
    <w:p w:rsidR="00835E5B" w:rsidRPr="007901D3" w:rsidRDefault="00835E5B" w:rsidP="004B4FBF">
      <w:pPr>
        <w:widowControl w:val="0"/>
        <w:autoSpaceDE w:val="0"/>
        <w:jc w:val="both"/>
        <w:rPr>
          <w:rFonts w:ascii="Arial Narrow" w:hAnsi="Arial Narrow"/>
          <w:b/>
        </w:rPr>
      </w:pPr>
      <w:r w:rsidRPr="007901D3">
        <w:rPr>
          <w:rFonts w:ascii="Arial Narrow" w:hAnsi="Arial Narrow"/>
          <w:b/>
        </w:rPr>
        <w:t xml:space="preserve">La signature du décompte général et définitif sans réserve par le cocontractant, lie définitivement les </w:t>
      </w:r>
      <w:r w:rsidRPr="007901D3">
        <w:rPr>
          <w:rFonts w:ascii="Arial Narrow" w:hAnsi="Arial Narrow"/>
          <w:b/>
          <w:spacing w:val="1"/>
        </w:rPr>
        <w:t>partie</w:t>
      </w:r>
      <w:r w:rsidRPr="007901D3">
        <w:rPr>
          <w:rFonts w:ascii="Arial Narrow" w:hAnsi="Arial Narrow"/>
          <w:b/>
        </w:rPr>
        <w:t xml:space="preserve">s </w:t>
      </w:r>
      <w:r w:rsidRPr="007901D3">
        <w:rPr>
          <w:rFonts w:ascii="Arial Narrow" w:hAnsi="Arial Narrow"/>
          <w:b/>
          <w:spacing w:val="1"/>
        </w:rPr>
        <w:t>e</w:t>
      </w:r>
      <w:r w:rsidRPr="007901D3">
        <w:rPr>
          <w:rFonts w:ascii="Arial Narrow" w:hAnsi="Arial Narrow"/>
          <w:b/>
        </w:rPr>
        <w:t xml:space="preserve">t </w:t>
      </w:r>
      <w:r w:rsidRPr="007901D3">
        <w:rPr>
          <w:rFonts w:ascii="Arial Narrow" w:hAnsi="Arial Narrow"/>
          <w:b/>
          <w:spacing w:val="1"/>
        </w:rPr>
        <w:t>me</w:t>
      </w:r>
      <w:r w:rsidRPr="007901D3">
        <w:rPr>
          <w:rFonts w:ascii="Arial Narrow" w:hAnsi="Arial Narrow"/>
          <w:b/>
        </w:rPr>
        <w:t xml:space="preserve">t </w:t>
      </w:r>
      <w:r w:rsidRPr="007901D3">
        <w:rPr>
          <w:rFonts w:ascii="Arial Narrow" w:hAnsi="Arial Narrow"/>
          <w:b/>
          <w:spacing w:val="1"/>
        </w:rPr>
        <w:t>fi</w:t>
      </w:r>
      <w:r w:rsidRPr="007901D3">
        <w:rPr>
          <w:rFonts w:ascii="Arial Narrow" w:hAnsi="Arial Narrow"/>
          <w:b/>
        </w:rPr>
        <w:t xml:space="preserve">n </w:t>
      </w:r>
      <w:r w:rsidRPr="007901D3">
        <w:rPr>
          <w:rFonts w:ascii="Arial Narrow" w:hAnsi="Arial Narrow"/>
          <w:iCs/>
        </w:rPr>
        <w:t>à la Lettre Commande</w:t>
      </w:r>
      <w:r w:rsidRPr="007901D3">
        <w:rPr>
          <w:rFonts w:ascii="Arial Narrow" w:hAnsi="Arial Narrow"/>
          <w:b/>
        </w:rPr>
        <w:t xml:space="preserve">, </w:t>
      </w:r>
      <w:r w:rsidRPr="007901D3">
        <w:rPr>
          <w:rFonts w:ascii="Arial Narrow" w:hAnsi="Arial Narrow"/>
          <w:b/>
          <w:spacing w:val="1"/>
        </w:rPr>
        <w:t>et libère le cocontractant et le maitre d’ouvrage ou le Maître d’Ouvrage Délégué de toutes leurs obligations</w:t>
      </w:r>
      <w:r w:rsidRPr="007901D3">
        <w:rPr>
          <w:rFonts w:ascii="Arial Narrow" w:hAnsi="Arial Narrow"/>
          <w:b/>
        </w:rPr>
        <w:t xml:space="preserve">, </w:t>
      </w:r>
      <w:r w:rsidRPr="007901D3">
        <w:rPr>
          <w:rFonts w:ascii="Arial Narrow" w:hAnsi="Arial Narrow"/>
          <w:b/>
          <w:spacing w:val="1"/>
        </w:rPr>
        <w:t>sau</w:t>
      </w:r>
      <w:r w:rsidRPr="007901D3">
        <w:rPr>
          <w:rFonts w:ascii="Arial Narrow" w:hAnsi="Arial Narrow"/>
          <w:b/>
        </w:rPr>
        <w:t xml:space="preserve">f </w:t>
      </w:r>
      <w:r w:rsidRPr="007901D3">
        <w:rPr>
          <w:rFonts w:ascii="Arial Narrow" w:hAnsi="Arial Narrow"/>
          <w:b/>
          <w:spacing w:val="1"/>
        </w:rPr>
        <w:t>e</w:t>
      </w:r>
      <w:r w:rsidRPr="007901D3">
        <w:rPr>
          <w:rFonts w:ascii="Arial Narrow" w:hAnsi="Arial Narrow"/>
          <w:b/>
        </w:rPr>
        <w:t xml:space="preserve">n </w:t>
      </w:r>
      <w:r w:rsidRPr="007901D3">
        <w:rPr>
          <w:rFonts w:ascii="Arial Narrow" w:hAnsi="Arial Narrow"/>
          <w:b/>
          <w:spacing w:val="1"/>
        </w:rPr>
        <w:t>c</w:t>
      </w:r>
      <w:r w:rsidRPr="007901D3">
        <w:rPr>
          <w:rFonts w:ascii="Arial Narrow" w:hAnsi="Arial Narrow"/>
          <w:b/>
        </w:rPr>
        <w:t xml:space="preserve">e </w:t>
      </w:r>
      <w:r w:rsidRPr="007901D3">
        <w:rPr>
          <w:rFonts w:ascii="Arial Narrow" w:hAnsi="Arial Narrow"/>
          <w:b/>
          <w:spacing w:val="1"/>
        </w:rPr>
        <w:t xml:space="preserve">qui </w:t>
      </w:r>
      <w:r w:rsidRPr="007901D3">
        <w:rPr>
          <w:rFonts w:ascii="Arial Narrow" w:hAnsi="Arial Narrow"/>
          <w:b/>
        </w:rPr>
        <w:t>concerne les intérêts moratoires</w:t>
      </w:r>
    </w:p>
    <w:p w:rsidR="00835E5B" w:rsidRPr="00CF1778" w:rsidRDefault="00835E5B" w:rsidP="004B4FBF">
      <w:pPr>
        <w:widowControl w:val="0"/>
        <w:autoSpaceDE w:val="0"/>
        <w:jc w:val="both"/>
        <w:rPr>
          <w:rFonts w:ascii="Arial Narrow" w:hAnsi="Arial Narrow"/>
          <w:b/>
          <w:color w:val="ED7D31" w:themeColor="accent2"/>
          <w:sz w:val="10"/>
          <w:szCs w:val="10"/>
        </w:rPr>
      </w:pPr>
    </w:p>
    <w:p w:rsidR="00835E5B" w:rsidRPr="00CF1778" w:rsidRDefault="00835E5B" w:rsidP="004B4FBF">
      <w:pPr>
        <w:widowControl w:val="0"/>
        <w:autoSpaceDE w:val="0"/>
        <w:jc w:val="both"/>
        <w:rPr>
          <w:rFonts w:ascii="Arial Narrow" w:hAnsi="Arial Narrow"/>
          <w:i/>
          <w:iCs/>
        </w:rPr>
      </w:pPr>
      <w:r w:rsidRPr="00CF1778">
        <w:rPr>
          <w:rFonts w:ascii="Arial Narrow" w:hAnsi="Arial Narrow"/>
          <w:b/>
        </w:rPr>
        <w:t>38.4.2</w:t>
      </w:r>
      <w:r w:rsidRPr="00CF1778">
        <w:rPr>
          <w:rFonts w:ascii="Arial Narrow" w:hAnsi="Arial Narrow"/>
        </w:rPr>
        <w:t xml:space="preserve">. </w:t>
      </w:r>
      <w:r w:rsidRPr="00CF1778">
        <w:rPr>
          <w:rFonts w:ascii="Arial Narrow" w:hAnsi="Arial Narrow"/>
          <w:i/>
          <w:iCs/>
          <w:color w:val="C45911" w:themeColor="accent2" w:themeShade="BF"/>
          <w:spacing w:val="1"/>
        </w:rPr>
        <w:t>Le cocontractant</w:t>
      </w:r>
      <w:r w:rsidRPr="00CF1778">
        <w:rPr>
          <w:rFonts w:ascii="Arial Narrow" w:hAnsi="Arial Narrow"/>
          <w:i/>
          <w:iCs/>
          <w:color w:val="C45911" w:themeColor="accent2" w:themeShade="BF"/>
        </w:rPr>
        <w:t xml:space="preserve"> dispose d’un (01) mois </w:t>
      </w:r>
      <w:r w:rsidRPr="00CF1778">
        <w:rPr>
          <w:rFonts w:ascii="Arial Narrow" w:hAnsi="Arial Narrow"/>
          <w:i/>
          <w:iCs/>
          <w:color w:val="C45911" w:themeColor="accent2" w:themeShade="BF"/>
          <w:spacing w:val="1"/>
        </w:rPr>
        <w:t xml:space="preserve">pour </w:t>
      </w:r>
      <w:r w:rsidRPr="00CF1778">
        <w:rPr>
          <w:rFonts w:ascii="Arial Narrow" w:hAnsi="Arial Narrow"/>
          <w:i/>
          <w:iCs/>
          <w:color w:val="C45911" w:themeColor="accent2" w:themeShade="BF"/>
        </w:rPr>
        <w:t>renvoyer le décompte général et définitif revêtu de sa signature</w:t>
      </w:r>
    </w:p>
    <w:p w:rsidR="00835E5B" w:rsidRPr="00CF1778" w:rsidRDefault="00835E5B" w:rsidP="004B4FBF">
      <w:pPr>
        <w:widowControl w:val="0"/>
        <w:autoSpaceDE w:val="0"/>
        <w:jc w:val="both"/>
        <w:rPr>
          <w:rFonts w:ascii="Arial Narrow" w:hAnsi="Arial Narrow"/>
          <w:i/>
          <w:iCs/>
        </w:rPr>
      </w:pPr>
      <w:r w:rsidRPr="00CF1778">
        <w:rPr>
          <w:rFonts w:ascii="Arial Narrow" w:hAnsi="Arial Narrow"/>
          <w:i/>
          <w:iCs/>
        </w:rPr>
        <w:lastRenderedPageBreak/>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835E5B" w:rsidRPr="00CF1778" w:rsidRDefault="00835E5B" w:rsidP="004B4FBF">
      <w:pPr>
        <w:widowControl w:val="0"/>
        <w:autoSpaceDE w:val="0"/>
        <w:jc w:val="both"/>
        <w:rPr>
          <w:rFonts w:ascii="Arial Narrow" w:hAnsi="Arial Narrow"/>
        </w:rPr>
      </w:pPr>
      <w:r w:rsidRPr="00CF1778">
        <w:rPr>
          <w:rFonts w:ascii="Arial Narrow" w:hAnsi="Arial Narrow"/>
        </w:rPr>
        <w:t>Les délais et les modalités de signature ainsi que de gestion des désaccords sont les mêmes que ceux du décompte final.</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3C6343">
      <w:pPr>
        <w:pStyle w:val="CCAParticle"/>
      </w:pPr>
      <w:bookmarkStart w:id="363" w:name="_Toc157306098"/>
      <w:bookmarkStart w:id="364" w:name="_Toc530307826"/>
      <w:bookmarkStart w:id="365" w:name="_Toc97557110"/>
      <w:r w:rsidRPr="00CF1778">
        <w:t>Article 39 Intérêts moratoires</w:t>
      </w:r>
      <w:bookmarkEnd w:id="363"/>
      <w:bookmarkEnd w:id="364"/>
      <w:bookmarkEnd w:id="365"/>
    </w:p>
    <w:p w:rsidR="00835E5B" w:rsidRPr="00CF1778" w:rsidRDefault="00835E5B" w:rsidP="004B4FBF">
      <w:pPr>
        <w:widowControl w:val="0"/>
        <w:autoSpaceDE w:val="0"/>
        <w:jc w:val="both"/>
        <w:rPr>
          <w:rFonts w:ascii="Arial Narrow" w:hAnsi="Arial Narrow"/>
        </w:rPr>
      </w:pPr>
      <w:r w:rsidRPr="00CF1778">
        <w:rPr>
          <w:rFonts w:ascii="Arial Narrow" w:hAnsi="Arial Narrow"/>
        </w:rPr>
        <w:t xml:space="preserve">Les intérêts moratoires éventuels sont payés par état des sommes dues et calculés conformément aux dispositions </w:t>
      </w:r>
      <w:r w:rsidRPr="00CF1778">
        <w:rPr>
          <w:rFonts w:ascii="Arial Narrow" w:hAnsi="Arial Narrow"/>
          <w:color w:val="000000" w:themeColor="text1"/>
        </w:rPr>
        <w:t xml:space="preserve">des articles 166 et 167 du décret n° 2018/366 du 20Juin 2018 portant Code des Marchés Publics </w:t>
      </w:r>
      <w:r w:rsidRPr="00CF1778">
        <w:rPr>
          <w:rFonts w:ascii="Arial Narrow" w:hAnsi="Arial Narrow"/>
        </w:rPr>
        <w:t xml:space="preserve">et par application de la formule </w:t>
      </w:r>
    </w:p>
    <w:p w:rsidR="00835E5B" w:rsidRPr="00CF1778" w:rsidRDefault="00835E5B" w:rsidP="004B4FBF">
      <w:pPr>
        <w:widowControl w:val="0"/>
        <w:autoSpaceDE w:val="0"/>
        <w:jc w:val="both"/>
        <w:rPr>
          <w:rFonts w:ascii="Arial Narrow" w:hAnsi="Arial Narrow"/>
        </w:rPr>
      </w:pPr>
      <w:r w:rsidRPr="00CF1778">
        <w:rPr>
          <w:rFonts w:ascii="Arial Narrow" w:hAnsi="Arial Narrow"/>
        </w:rPr>
        <w:t>L = M x (n/360) x (i) dans laquelle :</w:t>
      </w:r>
    </w:p>
    <w:p w:rsidR="00835E5B" w:rsidRPr="00CF1778" w:rsidRDefault="00835E5B" w:rsidP="004B4FBF">
      <w:pPr>
        <w:widowControl w:val="0"/>
        <w:autoSpaceDE w:val="0"/>
        <w:jc w:val="both"/>
        <w:rPr>
          <w:rFonts w:ascii="Arial Narrow" w:hAnsi="Arial Narrow"/>
        </w:rPr>
      </w:pPr>
      <w:r w:rsidRPr="00CF1778">
        <w:rPr>
          <w:rFonts w:ascii="Arial Narrow" w:hAnsi="Arial Narrow"/>
        </w:rPr>
        <w:t>M = Montant TTC des sommes dues au titulaire ; N = Nombre de jours calendaires de retard ;</w:t>
      </w:r>
    </w:p>
    <w:p w:rsidR="00835E5B" w:rsidRPr="00CF1778" w:rsidRDefault="00835E5B" w:rsidP="004B4FBF">
      <w:pPr>
        <w:widowControl w:val="0"/>
        <w:autoSpaceDE w:val="0"/>
        <w:jc w:val="both"/>
        <w:rPr>
          <w:rFonts w:ascii="Arial Narrow" w:hAnsi="Arial Narrow"/>
        </w:rPr>
      </w:pPr>
      <w:r w:rsidRPr="00CF1778">
        <w:rPr>
          <w:rFonts w:ascii="Arial Narrow" w:hAnsi="Arial Narrow"/>
        </w:rPr>
        <w:t>i = Taux débiteurs des entreprises à la BEAC majoré d’un (01) point ou taux d’escompte pratiqué par la Banque d’émission de la monnaie considérée majoré au plus d’un (01) point, selon le cas.</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3C6343">
      <w:pPr>
        <w:pStyle w:val="CCAParticle"/>
      </w:pPr>
      <w:bookmarkStart w:id="366" w:name="_Toc530307827"/>
      <w:bookmarkStart w:id="367" w:name="_Toc97557111"/>
      <w:bookmarkStart w:id="368" w:name="_Toc157306099"/>
      <w:r w:rsidRPr="00CF1778">
        <w:t xml:space="preserve">Article </w:t>
      </w:r>
      <w:bookmarkEnd w:id="366"/>
      <w:bookmarkEnd w:id="367"/>
      <w:bookmarkEnd w:id="368"/>
      <w:r w:rsidRPr="00CF1778">
        <w:t>40 Pénalités</w:t>
      </w:r>
    </w:p>
    <w:p w:rsidR="00835E5B" w:rsidRPr="007901D3" w:rsidRDefault="00835E5B" w:rsidP="00AA4546">
      <w:pPr>
        <w:widowControl w:val="0"/>
        <w:numPr>
          <w:ilvl w:val="0"/>
          <w:numId w:val="5"/>
        </w:numPr>
        <w:autoSpaceDE w:val="0"/>
        <w:ind w:left="0" w:firstLine="0"/>
        <w:jc w:val="both"/>
        <w:rPr>
          <w:rFonts w:ascii="Arial Narrow" w:hAnsi="Arial Narrow"/>
          <w:bCs/>
          <w:u w:val="single"/>
        </w:rPr>
      </w:pPr>
      <w:r w:rsidRPr="007901D3">
        <w:rPr>
          <w:rFonts w:ascii="Arial Narrow" w:hAnsi="Arial Narrow"/>
          <w:bCs/>
          <w:u w:val="single"/>
        </w:rPr>
        <w:t>Pénalités de retard</w:t>
      </w:r>
    </w:p>
    <w:p w:rsidR="00835E5B" w:rsidRPr="007901D3" w:rsidRDefault="00835E5B" w:rsidP="004B4FBF">
      <w:pPr>
        <w:widowControl w:val="0"/>
        <w:autoSpaceDE w:val="0"/>
        <w:jc w:val="both"/>
        <w:rPr>
          <w:rFonts w:ascii="Arial Narrow" w:hAnsi="Arial Narrow"/>
        </w:rPr>
      </w:pPr>
      <w:r w:rsidRPr="007901D3">
        <w:rPr>
          <w:rFonts w:ascii="Arial Narrow" w:hAnsi="Arial Narrow"/>
        </w:rPr>
        <w:t xml:space="preserve"> 40.1 En cas de dépassement du délai contractuel imputable au titulaire </w:t>
      </w:r>
      <w:r w:rsidRPr="007901D3">
        <w:rPr>
          <w:rFonts w:ascii="Arial Narrow" w:hAnsi="Arial Narrow"/>
          <w:iCs/>
        </w:rPr>
        <w:t>de la Lettre Commande</w:t>
      </w:r>
      <w:r w:rsidRPr="007901D3">
        <w:rPr>
          <w:rFonts w:ascii="Arial Narrow" w:hAnsi="Arial Narrow"/>
        </w:rPr>
        <w:t>, il lui est appliqué après mise en demeure préalable, une pénalité de retard, dont le montant est fixé comme suit :</w:t>
      </w:r>
    </w:p>
    <w:p w:rsidR="00835E5B" w:rsidRPr="007901D3" w:rsidRDefault="00835E5B" w:rsidP="004B4FBF">
      <w:pPr>
        <w:widowControl w:val="0"/>
        <w:autoSpaceDE w:val="0"/>
        <w:jc w:val="both"/>
        <w:rPr>
          <w:rFonts w:ascii="Arial Narrow" w:hAnsi="Arial Narrow"/>
          <w:sz w:val="10"/>
          <w:szCs w:val="10"/>
        </w:rPr>
      </w:pPr>
    </w:p>
    <w:p w:rsidR="00835E5B" w:rsidRPr="007901D3" w:rsidRDefault="00835E5B" w:rsidP="00AA4546">
      <w:pPr>
        <w:widowControl w:val="0"/>
        <w:numPr>
          <w:ilvl w:val="0"/>
          <w:numId w:val="4"/>
        </w:numPr>
        <w:autoSpaceDE w:val="0"/>
        <w:ind w:left="0" w:firstLine="0"/>
        <w:jc w:val="both"/>
        <w:rPr>
          <w:rFonts w:ascii="Arial Narrow" w:hAnsi="Arial Narrow"/>
          <w:spacing w:val="3"/>
        </w:rPr>
      </w:pPr>
      <w:r w:rsidRPr="007901D3">
        <w:rPr>
          <w:rFonts w:ascii="Arial Narrow" w:hAnsi="Arial Narrow"/>
          <w:spacing w:val="3"/>
        </w:rPr>
        <w:t xml:space="preserve">Un deux millième (1/2000ème) du montant TTC </w:t>
      </w:r>
      <w:r w:rsidRPr="007901D3">
        <w:rPr>
          <w:rFonts w:ascii="Arial Narrow" w:hAnsi="Arial Narrow"/>
          <w:iCs/>
        </w:rPr>
        <w:t xml:space="preserve">de la Lettre Commande </w:t>
      </w:r>
      <w:r w:rsidRPr="007901D3">
        <w:rPr>
          <w:rFonts w:ascii="Arial Narrow" w:hAnsi="Arial Narrow"/>
          <w:spacing w:val="3"/>
        </w:rPr>
        <w:t>de base par jour calendaire de retard du premier au trentième jour au-delà du délai contractuel fixé par</w:t>
      </w:r>
      <w:r w:rsidRPr="007901D3">
        <w:rPr>
          <w:rFonts w:ascii="Arial Narrow" w:hAnsi="Arial Narrow"/>
          <w:iCs/>
        </w:rPr>
        <w:t xml:space="preserve"> la Lettre Commande</w:t>
      </w:r>
      <w:r w:rsidRPr="007901D3">
        <w:rPr>
          <w:rFonts w:ascii="Arial Narrow" w:hAnsi="Arial Narrow"/>
          <w:spacing w:val="3"/>
        </w:rPr>
        <w:t xml:space="preserve"> ;</w:t>
      </w:r>
    </w:p>
    <w:p w:rsidR="00835E5B" w:rsidRPr="007901D3" w:rsidRDefault="00835E5B" w:rsidP="004B4FBF">
      <w:pPr>
        <w:widowControl w:val="0"/>
        <w:autoSpaceDE w:val="0"/>
        <w:jc w:val="both"/>
        <w:rPr>
          <w:rFonts w:ascii="Arial Narrow" w:hAnsi="Arial Narrow"/>
          <w:spacing w:val="3"/>
          <w:sz w:val="10"/>
          <w:szCs w:val="10"/>
        </w:rPr>
      </w:pPr>
    </w:p>
    <w:p w:rsidR="00835E5B" w:rsidRPr="007901D3" w:rsidRDefault="00835E5B" w:rsidP="00AA4546">
      <w:pPr>
        <w:widowControl w:val="0"/>
        <w:numPr>
          <w:ilvl w:val="0"/>
          <w:numId w:val="4"/>
        </w:numPr>
        <w:autoSpaceDE w:val="0"/>
        <w:ind w:left="0" w:firstLine="0"/>
        <w:jc w:val="both"/>
        <w:rPr>
          <w:rFonts w:ascii="Arial Narrow" w:hAnsi="Arial Narrow"/>
        </w:rPr>
      </w:pPr>
      <w:r w:rsidRPr="007901D3">
        <w:rPr>
          <w:rFonts w:ascii="Arial Narrow" w:hAnsi="Arial Narrow"/>
          <w:spacing w:val="3"/>
        </w:rPr>
        <w:t>U</w:t>
      </w:r>
      <w:r w:rsidRPr="007901D3">
        <w:rPr>
          <w:rFonts w:ascii="Arial Narrow" w:hAnsi="Arial Narrow"/>
        </w:rPr>
        <w:t xml:space="preserve">n </w:t>
      </w:r>
      <w:r w:rsidRPr="007901D3">
        <w:rPr>
          <w:rFonts w:ascii="Arial Narrow" w:hAnsi="Arial Narrow"/>
          <w:spacing w:val="3"/>
        </w:rPr>
        <w:t>millièm</w:t>
      </w:r>
      <w:r w:rsidRPr="007901D3">
        <w:rPr>
          <w:rFonts w:ascii="Arial Narrow" w:hAnsi="Arial Narrow"/>
        </w:rPr>
        <w:t xml:space="preserve">e </w:t>
      </w:r>
      <w:r w:rsidRPr="007901D3">
        <w:rPr>
          <w:rFonts w:ascii="Arial Narrow" w:hAnsi="Arial Narrow"/>
          <w:spacing w:val="3"/>
        </w:rPr>
        <w:t>(1/1000</w:t>
      </w:r>
      <w:r w:rsidRPr="007901D3">
        <w:rPr>
          <w:rFonts w:ascii="Arial Narrow" w:hAnsi="Arial Narrow"/>
          <w:spacing w:val="3"/>
          <w:vertAlign w:val="superscript"/>
        </w:rPr>
        <w:t>ème</w:t>
      </w:r>
      <w:r w:rsidRPr="007901D3">
        <w:rPr>
          <w:rFonts w:ascii="Arial Narrow" w:hAnsi="Arial Narrow"/>
        </w:rPr>
        <w:t xml:space="preserve">) </w:t>
      </w:r>
      <w:r w:rsidRPr="007901D3">
        <w:rPr>
          <w:rFonts w:ascii="Arial Narrow" w:hAnsi="Arial Narrow"/>
          <w:spacing w:val="3"/>
        </w:rPr>
        <w:t>d</w:t>
      </w:r>
      <w:r w:rsidRPr="007901D3">
        <w:rPr>
          <w:rFonts w:ascii="Arial Narrow" w:hAnsi="Arial Narrow"/>
        </w:rPr>
        <w:t xml:space="preserve">u </w:t>
      </w:r>
      <w:r w:rsidRPr="007901D3">
        <w:rPr>
          <w:rFonts w:ascii="Arial Narrow" w:hAnsi="Arial Narrow"/>
          <w:spacing w:val="3"/>
        </w:rPr>
        <w:t>montan</w:t>
      </w:r>
      <w:r w:rsidRPr="007901D3">
        <w:rPr>
          <w:rFonts w:ascii="Arial Narrow" w:hAnsi="Arial Narrow"/>
        </w:rPr>
        <w:t xml:space="preserve">t </w:t>
      </w:r>
      <w:r w:rsidRPr="007901D3">
        <w:rPr>
          <w:rFonts w:ascii="Arial Narrow" w:hAnsi="Arial Narrow"/>
          <w:spacing w:val="3"/>
        </w:rPr>
        <w:t>TT</w:t>
      </w:r>
      <w:r w:rsidRPr="007901D3">
        <w:rPr>
          <w:rFonts w:ascii="Arial Narrow" w:hAnsi="Arial Narrow"/>
        </w:rPr>
        <w:t xml:space="preserve">C </w:t>
      </w:r>
      <w:r w:rsidRPr="007901D3">
        <w:rPr>
          <w:rFonts w:ascii="Arial Narrow" w:hAnsi="Arial Narrow"/>
          <w:iCs/>
        </w:rPr>
        <w:t xml:space="preserve">de la Lettre Commande </w:t>
      </w:r>
      <w:r w:rsidRPr="007901D3">
        <w:rPr>
          <w:rFonts w:ascii="Arial Narrow" w:hAnsi="Arial Narrow"/>
        </w:rPr>
        <w:t>de base par jour calendaire de retard au-delà du trentième jour.</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4B4FBF">
      <w:pPr>
        <w:pStyle w:val="Paragraphedeliste"/>
        <w:widowControl w:val="0"/>
        <w:autoSpaceDE w:val="0"/>
        <w:spacing w:after="0" w:line="240" w:lineRule="auto"/>
        <w:ind w:left="435"/>
        <w:jc w:val="both"/>
        <w:rPr>
          <w:rFonts w:ascii="Arial Narrow" w:hAnsi="Arial Narrow"/>
          <w:sz w:val="10"/>
          <w:szCs w:val="10"/>
        </w:rPr>
      </w:pPr>
    </w:p>
    <w:p w:rsidR="00835E5B" w:rsidRPr="00CF1778" w:rsidRDefault="00835E5B" w:rsidP="00AA4546">
      <w:pPr>
        <w:widowControl w:val="0"/>
        <w:numPr>
          <w:ilvl w:val="0"/>
          <w:numId w:val="5"/>
        </w:numPr>
        <w:autoSpaceDE w:val="0"/>
        <w:ind w:left="0" w:firstLine="0"/>
        <w:jc w:val="both"/>
        <w:rPr>
          <w:rFonts w:ascii="Arial Narrow" w:hAnsi="Arial Narrow"/>
          <w:bCs/>
          <w:u w:val="single"/>
        </w:rPr>
      </w:pPr>
      <w:r w:rsidRPr="00CF1778">
        <w:rPr>
          <w:rFonts w:ascii="Arial Narrow" w:hAnsi="Arial Narrow"/>
          <w:bCs/>
          <w:u w:val="single"/>
        </w:rPr>
        <w:t>Pénalités particulières [montant et mode de calcul à préciser]</w:t>
      </w:r>
    </w:p>
    <w:p w:rsidR="00835E5B" w:rsidRPr="00CF1778" w:rsidRDefault="00835E5B" w:rsidP="004B4FBF">
      <w:pPr>
        <w:widowControl w:val="0"/>
        <w:autoSpaceDE w:val="0"/>
        <w:jc w:val="both"/>
        <w:rPr>
          <w:rFonts w:ascii="Arial Narrow" w:hAnsi="Arial Narrow"/>
        </w:rPr>
      </w:pPr>
      <w:r w:rsidRPr="00CF1778">
        <w:rPr>
          <w:rFonts w:ascii="Arial Narrow" w:hAnsi="Arial Narrow"/>
        </w:rPr>
        <w:t>40.3 Indépendamment des pénalités pour dépassement du délai contractuel, le cocontractant est passible des pénalités particulières suivantes pour inobservation des dispositions du contrat, notamment :</w:t>
      </w:r>
    </w:p>
    <w:p w:rsidR="00835E5B" w:rsidRPr="00CF1778" w:rsidRDefault="00835E5B" w:rsidP="00AA4546">
      <w:pPr>
        <w:widowControl w:val="0"/>
        <w:numPr>
          <w:ilvl w:val="0"/>
          <w:numId w:val="7"/>
        </w:numPr>
        <w:autoSpaceDE w:val="0"/>
        <w:ind w:left="567" w:hanging="283"/>
        <w:jc w:val="both"/>
        <w:rPr>
          <w:rFonts w:ascii="Arial Narrow" w:hAnsi="Arial Narrow"/>
          <w:iCs/>
        </w:rPr>
      </w:pPr>
      <w:r w:rsidRPr="00CF1778">
        <w:rPr>
          <w:rFonts w:ascii="Arial Narrow" w:hAnsi="Arial Narrow"/>
          <w:iCs/>
        </w:rPr>
        <w:t xml:space="preserve">Remise tardive du cautionnement définitif </w:t>
      </w:r>
      <w:bookmarkStart w:id="369" w:name="_Hlk159266346"/>
      <w:r w:rsidRPr="00CF1778">
        <w:rPr>
          <w:rFonts w:ascii="Arial Narrow" w:hAnsi="Arial Narrow"/>
          <w:iCs/>
        </w:rPr>
        <w:t>(montant ou modalités à définir) ;</w:t>
      </w:r>
    </w:p>
    <w:bookmarkEnd w:id="369"/>
    <w:p w:rsidR="00835E5B" w:rsidRPr="00CF1778" w:rsidRDefault="00835E5B" w:rsidP="00AA4546">
      <w:pPr>
        <w:widowControl w:val="0"/>
        <w:numPr>
          <w:ilvl w:val="0"/>
          <w:numId w:val="7"/>
        </w:numPr>
        <w:autoSpaceDE w:val="0"/>
        <w:ind w:left="567" w:hanging="283"/>
        <w:jc w:val="both"/>
        <w:rPr>
          <w:rFonts w:ascii="Arial Narrow" w:hAnsi="Arial Narrow"/>
          <w:iCs/>
        </w:rPr>
      </w:pPr>
      <w:r w:rsidRPr="00CF1778">
        <w:rPr>
          <w:rFonts w:ascii="Arial Narrow" w:hAnsi="Arial Narrow"/>
          <w:iCs/>
        </w:rPr>
        <w:t>Remise</w:t>
      </w:r>
      <w:r w:rsidRPr="00CF1778">
        <w:rPr>
          <w:rFonts w:ascii="Arial Narrow" w:hAnsi="Arial Narrow"/>
        </w:rPr>
        <w:t xml:space="preserve"> tardive des assurances </w:t>
      </w:r>
      <w:r w:rsidRPr="00CF1778">
        <w:rPr>
          <w:rFonts w:ascii="Arial Narrow" w:hAnsi="Arial Narrow"/>
          <w:iCs/>
        </w:rPr>
        <w:t>(montant ou modalités à définir) ;</w:t>
      </w:r>
    </w:p>
    <w:p w:rsidR="00835E5B" w:rsidRPr="00CF1778" w:rsidRDefault="00835E5B" w:rsidP="00AA4546">
      <w:pPr>
        <w:widowControl w:val="0"/>
        <w:numPr>
          <w:ilvl w:val="0"/>
          <w:numId w:val="7"/>
        </w:numPr>
        <w:autoSpaceDE w:val="0"/>
        <w:ind w:left="567" w:hanging="283"/>
        <w:jc w:val="both"/>
        <w:rPr>
          <w:rFonts w:ascii="Arial Narrow" w:hAnsi="Arial Narrow"/>
          <w:iCs/>
        </w:rPr>
      </w:pPr>
      <w:r w:rsidRPr="00CF1778">
        <w:rPr>
          <w:rFonts w:ascii="Arial Narrow" w:hAnsi="Arial Narrow"/>
        </w:rPr>
        <w:t>Remise tardive du projet d’exécution pour autant que le retard soit du fait du cocontractant de l’administration </w:t>
      </w:r>
      <w:r w:rsidRPr="00CF1778">
        <w:rPr>
          <w:rFonts w:ascii="Arial Narrow" w:hAnsi="Arial Narrow"/>
          <w:iCs/>
        </w:rPr>
        <w:t>(montant ou modalités à définir) </w:t>
      </w:r>
      <w:r w:rsidRPr="00CF1778">
        <w:rPr>
          <w:rFonts w:ascii="Arial Narrow" w:hAnsi="Arial Narrow"/>
        </w:rPr>
        <w:t>;</w:t>
      </w:r>
    </w:p>
    <w:p w:rsidR="00835E5B" w:rsidRPr="00CF1778" w:rsidRDefault="00835E5B" w:rsidP="00AA4546">
      <w:pPr>
        <w:widowControl w:val="0"/>
        <w:numPr>
          <w:ilvl w:val="0"/>
          <w:numId w:val="7"/>
        </w:numPr>
        <w:autoSpaceDE w:val="0"/>
        <w:ind w:left="567" w:hanging="283"/>
        <w:jc w:val="both"/>
        <w:rPr>
          <w:rFonts w:ascii="Arial Narrow" w:hAnsi="Arial Narrow"/>
          <w:iCs/>
        </w:rPr>
      </w:pPr>
      <w:r w:rsidRPr="00CF1778">
        <w:rPr>
          <w:rFonts w:ascii="Arial Narrow" w:hAnsi="Arial Narrow"/>
        </w:rPr>
        <w:t xml:space="preserve">Autres à préciser par le Maître d’ouvrage </w:t>
      </w:r>
      <w:r w:rsidRPr="00CF1778">
        <w:rPr>
          <w:rFonts w:ascii="Arial Narrow" w:hAnsi="Arial Narrow"/>
          <w:iCs/>
        </w:rPr>
        <w:t>(montant ou modalités à définir) ;</w:t>
      </w:r>
    </w:p>
    <w:p w:rsidR="00835E5B" w:rsidRPr="00CF1778" w:rsidRDefault="00835E5B" w:rsidP="004B4FBF">
      <w:pPr>
        <w:widowControl w:val="0"/>
        <w:autoSpaceDE w:val="0"/>
        <w:ind w:left="567"/>
        <w:jc w:val="both"/>
        <w:rPr>
          <w:rFonts w:ascii="Arial Narrow" w:hAnsi="Arial Narrow"/>
          <w:iCs/>
          <w:sz w:val="10"/>
          <w:szCs w:val="10"/>
        </w:rPr>
      </w:pPr>
    </w:p>
    <w:p w:rsidR="00835E5B" w:rsidRPr="00CF1778" w:rsidRDefault="00835E5B" w:rsidP="004B4FBF">
      <w:pPr>
        <w:widowControl w:val="0"/>
        <w:autoSpaceDE w:val="0"/>
        <w:jc w:val="both"/>
        <w:rPr>
          <w:rFonts w:ascii="Arial Narrow" w:hAnsi="Arial Narrow"/>
        </w:rPr>
      </w:pPr>
      <w:r w:rsidRPr="00CF1778">
        <w:rPr>
          <w:rFonts w:ascii="Arial Narrow" w:hAnsi="Arial Narrow"/>
        </w:rPr>
        <w:t>40.4. En tout état de cause, le montant cumulé des pénalités ne saurait excéder dix pour cent (10%) du montant TTC du marché de base et de ses avenants le cas échéant, sous peine de résiliation.</w:t>
      </w:r>
    </w:p>
    <w:p w:rsidR="00835E5B" w:rsidRPr="00CF1778" w:rsidRDefault="00835E5B" w:rsidP="004B4FBF">
      <w:pPr>
        <w:widowControl w:val="0"/>
        <w:autoSpaceDE w:val="0"/>
        <w:jc w:val="both"/>
        <w:rPr>
          <w:rFonts w:ascii="Arial Narrow" w:hAnsi="Arial Narrow"/>
        </w:rPr>
      </w:pPr>
      <w:r w:rsidRPr="00CF1778">
        <w:rPr>
          <w:rFonts w:ascii="Arial Narrow" w:hAnsi="Arial Narrow"/>
        </w:rPr>
        <w:t>Toute remise de pénalités ne peut intervenir qu’après avis de l’organisme chargé de la régulation des marchés publics requis par le Maître d’Ouvrage ou le Maître d’Ouvrage Délégué.</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3C6343">
      <w:pPr>
        <w:pStyle w:val="CCAParticle"/>
      </w:pPr>
      <w:bookmarkStart w:id="370" w:name="_Toc157306100"/>
      <w:bookmarkStart w:id="371" w:name="_Toc530307828"/>
      <w:bookmarkStart w:id="372" w:name="_Toc97557112"/>
      <w:r w:rsidRPr="00CF1778">
        <w:t>Article 41 Règlement en cas de groupement d’entreprises et de sous-traitance</w:t>
      </w:r>
      <w:bookmarkEnd w:id="370"/>
      <w:bookmarkEnd w:id="371"/>
      <w:bookmarkEnd w:id="372"/>
    </w:p>
    <w:p w:rsidR="00835E5B" w:rsidRPr="00CF1778" w:rsidRDefault="00835E5B" w:rsidP="004B4FBF">
      <w:pPr>
        <w:widowControl w:val="0"/>
        <w:autoSpaceDE w:val="0"/>
        <w:jc w:val="both"/>
        <w:rPr>
          <w:rFonts w:ascii="Arial Narrow" w:hAnsi="Arial Narrow"/>
          <w:color w:val="0070C0"/>
        </w:rPr>
      </w:pPr>
      <w:r w:rsidRPr="00CF1778">
        <w:rPr>
          <w:rFonts w:ascii="Arial Narrow" w:hAnsi="Arial Narrow"/>
        </w:rPr>
        <w:t xml:space="preserve">41.1. En cas de groupement solidaire d’entreprises les paiements sont effectués dans le compte indiqué dans la soumission soit au nom du groupement, soit au nom du mandataire </w:t>
      </w:r>
      <w:r w:rsidRPr="00CF1778">
        <w:rPr>
          <w:rFonts w:ascii="Arial Narrow" w:hAnsi="Arial Narrow"/>
          <w:color w:val="0070C0"/>
        </w:rPr>
        <w:t>[</w:t>
      </w:r>
      <w:r w:rsidRPr="00CF1778">
        <w:rPr>
          <w:rFonts w:ascii="Arial Narrow" w:hAnsi="Arial Narrow"/>
          <w:i/>
          <w:color w:val="0070C0"/>
        </w:rPr>
        <w:t>à préciser le cas échéant</w:t>
      </w:r>
      <w:r w:rsidRPr="00CF1778">
        <w:rPr>
          <w:rFonts w:ascii="Arial Narrow" w:hAnsi="Arial Narrow"/>
          <w:color w:val="0070C0"/>
        </w:rPr>
        <w:t>].</w:t>
      </w:r>
    </w:p>
    <w:p w:rsidR="00835E5B" w:rsidRPr="00CF1778" w:rsidRDefault="00835E5B" w:rsidP="004B4FBF">
      <w:pPr>
        <w:widowControl w:val="0"/>
        <w:autoSpaceDE w:val="0"/>
        <w:jc w:val="both"/>
        <w:rPr>
          <w:rFonts w:ascii="Arial Narrow" w:hAnsi="Arial Narrow"/>
          <w:color w:val="ED7D31" w:themeColor="accent2"/>
        </w:rPr>
      </w:pPr>
      <w:r w:rsidRPr="007901D3">
        <w:rPr>
          <w:rFonts w:ascii="Arial Narrow" w:hAnsi="Arial Narrow"/>
        </w:rPr>
        <w:t xml:space="preserve">En cas de groupement conjoint, les paiements seront effectués dans les différents comptes des cotraitants de la manière suivante : </w:t>
      </w:r>
      <w:r w:rsidRPr="00CF1778">
        <w:rPr>
          <w:rFonts w:ascii="Arial Narrow" w:hAnsi="Arial Narrow"/>
          <w:color w:val="0070C0"/>
        </w:rPr>
        <w:t>[</w:t>
      </w:r>
      <w:r w:rsidRPr="00CF1778">
        <w:rPr>
          <w:rFonts w:ascii="Arial Narrow" w:hAnsi="Arial Narrow"/>
          <w:i/>
          <w:color w:val="0070C0"/>
        </w:rPr>
        <w:t>à préciser le cas échéant</w:t>
      </w:r>
      <w:r w:rsidRPr="00CF1778">
        <w:rPr>
          <w:rFonts w:ascii="Arial Narrow" w:hAnsi="Arial Narrow"/>
          <w:color w:val="0070C0"/>
        </w:rPr>
        <w:t>].</w:t>
      </w:r>
    </w:p>
    <w:p w:rsidR="00835E5B" w:rsidRPr="00CF1778" w:rsidRDefault="00835E5B" w:rsidP="004B4FBF">
      <w:pPr>
        <w:widowControl w:val="0"/>
        <w:autoSpaceDE w:val="0"/>
        <w:jc w:val="both"/>
        <w:rPr>
          <w:rFonts w:ascii="Arial Narrow" w:hAnsi="Arial Narrow"/>
          <w:color w:val="ED7D31" w:themeColor="accent2"/>
          <w:sz w:val="10"/>
          <w:szCs w:val="10"/>
        </w:rPr>
      </w:pPr>
    </w:p>
    <w:p w:rsidR="00835E5B" w:rsidRPr="00CF1778" w:rsidRDefault="00835E5B" w:rsidP="004B4FBF">
      <w:pPr>
        <w:jc w:val="both"/>
        <w:rPr>
          <w:rFonts w:ascii="Arial Narrow" w:hAnsi="Arial Narrow"/>
        </w:rPr>
      </w:pPr>
      <w:r w:rsidRPr="00CF1778">
        <w:rPr>
          <w:rFonts w:ascii="Arial Narrow" w:hAnsi="Arial Narrow"/>
        </w:rPr>
        <w:t>41.2. Tout paiement d’acompte pour des prestations réalisées par des sous-traitants, est subordonné à l’exécution des prestations prévues dans</w:t>
      </w:r>
      <w:r w:rsidRPr="007901D3">
        <w:rPr>
          <w:rFonts w:ascii="Arial Narrow" w:hAnsi="Arial Narrow"/>
          <w:iCs/>
        </w:rPr>
        <w:t>la Lettre Commande</w:t>
      </w:r>
      <w:r w:rsidRPr="00CF1778">
        <w:rPr>
          <w:rFonts w:ascii="Arial Narrow" w:hAnsi="Arial Narrow"/>
        </w:rPr>
        <w:t>, et réceptionnés sous réserve de la preuve de leur paiement par le co-contractant de l’Administration aux sous-traitants.</w:t>
      </w:r>
    </w:p>
    <w:p w:rsidR="00835E5B" w:rsidRPr="00CF1778" w:rsidRDefault="00835E5B" w:rsidP="004B4FBF">
      <w:pPr>
        <w:jc w:val="both"/>
        <w:rPr>
          <w:rFonts w:ascii="Arial Narrow" w:hAnsi="Arial Narrow"/>
          <w:sz w:val="10"/>
          <w:szCs w:val="10"/>
        </w:rPr>
      </w:pPr>
    </w:p>
    <w:p w:rsidR="00835E5B" w:rsidRPr="007901D3" w:rsidRDefault="00835E5B" w:rsidP="004B4FBF">
      <w:pPr>
        <w:jc w:val="both"/>
        <w:rPr>
          <w:rFonts w:ascii="Arial Narrow" w:hAnsi="Arial Narrow"/>
        </w:rPr>
      </w:pPr>
      <w:r w:rsidRPr="007901D3">
        <w:rPr>
          <w:rFonts w:ascii="Arial Narrow" w:hAnsi="Arial Narrow"/>
        </w:rPr>
        <w:t xml:space="preserve">L’Entreprise principale dispose d’un délai maximal de trente (30) jours ouvrables à compter de la date de rémunération de la facture des prestations exécutées et réceptionnées pour effectuer le paiement du sous-traitant. </w:t>
      </w:r>
    </w:p>
    <w:p w:rsidR="00835E5B" w:rsidRPr="007901D3" w:rsidRDefault="00835E5B" w:rsidP="004B4FBF">
      <w:pPr>
        <w:jc w:val="both"/>
        <w:rPr>
          <w:rFonts w:ascii="Arial Narrow" w:hAnsi="Arial Narrow"/>
          <w:sz w:val="10"/>
          <w:szCs w:val="10"/>
        </w:rPr>
      </w:pPr>
    </w:p>
    <w:p w:rsidR="00835E5B" w:rsidRPr="007901D3" w:rsidRDefault="00835E5B" w:rsidP="004B4FBF">
      <w:pPr>
        <w:widowControl w:val="0"/>
        <w:autoSpaceDE w:val="0"/>
        <w:jc w:val="both"/>
        <w:rPr>
          <w:rFonts w:ascii="Arial Narrow" w:hAnsi="Arial Narrow"/>
        </w:rPr>
      </w:pPr>
      <w:r w:rsidRPr="007901D3">
        <w:rPr>
          <w:rFonts w:ascii="Arial Narrow" w:hAnsi="Arial Narrow"/>
        </w:rPr>
        <w:t xml:space="preserve">En cas de non-paiement d’un sous-traitant pour des prestations déjà rémunérées par le Maître d’Ouvrage ou le Maître d’Ouvrage Délégué, ce dernier peut prendre à l’encontre du titulaire du marché des mesures </w:t>
      </w:r>
      <w:r w:rsidRPr="007901D3">
        <w:rPr>
          <w:rFonts w:ascii="Arial Narrow" w:hAnsi="Arial Narrow"/>
        </w:rPr>
        <w:lastRenderedPageBreak/>
        <w:t>coercitives, notamment le paiement direct du sous-traitant.</w:t>
      </w:r>
    </w:p>
    <w:p w:rsidR="00835E5B" w:rsidRPr="00CF1778" w:rsidRDefault="00835E5B" w:rsidP="004B4FBF">
      <w:pPr>
        <w:widowControl w:val="0"/>
        <w:autoSpaceDE w:val="0"/>
        <w:jc w:val="both"/>
        <w:rPr>
          <w:rFonts w:ascii="Arial Narrow" w:hAnsi="Arial Narrow"/>
          <w:sz w:val="10"/>
          <w:szCs w:val="10"/>
        </w:rPr>
      </w:pPr>
    </w:p>
    <w:p w:rsidR="00835E5B" w:rsidRPr="00CF1778" w:rsidRDefault="00835E5B" w:rsidP="003C6343">
      <w:pPr>
        <w:pStyle w:val="CCAParticle"/>
      </w:pPr>
      <w:bookmarkStart w:id="373" w:name="_Toc157306101"/>
      <w:bookmarkStart w:id="374" w:name="_Toc530307829"/>
      <w:bookmarkStart w:id="375" w:name="_Toc97557113"/>
      <w:r w:rsidRPr="00CF1778">
        <w:t>Article 42 Régime fiscal et douanier</w:t>
      </w:r>
      <w:bookmarkEnd w:id="373"/>
      <w:bookmarkEnd w:id="374"/>
      <w:bookmarkEnd w:id="375"/>
    </w:p>
    <w:p w:rsidR="00835E5B" w:rsidRPr="00CF1778" w:rsidRDefault="00835E5B" w:rsidP="004B4FBF">
      <w:pPr>
        <w:widowControl w:val="0"/>
        <w:autoSpaceDE w:val="0"/>
        <w:jc w:val="both"/>
        <w:rPr>
          <w:rFonts w:ascii="Arial Narrow" w:hAnsi="Arial Narrow"/>
          <w:color w:val="000000" w:themeColor="text1"/>
        </w:rPr>
      </w:pPr>
      <w:r w:rsidRPr="007901D3">
        <w:rPr>
          <w:rFonts w:ascii="Arial Narrow" w:hAnsi="Arial Narrow"/>
          <w:iCs/>
        </w:rPr>
        <w:t xml:space="preserve">La Lettre Commande </w:t>
      </w:r>
      <w:r w:rsidRPr="007901D3">
        <w:rPr>
          <w:rFonts w:ascii="Arial Narrow" w:hAnsi="Arial Narrow"/>
        </w:rPr>
        <w:t>est soumise au régime fiscal et douanier en vigueur en République du Cameroun.</w:t>
      </w:r>
      <w:r w:rsidRPr="007901D3">
        <w:rPr>
          <w:rFonts w:ascii="Arial Narrow" w:hAnsi="Arial Narrow"/>
          <w:iCs/>
        </w:rPr>
        <w:t xml:space="preserve"> La Lettre Commande </w:t>
      </w:r>
      <w:r w:rsidRPr="00CF1778">
        <w:rPr>
          <w:rFonts w:ascii="Arial Narrow" w:hAnsi="Arial Narrow"/>
          <w:color w:val="000000" w:themeColor="text1"/>
        </w:rPr>
        <w:t>est conclue tout</w:t>
      </w:r>
      <w:r w:rsidR="00322625">
        <w:rPr>
          <w:rFonts w:ascii="Arial Narrow" w:hAnsi="Arial Narrow"/>
          <w:color w:val="000000" w:themeColor="text1"/>
        </w:rPr>
        <w:t>es</w:t>
      </w:r>
      <w:r w:rsidRPr="00CF1778">
        <w:rPr>
          <w:rFonts w:ascii="Arial Narrow" w:hAnsi="Arial Narrow"/>
          <w:color w:val="000000" w:themeColor="text1"/>
        </w:rPr>
        <w:t xml:space="preserve"> taxes comprises, </w:t>
      </w:r>
      <w:r w:rsidRPr="00322625">
        <w:rPr>
          <w:rFonts w:ascii="Arial Narrow" w:hAnsi="Arial Narrow"/>
        </w:rPr>
        <w:t>conformément à la loi n°</w:t>
      </w:r>
      <w:r w:rsidR="00322625" w:rsidRPr="00322625">
        <w:rPr>
          <w:rFonts w:ascii="Arial Narrow" w:hAnsi="Arial Narrow"/>
        </w:rPr>
        <w:t>2024/013/</w:t>
      </w:r>
      <w:r w:rsidRPr="00322625">
        <w:rPr>
          <w:rFonts w:ascii="Arial Narrow" w:hAnsi="Arial Narrow"/>
        </w:rPr>
        <w:t xml:space="preserve"> du </w:t>
      </w:r>
      <w:r w:rsidR="00322625" w:rsidRPr="00322625">
        <w:rPr>
          <w:rFonts w:ascii="Arial Narrow" w:hAnsi="Arial Narrow"/>
        </w:rPr>
        <w:t>23 décembre 2024</w:t>
      </w:r>
      <w:r w:rsidRPr="00322625">
        <w:rPr>
          <w:rFonts w:ascii="Arial Narrow" w:hAnsi="Arial Narrow"/>
        </w:rPr>
        <w:t xml:space="preserve">  Portant loi de finances de la République du Cameroun pour l’exercice </w:t>
      </w:r>
      <w:r w:rsidR="00BB75B3" w:rsidRPr="00322625">
        <w:rPr>
          <w:rFonts w:ascii="Arial Narrow" w:hAnsi="Arial Narrow"/>
        </w:rPr>
        <w:t xml:space="preserve">2025 </w:t>
      </w:r>
      <w:r w:rsidRPr="00322625">
        <w:rPr>
          <w:rFonts w:ascii="Arial Narrow" w:hAnsi="Arial Narrow"/>
        </w:rPr>
        <w:t xml:space="preserve">et </w:t>
      </w:r>
      <w:r w:rsidRPr="00BB75B3">
        <w:rPr>
          <w:rFonts w:ascii="Arial Narrow" w:hAnsi="Arial Narrow"/>
        </w:rPr>
        <w:t>a</w:t>
      </w:r>
      <w:r w:rsidRPr="00CF1778">
        <w:rPr>
          <w:rFonts w:ascii="Arial Narrow" w:hAnsi="Arial Narrow"/>
          <w:color w:val="000000" w:themeColor="text1"/>
        </w:rPr>
        <w:t>u Code Général des Impôts qui définissent les modalités de mise en œuvre du régime fiscal des Marchés Publics.</w:t>
      </w:r>
    </w:p>
    <w:p w:rsidR="00835E5B" w:rsidRPr="00CF1778" w:rsidRDefault="00835E5B" w:rsidP="004B4FBF">
      <w:pPr>
        <w:widowControl w:val="0"/>
        <w:autoSpaceDE w:val="0"/>
        <w:jc w:val="both"/>
        <w:rPr>
          <w:rFonts w:ascii="Arial Narrow" w:hAnsi="Arial Narrow"/>
          <w:i/>
          <w:color w:val="000000" w:themeColor="text1"/>
          <w:sz w:val="10"/>
          <w:szCs w:val="10"/>
        </w:rPr>
      </w:pPr>
    </w:p>
    <w:p w:rsidR="00835E5B" w:rsidRPr="00CF1778" w:rsidRDefault="00835E5B" w:rsidP="004B4FBF">
      <w:pPr>
        <w:widowControl w:val="0"/>
        <w:autoSpaceDE w:val="0"/>
        <w:jc w:val="both"/>
        <w:rPr>
          <w:rFonts w:ascii="Arial Narrow" w:hAnsi="Arial Narrow"/>
          <w:color w:val="000000" w:themeColor="text1"/>
        </w:rPr>
      </w:pPr>
      <w:r w:rsidRPr="00CF1778">
        <w:rPr>
          <w:rFonts w:ascii="Arial Narrow" w:hAnsi="Arial Narrow"/>
          <w:color w:val="000000" w:themeColor="text1"/>
        </w:rPr>
        <w:t xml:space="preserve">La fiscalité applicable </w:t>
      </w:r>
      <w:r w:rsidRPr="007901D3">
        <w:rPr>
          <w:rFonts w:ascii="Arial Narrow" w:hAnsi="Arial Narrow"/>
          <w:iCs/>
        </w:rPr>
        <w:t xml:space="preserve">à la présente Lettre Commande </w:t>
      </w:r>
      <w:r w:rsidRPr="00CF1778">
        <w:rPr>
          <w:rFonts w:ascii="Arial Narrow" w:hAnsi="Arial Narrow"/>
          <w:color w:val="000000" w:themeColor="text1"/>
        </w:rPr>
        <w:t>comporte notamment :</w:t>
      </w:r>
    </w:p>
    <w:p w:rsidR="00835E5B" w:rsidRPr="00CF1778" w:rsidRDefault="00835E5B" w:rsidP="00AA4546">
      <w:pPr>
        <w:widowControl w:val="0"/>
        <w:numPr>
          <w:ilvl w:val="0"/>
          <w:numId w:val="38"/>
        </w:numPr>
        <w:autoSpaceDE w:val="0"/>
        <w:jc w:val="both"/>
        <w:rPr>
          <w:rFonts w:ascii="Arial Narrow" w:hAnsi="Arial Narrow"/>
          <w:color w:val="000000" w:themeColor="text1"/>
        </w:rPr>
      </w:pPr>
      <w:r w:rsidRPr="00CF1778">
        <w:rPr>
          <w:rFonts w:ascii="Arial Narrow" w:hAnsi="Arial Narrow"/>
          <w:color w:val="000000" w:themeColor="text1"/>
        </w:rPr>
        <w:t>Des impôts et taxes relatifs aux bénéfices industriels et commerciaux, y compris l’AIR qui constitue un précompte sur l’impôt des sociétés ;</w:t>
      </w:r>
    </w:p>
    <w:p w:rsidR="00835E5B" w:rsidRPr="00CF1778" w:rsidRDefault="00835E5B" w:rsidP="00AA4546">
      <w:pPr>
        <w:widowControl w:val="0"/>
        <w:numPr>
          <w:ilvl w:val="0"/>
          <w:numId w:val="38"/>
        </w:numPr>
        <w:autoSpaceDE w:val="0"/>
        <w:jc w:val="both"/>
        <w:rPr>
          <w:rFonts w:ascii="Arial Narrow" w:hAnsi="Arial Narrow"/>
          <w:color w:val="000000" w:themeColor="text1"/>
        </w:rPr>
      </w:pPr>
      <w:r w:rsidRPr="00CF1778">
        <w:rPr>
          <w:rFonts w:ascii="Arial Narrow" w:hAnsi="Arial Narrow"/>
          <w:color w:val="000000" w:themeColor="text1"/>
        </w:rPr>
        <w:t>Des droits d’enregistrement calculés conformément aux stipulations du code des impôts ;</w:t>
      </w:r>
    </w:p>
    <w:p w:rsidR="00835E5B" w:rsidRPr="00CF1778" w:rsidRDefault="00835E5B" w:rsidP="00AA4546">
      <w:pPr>
        <w:widowControl w:val="0"/>
        <w:numPr>
          <w:ilvl w:val="0"/>
          <w:numId w:val="38"/>
        </w:numPr>
        <w:autoSpaceDE w:val="0"/>
        <w:jc w:val="both"/>
        <w:rPr>
          <w:rFonts w:ascii="Arial Narrow" w:hAnsi="Arial Narrow"/>
          <w:color w:val="000000" w:themeColor="text1"/>
        </w:rPr>
      </w:pPr>
      <w:r w:rsidRPr="00CF1778">
        <w:rPr>
          <w:rFonts w:ascii="Arial Narrow" w:hAnsi="Arial Narrow"/>
          <w:color w:val="000000" w:themeColor="text1"/>
        </w:rPr>
        <w:t>Des droits et taxes attachés à la réalisation des prestations prévues par</w:t>
      </w:r>
      <w:r w:rsidRPr="007901D3">
        <w:rPr>
          <w:rFonts w:ascii="Arial Narrow" w:hAnsi="Arial Narrow"/>
          <w:iCs/>
        </w:rPr>
        <w:t>la Lettre Commande</w:t>
      </w:r>
      <w:r w:rsidRPr="007901D3">
        <w:rPr>
          <w:rFonts w:ascii="Arial Narrow" w:hAnsi="Arial Narrow"/>
        </w:rPr>
        <w:t xml:space="preserve"> :</w:t>
      </w:r>
    </w:p>
    <w:p w:rsidR="00835E5B" w:rsidRPr="00CF1778" w:rsidRDefault="00835E5B" w:rsidP="00AA4546">
      <w:pPr>
        <w:widowControl w:val="0"/>
        <w:numPr>
          <w:ilvl w:val="3"/>
          <w:numId w:val="39"/>
        </w:numPr>
        <w:autoSpaceDE w:val="0"/>
        <w:jc w:val="both"/>
        <w:rPr>
          <w:rFonts w:ascii="Arial Narrow" w:hAnsi="Arial Narrow"/>
          <w:color w:val="000000" w:themeColor="text1"/>
        </w:rPr>
      </w:pPr>
      <w:r w:rsidRPr="00CF1778">
        <w:rPr>
          <w:rFonts w:ascii="Arial Narrow" w:hAnsi="Arial Narrow"/>
          <w:color w:val="000000" w:themeColor="text1"/>
        </w:rPr>
        <w:t>Des droits et taxes d’entrée sur le territoire camerounais (droits de douanes, TVA, taxe informatique) ;</w:t>
      </w:r>
    </w:p>
    <w:p w:rsidR="00835E5B" w:rsidRPr="00CF1778" w:rsidRDefault="00835E5B" w:rsidP="00AA4546">
      <w:pPr>
        <w:widowControl w:val="0"/>
        <w:numPr>
          <w:ilvl w:val="3"/>
          <w:numId w:val="39"/>
        </w:numPr>
        <w:autoSpaceDE w:val="0"/>
        <w:jc w:val="both"/>
        <w:rPr>
          <w:rFonts w:ascii="Arial Narrow" w:hAnsi="Arial Narrow"/>
          <w:color w:val="000000" w:themeColor="text1"/>
        </w:rPr>
      </w:pPr>
      <w:r w:rsidRPr="00CF1778">
        <w:rPr>
          <w:rFonts w:ascii="Arial Narrow" w:hAnsi="Arial Narrow"/>
          <w:color w:val="000000" w:themeColor="text1"/>
        </w:rPr>
        <w:t>Des droits et taxes communaux,</w:t>
      </w:r>
    </w:p>
    <w:p w:rsidR="00835E5B" w:rsidRPr="00CF1778" w:rsidRDefault="00835E5B" w:rsidP="00AA4546">
      <w:pPr>
        <w:widowControl w:val="0"/>
        <w:numPr>
          <w:ilvl w:val="3"/>
          <w:numId w:val="39"/>
        </w:numPr>
        <w:autoSpaceDE w:val="0"/>
        <w:jc w:val="both"/>
        <w:rPr>
          <w:rFonts w:ascii="Arial Narrow" w:hAnsi="Arial Narrow"/>
          <w:color w:val="000000" w:themeColor="text1"/>
        </w:rPr>
      </w:pPr>
      <w:r w:rsidRPr="00CF1778">
        <w:rPr>
          <w:rFonts w:ascii="Arial Narrow" w:hAnsi="Arial Narrow"/>
          <w:color w:val="000000" w:themeColor="text1"/>
        </w:rPr>
        <w:t>Des droits et taxes relatifs aux prélèvements des matériaux et d’eau.</w:t>
      </w:r>
    </w:p>
    <w:p w:rsidR="00835E5B" w:rsidRPr="00CF1778" w:rsidRDefault="00835E5B" w:rsidP="004B4FBF">
      <w:pPr>
        <w:widowControl w:val="0"/>
        <w:autoSpaceDE w:val="0"/>
        <w:ind w:left="2880"/>
        <w:jc w:val="both"/>
        <w:rPr>
          <w:rFonts w:ascii="Arial Narrow" w:hAnsi="Arial Narrow"/>
          <w:color w:val="000000" w:themeColor="text1"/>
          <w:sz w:val="10"/>
          <w:szCs w:val="10"/>
        </w:rPr>
      </w:pPr>
    </w:p>
    <w:p w:rsidR="00835E5B" w:rsidRPr="00CF1778" w:rsidRDefault="00835E5B" w:rsidP="004B4FBF">
      <w:pPr>
        <w:widowControl w:val="0"/>
        <w:autoSpaceDE w:val="0"/>
        <w:jc w:val="both"/>
        <w:rPr>
          <w:rFonts w:ascii="Arial Narrow" w:hAnsi="Arial Narrow"/>
          <w:color w:val="000000" w:themeColor="text1"/>
        </w:rPr>
      </w:pPr>
      <w:r w:rsidRPr="00CF1778">
        <w:rPr>
          <w:rFonts w:ascii="Arial Narrow" w:hAnsi="Arial Narrow"/>
          <w:color w:val="000000" w:themeColor="text1"/>
        </w:rPr>
        <w:t>Ces éléments doivent être intégrés dans les charges que le cocontractant impute sur ses coûts d’intervention et constituer l’un des éléments des sous-détails des prix hors taxes.</w:t>
      </w:r>
    </w:p>
    <w:p w:rsidR="00835E5B" w:rsidRPr="00CF1778" w:rsidRDefault="00835E5B" w:rsidP="004B4FBF">
      <w:pPr>
        <w:widowControl w:val="0"/>
        <w:autoSpaceDE w:val="0"/>
        <w:jc w:val="both"/>
        <w:rPr>
          <w:rFonts w:ascii="Arial Narrow" w:hAnsi="Arial Narrow"/>
          <w:color w:val="000000" w:themeColor="text1"/>
        </w:rPr>
      </w:pPr>
      <w:r w:rsidRPr="00CF1778">
        <w:rPr>
          <w:rFonts w:ascii="Arial Narrow" w:hAnsi="Arial Narrow"/>
          <w:color w:val="000000" w:themeColor="text1"/>
        </w:rPr>
        <w:t>Le prix TTC s’entend TVA incluse.</w:t>
      </w:r>
    </w:p>
    <w:p w:rsidR="00835E5B" w:rsidRPr="00CF1778" w:rsidRDefault="00835E5B" w:rsidP="004B4FBF">
      <w:pPr>
        <w:widowControl w:val="0"/>
        <w:autoSpaceDE w:val="0"/>
        <w:jc w:val="both"/>
        <w:rPr>
          <w:rFonts w:ascii="Arial Narrow" w:hAnsi="Arial Narrow"/>
          <w:color w:val="000000" w:themeColor="text1"/>
        </w:rPr>
      </w:pPr>
      <w:r w:rsidRPr="00CF1778">
        <w:rPr>
          <w:rFonts w:ascii="Arial Narrow" w:hAnsi="Arial Narrow"/>
          <w:color w:val="000000" w:themeColor="text1"/>
        </w:rPr>
        <w:t>Sauf mention spécifique contraire figurant au Marché, le cocontractant devra supporter et payer tous droits, taxes, impôts et charges lui incombant ainsi qu’à ses sous-traitants.</w:t>
      </w:r>
    </w:p>
    <w:p w:rsidR="00835E5B" w:rsidRPr="00CF1778" w:rsidRDefault="00835E5B" w:rsidP="004B4FBF">
      <w:pPr>
        <w:widowControl w:val="0"/>
        <w:autoSpaceDE w:val="0"/>
        <w:jc w:val="both"/>
        <w:rPr>
          <w:rFonts w:ascii="Arial Narrow" w:hAnsi="Arial Narrow"/>
          <w:sz w:val="10"/>
          <w:szCs w:val="10"/>
        </w:rPr>
      </w:pPr>
    </w:p>
    <w:p w:rsidR="00835E5B" w:rsidRPr="007901D3" w:rsidRDefault="00835E5B" w:rsidP="003C6343">
      <w:pPr>
        <w:pStyle w:val="CCAParticle"/>
      </w:pPr>
      <w:bookmarkStart w:id="376" w:name="_Toc157306102"/>
      <w:bookmarkStart w:id="377" w:name="_Toc530307830"/>
      <w:bookmarkStart w:id="378" w:name="_Toc97557114"/>
      <w:r w:rsidRPr="007901D3">
        <w:t xml:space="preserve">Article 43 Timbres et enregistrement des </w:t>
      </w:r>
      <w:bookmarkEnd w:id="376"/>
      <w:bookmarkEnd w:id="377"/>
      <w:bookmarkEnd w:id="378"/>
      <w:r w:rsidRPr="007901D3">
        <w:t>Lettres Commandes</w:t>
      </w:r>
    </w:p>
    <w:p w:rsidR="00835E5B" w:rsidRPr="00CF1778" w:rsidRDefault="00835E5B" w:rsidP="004B4FBF">
      <w:pPr>
        <w:widowControl w:val="0"/>
        <w:autoSpaceDE w:val="0"/>
        <w:jc w:val="both"/>
        <w:rPr>
          <w:rFonts w:ascii="Arial Narrow" w:hAnsi="Arial Narrow"/>
        </w:rPr>
      </w:pPr>
      <w:r w:rsidRPr="007901D3">
        <w:rPr>
          <w:rFonts w:ascii="Arial Narrow" w:hAnsi="Arial Narrow"/>
        </w:rPr>
        <w:t xml:space="preserve">Sept (07) exemplaires originaux </w:t>
      </w:r>
      <w:r w:rsidRPr="007901D3">
        <w:rPr>
          <w:rFonts w:ascii="Arial Narrow" w:hAnsi="Arial Narrow"/>
          <w:iCs/>
        </w:rPr>
        <w:t>de la Lettre Commande</w:t>
      </w:r>
      <w:r w:rsidRPr="00CF1778">
        <w:rPr>
          <w:rFonts w:ascii="Arial Narrow" w:hAnsi="Arial Narrow"/>
        </w:rPr>
        <w:t>seront timbrés et enregistrés par les soins et aux frais du co-contractant de l’administration, conformément à la règlementation en vigueur.</w:t>
      </w:r>
    </w:p>
    <w:bookmarkEnd w:id="347"/>
    <w:p w:rsidR="00835E5B" w:rsidRPr="00CF1778" w:rsidRDefault="00835E5B" w:rsidP="004B4FBF">
      <w:pPr>
        <w:widowControl w:val="0"/>
        <w:autoSpaceDE w:val="0"/>
        <w:jc w:val="both"/>
        <w:rPr>
          <w:rFonts w:ascii="Arial Narrow" w:hAnsi="Arial Narrow"/>
          <w:b/>
          <w:bCs/>
          <w:sz w:val="10"/>
          <w:szCs w:val="10"/>
        </w:rPr>
      </w:pPr>
    </w:p>
    <w:bookmarkEnd w:id="332"/>
    <w:p w:rsidR="00BD35FF" w:rsidRPr="00CF1778" w:rsidRDefault="00BD35FF" w:rsidP="004B4FBF">
      <w:pPr>
        <w:widowControl w:val="0"/>
        <w:autoSpaceDE w:val="0"/>
        <w:jc w:val="both"/>
        <w:rPr>
          <w:rFonts w:ascii="Arial Narrow" w:hAnsi="Arial Narrow"/>
          <w:b/>
          <w:bCs/>
          <w:sz w:val="10"/>
          <w:szCs w:val="10"/>
        </w:rPr>
      </w:pPr>
    </w:p>
    <w:p w:rsidR="003F7F98" w:rsidRPr="00CF1778" w:rsidRDefault="003F7F98" w:rsidP="004B4FBF">
      <w:pPr>
        <w:pStyle w:val="CCAPchapitre"/>
        <w:jc w:val="both"/>
        <w:rPr>
          <w:rFonts w:ascii="Arial Narrow" w:hAnsi="Arial Narrow"/>
        </w:rPr>
      </w:pPr>
      <w:bookmarkStart w:id="379" w:name="_Toc530307831"/>
      <w:bookmarkStart w:id="380" w:name="_Toc97557115"/>
      <w:bookmarkStart w:id="381" w:name="_Toc157306103"/>
      <w:r w:rsidRPr="00CF1778">
        <w:rPr>
          <w:rFonts w:ascii="Arial Narrow" w:hAnsi="Arial Narrow"/>
        </w:rPr>
        <w:t>Dispositions diverses</w:t>
      </w:r>
      <w:bookmarkEnd w:id="379"/>
      <w:bookmarkEnd w:id="380"/>
      <w:bookmarkEnd w:id="381"/>
    </w:p>
    <w:p w:rsidR="005C6315" w:rsidRPr="00CF1778" w:rsidRDefault="005C6315" w:rsidP="003C6343">
      <w:pPr>
        <w:pStyle w:val="CCAParticle"/>
      </w:pPr>
      <w:bookmarkStart w:id="382" w:name="_Toc157306104"/>
      <w:bookmarkStart w:id="383" w:name="_Toc530307832"/>
      <w:bookmarkStart w:id="384" w:name="_Toc97557116"/>
      <w:bookmarkStart w:id="385" w:name="_Hlk163137673"/>
      <w:r w:rsidRPr="00CF1778">
        <w:t xml:space="preserve">Article 44-Résiliation </w:t>
      </w:r>
      <w:bookmarkEnd w:id="382"/>
      <w:bookmarkEnd w:id="383"/>
      <w:bookmarkEnd w:id="384"/>
      <w:r w:rsidRPr="00BB75B3">
        <w:rPr>
          <w:iCs/>
        </w:rPr>
        <w:t>de la Lettre Commande</w:t>
      </w:r>
    </w:p>
    <w:p w:rsidR="005C6315" w:rsidRPr="00CF1778" w:rsidRDefault="005C6315" w:rsidP="004B4FBF">
      <w:pPr>
        <w:widowControl w:val="0"/>
        <w:autoSpaceDE w:val="0"/>
        <w:jc w:val="both"/>
        <w:rPr>
          <w:rFonts w:ascii="Arial Narrow" w:hAnsi="Arial Narrow"/>
        </w:rPr>
      </w:pPr>
      <w:bookmarkStart w:id="386" w:name="_Hlk163153001"/>
      <w:r w:rsidRPr="00CF1778">
        <w:rPr>
          <w:rFonts w:ascii="Arial Narrow" w:hAnsi="Arial Narrow"/>
        </w:rPr>
        <w:t xml:space="preserve">44.1 </w:t>
      </w:r>
      <w:r w:rsidRPr="00BB75B3">
        <w:rPr>
          <w:rFonts w:ascii="Arial Narrow" w:hAnsi="Arial Narrow"/>
          <w:iCs/>
        </w:rPr>
        <w:t xml:space="preserve">La Lettre Commande </w:t>
      </w:r>
      <w:r w:rsidRPr="00CF1778">
        <w:rPr>
          <w:rFonts w:ascii="Arial Narrow" w:hAnsi="Arial Narrow"/>
        </w:rPr>
        <w:t>est résiliée de plein droit dans l’un des cas suivants :</w:t>
      </w:r>
    </w:p>
    <w:p w:rsidR="005C6315" w:rsidRPr="00CF1778" w:rsidRDefault="005C6315" w:rsidP="00AA4546">
      <w:pPr>
        <w:pStyle w:val="Paragraphedeliste"/>
        <w:widowControl w:val="0"/>
        <w:numPr>
          <w:ilvl w:val="0"/>
          <w:numId w:val="13"/>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Décès du titulaire </w:t>
      </w:r>
      <w:r w:rsidRPr="00BB75B3">
        <w:rPr>
          <w:rFonts w:ascii="Arial Narrow" w:hAnsi="Arial Narrow"/>
          <w:iCs/>
          <w:sz w:val="24"/>
          <w:szCs w:val="24"/>
        </w:rPr>
        <w:t>de la Lettre Commande</w:t>
      </w:r>
      <w:r w:rsidRPr="00BB75B3">
        <w:rPr>
          <w:rFonts w:ascii="Arial Narrow" w:hAnsi="Arial Narrow"/>
          <w:sz w:val="24"/>
          <w:szCs w:val="24"/>
        </w:rPr>
        <w:t xml:space="preserve">. </w:t>
      </w:r>
      <w:r w:rsidRPr="00CF1778">
        <w:rPr>
          <w:rFonts w:ascii="Arial Narrow" w:hAnsi="Arial Narrow"/>
          <w:sz w:val="24"/>
          <w:szCs w:val="24"/>
        </w:rPr>
        <w:t>Dans ce cas, le Maître d’Ouvrage peut, s’il y a lieu, autoriser que soient acceptées les propositions présentées par les ayant droits pour la continuation des prestations ;</w:t>
      </w:r>
    </w:p>
    <w:p w:rsidR="005C6315" w:rsidRPr="00CF1778" w:rsidRDefault="005C6315" w:rsidP="004B4FBF">
      <w:pPr>
        <w:pStyle w:val="Paragraphedeliste"/>
        <w:widowControl w:val="0"/>
        <w:autoSpaceDE w:val="0"/>
        <w:spacing w:after="0" w:line="240" w:lineRule="auto"/>
        <w:ind w:left="786"/>
        <w:jc w:val="both"/>
        <w:rPr>
          <w:rFonts w:ascii="Arial Narrow" w:hAnsi="Arial Narrow"/>
          <w:sz w:val="10"/>
          <w:szCs w:val="10"/>
        </w:rPr>
      </w:pPr>
    </w:p>
    <w:p w:rsidR="005C6315" w:rsidRPr="00CF1778" w:rsidRDefault="005C6315" w:rsidP="00AA4546">
      <w:pPr>
        <w:pStyle w:val="Paragraphedeliste"/>
        <w:widowControl w:val="0"/>
        <w:numPr>
          <w:ilvl w:val="0"/>
          <w:numId w:val="13"/>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Faillite du titulaire </w:t>
      </w:r>
      <w:r w:rsidRPr="00BB75B3">
        <w:rPr>
          <w:rFonts w:ascii="Arial Narrow" w:hAnsi="Arial Narrow"/>
          <w:iCs/>
          <w:sz w:val="24"/>
          <w:szCs w:val="24"/>
        </w:rPr>
        <w:t>de la Lettre Commande</w:t>
      </w:r>
      <w:r w:rsidRPr="00CF1778">
        <w:rPr>
          <w:rFonts w:ascii="Arial Narrow" w:hAnsi="Arial Narrow"/>
          <w:sz w:val="24"/>
          <w:szCs w:val="24"/>
        </w:rPr>
        <w:t>. Dans ce cas, le Maître d’Ouvrage peut accepter s’il y a lieu, des propositions qui peuvent être présentées par les créanciers pour la continuation des prestations ;</w:t>
      </w:r>
    </w:p>
    <w:p w:rsidR="005C6315" w:rsidRPr="00CF1778" w:rsidRDefault="005C6315" w:rsidP="004B4FBF">
      <w:pPr>
        <w:widowControl w:val="0"/>
        <w:autoSpaceDE w:val="0"/>
        <w:jc w:val="both"/>
        <w:rPr>
          <w:rFonts w:ascii="Arial Narrow" w:hAnsi="Arial Narrow"/>
          <w:sz w:val="10"/>
          <w:szCs w:val="10"/>
        </w:rPr>
      </w:pPr>
    </w:p>
    <w:p w:rsidR="005C6315" w:rsidRPr="00CF1778" w:rsidRDefault="005C6315" w:rsidP="00AA4546">
      <w:pPr>
        <w:pStyle w:val="Paragraphedeliste"/>
        <w:widowControl w:val="0"/>
        <w:numPr>
          <w:ilvl w:val="0"/>
          <w:numId w:val="13"/>
        </w:numPr>
        <w:autoSpaceDE w:val="0"/>
        <w:spacing w:after="0" w:line="240" w:lineRule="auto"/>
        <w:jc w:val="both"/>
        <w:rPr>
          <w:rFonts w:ascii="Arial Narrow" w:hAnsi="Arial Narrow"/>
          <w:sz w:val="24"/>
          <w:szCs w:val="24"/>
        </w:rPr>
      </w:pPr>
      <w:r w:rsidRPr="00CF1778">
        <w:rPr>
          <w:rFonts w:ascii="Arial Narrow" w:hAnsi="Arial Narrow"/>
          <w:sz w:val="24"/>
          <w:szCs w:val="24"/>
        </w:rPr>
        <w:t>Liquidation judiciaire, si le co-contractant de l’Administration n’est pas autorisé par le tribunal à continuer l’exploitation de son entreprise ;</w:t>
      </w:r>
    </w:p>
    <w:p w:rsidR="005C6315" w:rsidRPr="00CF1778" w:rsidRDefault="005C6315" w:rsidP="004B4FBF">
      <w:pPr>
        <w:widowControl w:val="0"/>
        <w:autoSpaceDE w:val="0"/>
        <w:jc w:val="both"/>
        <w:rPr>
          <w:rFonts w:ascii="Arial Narrow" w:hAnsi="Arial Narrow"/>
          <w:sz w:val="10"/>
          <w:szCs w:val="10"/>
        </w:rPr>
      </w:pPr>
    </w:p>
    <w:p w:rsidR="005C6315" w:rsidRPr="00CF1778" w:rsidRDefault="005C6315" w:rsidP="00AA4546">
      <w:pPr>
        <w:pStyle w:val="Paragraphedeliste"/>
        <w:widowControl w:val="0"/>
        <w:numPr>
          <w:ilvl w:val="0"/>
          <w:numId w:val="13"/>
        </w:numPr>
        <w:autoSpaceDE w:val="0"/>
        <w:spacing w:after="0" w:line="240" w:lineRule="auto"/>
        <w:jc w:val="both"/>
        <w:rPr>
          <w:rFonts w:ascii="Arial Narrow" w:hAnsi="Arial Narrow"/>
          <w:sz w:val="24"/>
          <w:szCs w:val="24"/>
        </w:rPr>
      </w:pPr>
      <w:r w:rsidRPr="00CF1778">
        <w:rPr>
          <w:rFonts w:ascii="Arial Narrow" w:hAnsi="Arial Narrow"/>
          <w:sz w:val="24"/>
          <w:szCs w:val="24"/>
        </w:rPr>
        <w:t>En cas de sous-traitance, de co-traitance ou de sous-commande sans autorisation préalable du Maître d’Ouvrage ;</w:t>
      </w:r>
    </w:p>
    <w:p w:rsidR="005C6315" w:rsidRPr="00CF1778" w:rsidRDefault="005C6315" w:rsidP="004B4FBF">
      <w:pPr>
        <w:widowControl w:val="0"/>
        <w:autoSpaceDE w:val="0"/>
        <w:jc w:val="both"/>
        <w:rPr>
          <w:rFonts w:ascii="Arial Narrow" w:hAnsi="Arial Narrow"/>
          <w:sz w:val="10"/>
          <w:szCs w:val="10"/>
        </w:rPr>
      </w:pPr>
    </w:p>
    <w:p w:rsidR="005C6315" w:rsidRPr="00CF1778" w:rsidRDefault="005C6315" w:rsidP="00AA4546">
      <w:pPr>
        <w:pStyle w:val="Paragraphedeliste"/>
        <w:widowControl w:val="0"/>
        <w:numPr>
          <w:ilvl w:val="0"/>
          <w:numId w:val="13"/>
        </w:numPr>
        <w:autoSpaceDE w:val="0"/>
        <w:spacing w:after="0" w:line="240" w:lineRule="auto"/>
        <w:jc w:val="both"/>
        <w:rPr>
          <w:rFonts w:ascii="Arial Narrow" w:hAnsi="Arial Narrow"/>
          <w:sz w:val="24"/>
          <w:szCs w:val="24"/>
        </w:rPr>
      </w:pPr>
      <w:r w:rsidRPr="00CF1778">
        <w:rPr>
          <w:rFonts w:ascii="Arial Narrow" w:hAnsi="Arial Narrow"/>
          <w:sz w:val="24"/>
          <w:szCs w:val="24"/>
        </w:rPr>
        <w:t>Défaillance du cocontractant de l’Administration dûment notifiée à ce dernier par le Maître d’Ouv</w:t>
      </w:r>
      <w:r w:rsidR="00932FB7" w:rsidRPr="00CF1778">
        <w:rPr>
          <w:rFonts w:ascii="Arial Narrow" w:hAnsi="Arial Narrow"/>
          <w:sz w:val="24"/>
          <w:szCs w:val="24"/>
        </w:rPr>
        <w:t>rage</w:t>
      </w:r>
      <w:r w:rsidRPr="00CF1778">
        <w:rPr>
          <w:rFonts w:ascii="Arial Narrow" w:hAnsi="Arial Narrow"/>
          <w:sz w:val="24"/>
          <w:szCs w:val="24"/>
        </w:rPr>
        <w:t xml:space="preserve"> par ordre de service valant mise en demeure et après évaluation et constat de la carence : </w:t>
      </w:r>
    </w:p>
    <w:p w:rsidR="005C6315" w:rsidRPr="00CF1778" w:rsidRDefault="005C6315" w:rsidP="004B4FBF">
      <w:pPr>
        <w:widowControl w:val="0"/>
        <w:autoSpaceDE w:val="0"/>
        <w:jc w:val="both"/>
        <w:rPr>
          <w:rFonts w:ascii="Arial Narrow" w:hAnsi="Arial Narrow"/>
          <w:sz w:val="10"/>
          <w:szCs w:val="10"/>
        </w:rPr>
      </w:pPr>
    </w:p>
    <w:p w:rsidR="005C6315" w:rsidRPr="00CF1778" w:rsidRDefault="005C6315" w:rsidP="00AA4546">
      <w:pPr>
        <w:pStyle w:val="Paragraphedeliste"/>
        <w:widowControl w:val="0"/>
        <w:numPr>
          <w:ilvl w:val="0"/>
          <w:numId w:val="13"/>
        </w:numPr>
        <w:autoSpaceDE w:val="0"/>
        <w:spacing w:after="0" w:line="240" w:lineRule="auto"/>
        <w:jc w:val="both"/>
        <w:rPr>
          <w:rFonts w:ascii="Arial Narrow" w:hAnsi="Arial Narrow"/>
          <w:sz w:val="24"/>
          <w:szCs w:val="24"/>
        </w:rPr>
      </w:pPr>
      <w:r w:rsidRPr="00CF1778">
        <w:rPr>
          <w:rFonts w:ascii="Arial Narrow" w:hAnsi="Arial Narrow"/>
          <w:sz w:val="24"/>
          <w:szCs w:val="24"/>
        </w:rPr>
        <w:t>Non-respect de la législation ou de la réglementation du travail ;</w:t>
      </w:r>
    </w:p>
    <w:p w:rsidR="005C6315" w:rsidRPr="00CF1778" w:rsidRDefault="005C6315" w:rsidP="004B4FBF">
      <w:pPr>
        <w:widowControl w:val="0"/>
        <w:autoSpaceDE w:val="0"/>
        <w:jc w:val="both"/>
        <w:rPr>
          <w:rFonts w:ascii="Arial Narrow" w:hAnsi="Arial Narrow"/>
          <w:sz w:val="10"/>
          <w:szCs w:val="10"/>
        </w:rPr>
      </w:pPr>
    </w:p>
    <w:p w:rsidR="005C6315" w:rsidRPr="00CF1778" w:rsidRDefault="005C6315" w:rsidP="00AA4546">
      <w:pPr>
        <w:pStyle w:val="Paragraphedeliste"/>
        <w:widowControl w:val="0"/>
        <w:numPr>
          <w:ilvl w:val="0"/>
          <w:numId w:val="13"/>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Variation importante des prix dans les conditions définies par le cahier des clauses administratives générales, suite à la modification des conditions économiques ou des quantités initiales </w:t>
      </w:r>
      <w:r w:rsidRPr="00CF1778">
        <w:rPr>
          <w:rFonts w:ascii="Arial Narrow" w:hAnsi="Arial Narrow"/>
          <w:iCs/>
          <w:color w:val="C45911" w:themeColor="accent2" w:themeShade="BF"/>
          <w:sz w:val="24"/>
          <w:szCs w:val="24"/>
        </w:rPr>
        <w:t>de la Lettre Commande</w:t>
      </w:r>
      <w:r w:rsidRPr="00CF1778">
        <w:rPr>
          <w:rFonts w:ascii="Arial Narrow" w:hAnsi="Arial Narrow"/>
          <w:sz w:val="24"/>
          <w:szCs w:val="24"/>
        </w:rPr>
        <w:t xml:space="preserve"> ;</w:t>
      </w:r>
    </w:p>
    <w:p w:rsidR="005C6315" w:rsidRPr="00CF1778" w:rsidRDefault="005C6315" w:rsidP="004B4FBF">
      <w:pPr>
        <w:widowControl w:val="0"/>
        <w:autoSpaceDE w:val="0"/>
        <w:jc w:val="both"/>
        <w:rPr>
          <w:rFonts w:ascii="Arial Narrow" w:hAnsi="Arial Narrow"/>
          <w:sz w:val="10"/>
          <w:szCs w:val="10"/>
        </w:rPr>
      </w:pPr>
    </w:p>
    <w:p w:rsidR="005C6315" w:rsidRPr="00CF1778" w:rsidRDefault="005C6315" w:rsidP="00AA4546">
      <w:pPr>
        <w:pStyle w:val="Paragraphedeliste"/>
        <w:widowControl w:val="0"/>
        <w:numPr>
          <w:ilvl w:val="0"/>
          <w:numId w:val="13"/>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Manœuvres frauduleuses et corruption dûment constatées. </w:t>
      </w:r>
    </w:p>
    <w:p w:rsidR="005C6315" w:rsidRPr="00CF1778" w:rsidRDefault="005C6315" w:rsidP="004B4FBF">
      <w:pPr>
        <w:widowControl w:val="0"/>
        <w:autoSpaceDE w:val="0"/>
        <w:jc w:val="both"/>
        <w:rPr>
          <w:rFonts w:ascii="Arial Narrow" w:hAnsi="Arial Narrow"/>
          <w:sz w:val="10"/>
          <w:szCs w:val="10"/>
        </w:rPr>
      </w:pPr>
    </w:p>
    <w:p w:rsidR="005C6315" w:rsidRPr="00BB75B3" w:rsidRDefault="005C6315" w:rsidP="004B4FBF">
      <w:pPr>
        <w:widowControl w:val="0"/>
        <w:autoSpaceDE w:val="0"/>
        <w:jc w:val="both"/>
        <w:rPr>
          <w:rFonts w:ascii="Arial Narrow" w:hAnsi="Arial Narrow"/>
        </w:rPr>
      </w:pPr>
      <w:r w:rsidRPr="00CF1778">
        <w:rPr>
          <w:rFonts w:ascii="Arial Narrow" w:hAnsi="Arial Narrow"/>
          <w:color w:val="ED7D31" w:themeColor="accent2"/>
        </w:rPr>
        <w:t xml:space="preserve">44.2 </w:t>
      </w:r>
      <w:r w:rsidRPr="00BB75B3">
        <w:rPr>
          <w:rFonts w:ascii="Arial Narrow" w:hAnsi="Arial Narrow"/>
          <w:iCs/>
        </w:rPr>
        <w:t xml:space="preserve">La Lettre Commande </w:t>
      </w:r>
      <w:r w:rsidRPr="00BB75B3">
        <w:rPr>
          <w:rFonts w:ascii="Arial Narrow" w:hAnsi="Arial Narrow"/>
        </w:rPr>
        <w:t>peut également être résilié dans les conditions stipulées dans le CCAG, notamment dans l’un des cas suivants :</w:t>
      </w:r>
    </w:p>
    <w:p w:rsidR="005C6315" w:rsidRPr="00BB75B3" w:rsidRDefault="005C6315" w:rsidP="00AA4546">
      <w:pPr>
        <w:widowControl w:val="0"/>
        <w:numPr>
          <w:ilvl w:val="0"/>
          <w:numId w:val="7"/>
        </w:numPr>
        <w:autoSpaceDE w:val="0"/>
        <w:ind w:left="567" w:hanging="283"/>
        <w:jc w:val="both"/>
        <w:rPr>
          <w:rFonts w:ascii="Arial Narrow" w:hAnsi="Arial Narrow"/>
          <w:iCs/>
        </w:rPr>
      </w:pPr>
      <w:r w:rsidRPr="00BB75B3">
        <w:rPr>
          <w:rFonts w:ascii="Arial Narrow" w:hAnsi="Arial Narrow"/>
          <w:iCs/>
        </w:rPr>
        <w:lastRenderedPageBreak/>
        <w:t xml:space="preserve">Retard dans les travaux entraînant des pénalités au-delà de 10% du montant TTC de la Lettre </w:t>
      </w:r>
      <w:r w:rsidR="0061184E" w:rsidRPr="00BB75B3">
        <w:rPr>
          <w:rFonts w:ascii="Arial Narrow" w:hAnsi="Arial Narrow"/>
          <w:iCs/>
        </w:rPr>
        <w:t>Commande ;</w:t>
      </w:r>
    </w:p>
    <w:p w:rsidR="005C6315" w:rsidRPr="00BB75B3" w:rsidRDefault="005C6315" w:rsidP="00AA4546">
      <w:pPr>
        <w:widowControl w:val="0"/>
        <w:numPr>
          <w:ilvl w:val="0"/>
          <w:numId w:val="7"/>
        </w:numPr>
        <w:autoSpaceDE w:val="0"/>
        <w:ind w:left="567" w:hanging="283"/>
        <w:jc w:val="both"/>
        <w:rPr>
          <w:rFonts w:ascii="Arial Narrow" w:hAnsi="Arial Narrow"/>
          <w:iCs/>
        </w:rPr>
      </w:pPr>
      <w:r w:rsidRPr="00BB75B3">
        <w:rPr>
          <w:rFonts w:ascii="Arial Narrow" w:hAnsi="Arial Narrow"/>
          <w:iCs/>
        </w:rPr>
        <w:t xml:space="preserve">Ajournement ou interruption prolongée décidée par le Maitre d’Ouvrage ou le Maitre d’Ouvrage Délégué ; </w:t>
      </w:r>
    </w:p>
    <w:p w:rsidR="005C6315" w:rsidRPr="00BB75B3" w:rsidRDefault="005C6315" w:rsidP="00AA4546">
      <w:pPr>
        <w:widowControl w:val="0"/>
        <w:numPr>
          <w:ilvl w:val="0"/>
          <w:numId w:val="7"/>
        </w:numPr>
        <w:autoSpaceDE w:val="0"/>
        <w:ind w:left="567" w:hanging="283"/>
        <w:jc w:val="both"/>
        <w:rPr>
          <w:rFonts w:ascii="Arial Narrow" w:hAnsi="Arial Narrow"/>
          <w:iCs/>
        </w:rPr>
      </w:pPr>
      <w:r w:rsidRPr="00BB75B3">
        <w:rPr>
          <w:rFonts w:ascii="Arial Narrow" w:hAnsi="Arial Narrow"/>
          <w:iCs/>
        </w:rPr>
        <w:t>Non-paiement persistant des prestations </w:t>
      </w:r>
      <w:r w:rsidRPr="00BB75B3">
        <w:rPr>
          <w:rFonts w:ascii="Arial Narrow" w:hAnsi="Arial Narrow"/>
        </w:rPr>
        <w:t>;</w:t>
      </w:r>
    </w:p>
    <w:p w:rsidR="005C6315" w:rsidRPr="00BB75B3" w:rsidRDefault="005C6315" w:rsidP="00AA4546">
      <w:pPr>
        <w:widowControl w:val="0"/>
        <w:numPr>
          <w:ilvl w:val="0"/>
          <w:numId w:val="7"/>
        </w:numPr>
        <w:autoSpaceDE w:val="0"/>
        <w:ind w:left="567" w:hanging="283"/>
        <w:jc w:val="both"/>
        <w:rPr>
          <w:rFonts w:ascii="Arial Narrow" w:hAnsi="Arial Narrow"/>
          <w:iCs/>
        </w:rPr>
      </w:pPr>
      <w:r w:rsidRPr="00BB75B3">
        <w:rPr>
          <w:rFonts w:ascii="Arial Narrow" w:hAnsi="Arial Narrow"/>
          <w:iCs/>
        </w:rPr>
        <w:t>Refus de la reprise des travaux mal exécutés.</w:t>
      </w:r>
    </w:p>
    <w:p w:rsidR="005C6315" w:rsidRPr="00BB75B3" w:rsidRDefault="005C6315" w:rsidP="004B4FBF">
      <w:pPr>
        <w:widowControl w:val="0"/>
        <w:autoSpaceDE w:val="0"/>
        <w:ind w:left="567"/>
        <w:jc w:val="both"/>
        <w:rPr>
          <w:rFonts w:ascii="Arial Narrow" w:hAnsi="Arial Narrow"/>
          <w:iCs/>
          <w:sz w:val="10"/>
          <w:szCs w:val="10"/>
        </w:rPr>
      </w:pPr>
    </w:p>
    <w:p w:rsidR="005C6315" w:rsidRPr="00BB75B3" w:rsidRDefault="005C6315" w:rsidP="004B4FBF">
      <w:pPr>
        <w:widowControl w:val="0"/>
        <w:autoSpaceDE w:val="0"/>
        <w:jc w:val="both"/>
        <w:rPr>
          <w:rFonts w:ascii="Arial Narrow" w:hAnsi="Arial Narrow"/>
        </w:rPr>
      </w:pPr>
      <w:r w:rsidRPr="00BB75B3">
        <w:rPr>
          <w:rFonts w:ascii="Arial Narrow" w:hAnsi="Arial Narrow"/>
        </w:rPr>
        <w:t xml:space="preserve">44.3 </w:t>
      </w:r>
      <w:r w:rsidRPr="00BB75B3">
        <w:rPr>
          <w:rFonts w:ascii="Arial Narrow" w:hAnsi="Arial Narrow"/>
          <w:iCs/>
        </w:rPr>
        <w:t>La Lettre Commande</w:t>
      </w:r>
      <w:r w:rsidRPr="00BB75B3">
        <w:rPr>
          <w:rFonts w:ascii="Arial Narrow" w:hAnsi="Arial Narrow"/>
        </w:rPr>
        <w:t xml:space="preserve"> peut également être résilié </w:t>
      </w:r>
      <w:r w:rsidRPr="00BB75B3">
        <w:rPr>
          <w:rFonts w:ascii="Arial Narrow" w:hAnsi="Arial Narrow"/>
          <w:bCs/>
          <w:lang w:val="fr-CM"/>
        </w:rPr>
        <w:t>sans tort des titulaires</w:t>
      </w:r>
      <w:r w:rsidRPr="00BB75B3">
        <w:rPr>
          <w:rFonts w:ascii="Arial Narrow" w:hAnsi="Arial Narrow"/>
        </w:rPr>
        <w:t>, notamment dans l’un des cas suivants :</w:t>
      </w:r>
    </w:p>
    <w:p w:rsidR="005C6315" w:rsidRPr="00BB75B3" w:rsidRDefault="005C6315" w:rsidP="00AA4546">
      <w:pPr>
        <w:widowControl w:val="0"/>
        <w:numPr>
          <w:ilvl w:val="0"/>
          <w:numId w:val="7"/>
        </w:numPr>
        <w:autoSpaceDE w:val="0"/>
        <w:ind w:left="567" w:hanging="283"/>
        <w:jc w:val="both"/>
        <w:rPr>
          <w:rFonts w:ascii="Arial Narrow" w:hAnsi="Arial Narrow"/>
          <w:iCs/>
        </w:rPr>
      </w:pPr>
      <w:r w:rsidRPr="00BB75B3">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rsidR="005C6315" w:rsidRPr="00BB75B3" w:rsidRDefault="005C6315" w:rsidP="00AA4546">
      <w:pPr>
        <w:widowControl w:val="0"/>
        <w:numPr>
          <w:ilvl w:val="0"/>
          <w:numId w:val="7"/>
        </w:numPr>
        <w:autoSpaceDE w:val="0"/>
        <w:ind w:left="567" w:hanging="283"/>
        <w:jc w:val="both"/>
        <w:rPr>
          <w:rFonts w:ascii="Arial Narrow" w:hAnsi="Arial Narrow"/>
        </w:rPr>
      </w:pPr>
      <w:r w:rsidRPr="00BB75B3">
        <w:rPr>
          <w:rFonts w:ascii="Arial Narrow" w:hAnsi="Arial Narrow"/>
          <w:iCs/>
        </w:rPr>
        <w:t>Non-paiement persistant des prestations</w:t>
      </w:r>
      <w:r w:rsidRPr="00BB75B3">
        <w:rPr>
          <w:rFonts w:ascii="Arial Narrow" w:hAnsi="Arial Narrow"/>
        </w:rPr>
        <w:t>.</w:t>
      </w:r>
    </w:p>
    <w:p w:rsidR="005C6315" w:rsidRPr="00CF1778" w:rsidRDefault="005C6315" w:rsidP="00AA4546">
      <w:pPr>
        <w:widowControl w:val="0"/>
        <w:numPr>
          <w:ilvl w:val="0"/>
          <w:numId w:val="7"/>
        </w:numPr>
        <w:autoSpaceDE w:val="0"/>
        <w:ind w:left="567" w:hanging="283"/>
        <w:jc w:val="both"/>
        <w:rPr>
          <w:rFonts w:ascii="Arial Narrow" w:hAnsi="Arial Narrow"/>
          <w:color w:val="000000" w:themeColor="text1"/>
        </w:rPr>
      </w:pPr>
      <w:r w:rsidRPr="00CF1778">
        <w:rPr>
          <w:rFonts w:ascii="Arial Narrow" w:hAnsi="Arial Narrow"/>
          <w:color w:val="000000" w:themeColor="text1"/>
        </w:rPr>
        <w:t>Motif d’intérêt général.</w:t>
      </w:r>
    </w:p>
    <w:bookmarkEnd w:id="385"/>
    <w:p w:rsidR="005C6315" w:rsidRPr="00CF1778" w:rsidRDefault="005C6315" w:rsidP="004B4FBF">
      <w:pPr>
        <w:widowControl w:val="0"/>
        <w:autoSpaceDE w:val="0"/>
        <w:ind w:left="567"/>
        <w:jc w:val="both"/>
        <w:rPr>
          <w:rFonts w:ascii="Arial Narrow" w:hAnsi="Arial Narrow"/>
          <w:sz w:val="10"/>
          <w:szCs w:val="10"/>
        </w:rPr>
      </w:pPr>
    </w:p>
    <w:p w:rsidR="005C6315" w:rsidRPr="00CF1778" w:rsidRDefault="005C6315" w:rsidP="003C6343">
      <w:pPr>
        <w:pStyle w:val="CCAParticle"/>
      </w:pPr>
      <w:bookmarkStart w:id="387" w:name="_Toc530307833"/>
      <w:bookmarkStart w:id="388" w:name="_Toc97557117"/>
      <w:bookmarkStart w:id="389" w:name="_Toc157306105"/>
      <w:r w:rsidRPr="00CF1778">
        <w:t>Article 45 Cas de force majeure</w:t>
      </w:r>
      <w:bookmarkEnd w:id="387"/>
      <w:bookmarkEnd w:id="388"/>
      <w:bookmarkEnd w:id="389"/>
    </w:p>
    <w:p w:rsidR="005C6315" w:rsidRPr="00BB75B3" w:rsidRDefault="005C6315" w:rsidP="004B4FBF">
      <w:pPr>
        <w:widowControl w:val="0"/>
        <w:autoSpaceDE w:val="0"/>
        <w:jc w:val="both"/>
        <w:rPr>
          <w:rFonts w:ascii="Arial Narrow" w:hAnsi="Arial Narrow"/>
          <w:iCs/>
        </w:rPr>
      </w:pPr>
      <w:bookmarkStart w:id="390" w:name="_Hlk163221945"/>
      <w:bookmarkStart w:id="391" w:name="_Hlk163137692"/>
      <w:r w:rsidRPr="00BB75B3">
        <w:rPr>
          <w:rFonts w:ascii="Arial Narrow" w:hAnsi="Arial Narrow"/>
          <w:iCs/>
        </w:rPr>
        <w:t xml:space="preserve">Le titulaire de la Lettre Commandene sera pas tenu responsable des retards imputables à un cas de force majeure. Dans un tel cas, le titulaire du marché avertira le Maître </w:t>
      </w:r>
      <w:r w:rsidR="003B2BBE" w:rsidRPr="00BB75B3">
        <w:rPr>
          <w:rFonts w:ascii="Arial Narrow" w:hAnsi="Arial Narrow"/>
          <w:iCs/>
        </w:rPr>
        <w:t>d’ouvrage par</w:t>
      </w:r>
      <w:r w:rsidRPr="00BB75B3">
        <w:rPr>
          <w:rFonts w:ascii="Arial Narrow" w:hAnsi="Arial Narrow"/>
          <w:iCs/>
        </w:rPr>
        <w:t xml:space="preserve"> écrit, dans les </w:t>
      </w:r>
      <w:r w:rsidR="00932FB7" w:rsidRPr="00BB75B3">
        <w:rPr>
          <w:rFonts w:ascii="Arial Narrow" w:hAnsi="Arial Narrow"/>
          <w:iCs/>
        </w:rPr>
        <w:t>trois (03)</w:t>
      </w:r>
      <w:r w:rsidRPr="00BB75B3">
        <w:rPr>
          <w:rFonts w:ascii="Arial Narrow" w:hAnsi="Arial Narrow"/>
          <w:iCs/>
        </w:rPr>
        <w:t xml:space="preserve"> jours suivant l’apparition du cas de force majeure et il donnera une estimation des retards en résultant. Chaque fois qu’un cas de force majeure provoquera un retard, le titulaire de la Lettre Commandeaura droit, si le Maître d’ouvrage le juge réel, à une prorogation des délais</w:t>
      </w:r>
    </w:p>
    <w:bookmarkEnd w:id="390"/>
    <w:p w:rsidR="005C6315" w:rsidRPr="00CF1778" w:rsidRDefault="005C6315" w:rsidP="004B4FBF">
      <w:pPr>
        <w:widowControl w:val="0"/>
        <w:autoSpaceDE w:val="0"/>
        <w:jc w:val="both"/>
        <w:rPr>
          <w:rFonts w:ascii="Arial Narrow" w:hAnsi="Arial Narrow"/>
          <w:color w:val="0070C0"/>
        </w:rPr>
      </w:pPr>
      <w:r w:rsidRPr="00BB75B3">
        <w:rPr>
          <w:rFonts w:ascii="Arial Narrow" w:hAnsi="Arial Narrow"/>
        </w:rPr>
        <w:t xml:space="preserve">Aux fins </w:t>
      </w:r>
      <w:r w:rsidRPr="00BB75B3">
        <w:rPr>
          <w:rFonts w:ascii="Arial Narrow" w:hAnsi="Arial Narrow"/>
          <w:iCs/>
        </w:rPr>
        <w:t>de la présente Lettre Commande</w:t>
      </w:r>
      <w:r w:rsidRPr="00CF1778">
        <w:rPr>
          <w:rFonts w:ascii="Arial Narrow" w:hAnsi="Arial Narrow"/>
        </w:rPr>
        <w:t>, la « force majeure » désigne</w:t>
      </w:r>
      <w:r w:rsidRPr="00CF1778">
        <w:rPr>
          <w:rFonts w:ascii="Arial Narrow" w:hAnsi="Arial Narrow"/>
          <w:color w:val="0070C0"/>
        </w:rPr>
        <w:t>].</w:t>
      </w:r>
    </w:p>
    <w:p w:rsidR="005C6315" w:rsidRPr="00CF1778" w:rsidRDefault="005C6315" w:rsidP="004B4FBF">
      <w:pPr>
        <w:widowControl w:val="0"/>
        <w:autoSpaceDE w:val="0"/>
        <w:jc w:val="both"/>
        <w:rPr>
          <w:rFonts w:ascii="Arial Narrow" w:hAnsi="Arial Narrow"/>
          <w:sz w:val="10"/>
          <w:szCs w:val="10"/>
        </w:rPr>
      </w:pPr>
    </w:p>
    <w:bookmarkEnd w:id="391"/>
    <w:p w:rsidR="005C6315" w:rsidRPr="00CF1778" w:rsidRDefault="005C6315" w:rsidP="004B4FBF">
      <w:pPr>
        <w:widowControl w:val="0"/>
        <w:autoSpaceDE w:val="0"/>
        <w:jc w:val="both"/>
        <w:rPr>
          <w:rFonts w:ascii="Arial Narrow" w:hAnsi="Arial Narrow"/>
        </w:rPr>
      </w:pPr>
      <w:r w:rsidRPr="00CF1778">
        <w:rPr>
          <w:rFonts w:ascii="Arial Narrow" w:hAnsi="Arial Narrow"/>
        </w:rPr>
        <w:t>Les cas de force majeure seront constatés conformément aux dispositions du CCAG. Il appartient au Maître d’Ouvrage d’apprécier le caractère de force majeure et les justificatifs fournis.</w:t>
      </w:r>
    </w:p>
    <w:p w:rsidR="005C6315" w:rsidRPr="00CF1778" w:rsidRDefault="005C6315" w:rsidP="004B4FBF">
      <w:pPr>
        <w:widowControl w:val="0"/>
        <w:autoSpaceDE w:val="0"/>
        <w:jc w:val="both"/>
        <w:rPr>
          <w:rFonts w:ascii="Arial Narrow" w:hAnsi="Arial Narrow"/>
        </w:rPr>
      </w:pPr>
      <w:r w:rsidRPr="00CF1778">
        <w:rPr>
          <w:rFonts w:ascii="Arial Narrow" w:hAnsi="Arial Narrow"/>
        </w:rPr>
        <w:t>Dans le cas où le cocontractant invoquerait le cas de force majeure relevant des conditions météorologiques, les seuils en deçà desquels aucune réclamation ne sera admise sont :</w:t>
      </w:r>
    </w:p>
    <w:p w:rsidR="005C6315" w:rsidRPr="00CF1778" w:rsidRDefault="005C6315" w:rsidP="00AA4546">
      <w:pPr>
        <w:widowControl w:val="0"/>
        <w:numPr>
          <w:ilvl w:val="0"/>
          <w:numId w:val="7"/>
        </w:numPr>
        <w:autoSpaceDE w:val="0"/>
        <w:ind w:left="567" w:hanging="283"/>
        <w:jc w:val="both"/>
        <w:rPr>
          <w:rFonts w:ascii="Arial Narrow" w:hAnsi="Arial Narrow"/>
        </w:rPr>
      </w:pPr>
      <w:r w:rsidRPr="00CF1778">
        <w:rPr>
          <w:rFonts w:ascii="Arial Narrow" w:hAnsi="Arial Narrow"/>
          <w:i/>
          <w:iCs/>
        </w:rPr>
        <w:t>Pluie : 200 millimètres en 24 heures ;</w:t>
      </w:r>
    </w:p>
    <w:p w:rsidR="005C6315" w:rsidRPr="00CF1778" w:rsidRDefault="005C6315" w:rsidP="00AA4546">
      <w:pPr>
        <w:widowControl w:val="0"/>
        <w:numPr>
          <w:ilvl w:val="0"/>
          <w:numId w:val="7"/>
        </w:numPr>
        <w:autoSpaceDE w:val="0"/>
        <w:ind w:left="567" w:hanging="283"/>
        <w:jc w:val="both"/>
        <w:rPr>
          <w:rFonts w:ascii="Arial Narrow" w:hAnsi="Arial Narrow"/>
        </w:rPr>
      </w:pPr>
      <w:r w:rsidRPr="00CF1778">
        <w:rPr>
          <w:rFonts w:ascii="Arial Narrow" w:hAnsi="Arial Narrow"/>
          <w:i/>
          <w:iCs/>
        </w:rPr>
        <w:t>Vent : 40 mètres par seconde ;</w:t>
      </w:r>
    </w:p>
    <w:p w:rsidR="005C6315" w:rsidRPr="00CF1778" w:rsidRDefault="005C6315" w:rsidP="00AA4546">
      <w:pPr>
        <w:widowControl w:val="0"/>
        <w:numPr>
          <w:ilvl w:val="0"/>
          <w:numId w:val="7"/>
        </w:numPr>
        <w:autoSpaceDE w:val="0"/>
        <w:ind w:left="567" w:hanging="283"/>
        <w:jc w:val="both"/>
        <w:rPr>
          <w:rFonts w:ascii="Arial Narrow" w:hAnsi="Arial Narrow"/>
        </w:rPr>
      </w:pPr>
      <w:r w:rsidRPr="00CF1778">
        <w:rPr>
          <w:rFonts w:ascii="Arial Narrow" w:hAnsi="Arial Narrow"/>
          <w:i/>
          <w:iCs/>
        </w:rPr>
        <w:t>Crue : la crue de fréquence décennale.</w:t>
      </w:r>
    </w:p>
    <w:bookmarkEnd w:id="386"/>
    <w:p w:rsidR="005C6315" w:rsidRPr="00CF1778" w:rsidRDefault="005C6315" w:rsidP="004B4FBF">
      <w:pPr>
        <w:widowControl w:val="0"/>
        <w:autoSpaceDE w:val="0"/>
        <w:jc w:val="both"/>
        <w:rPr>
          <w:rFonts w:ascii="Arial Narrow" w:hAnsi="Arial Narrow"/>
          <w:sz w:val="10"/>
          <w:szCs w:val="10"/>
        </w:rPr>
      </w:pPr>
    </w:p>
    <w:p w:rsidR="005C6315" w:rsidRPr="00CF1778" w:rsidRDefault="005C6315" w:rsidP="003C6343">
      <w:pPr>
        <w:pStyle w:val="CCAParticle"/>
      </w:pPr>
      <w:bookmarkStart w:id="392" w:name="_Toc157306106"/>
      <w:bookmarkStart w:id="393" w:name="_Toc530307834"/>
      <w:bookmarkStart w:id="394" w:name="_Toc97557118"/>
      <w:r w:rsidRPr="00CF1778">
        <w:t>Article 46- Différends et litiges</w:t>
      </w:r>
      <w:bookmarkEnd w:id="392"/>
      <w:bookmarkEnd w:id="393"/>
      <w:bookmarkEnd w:id="394"/>
    </w:p>
    <w:p w:rsidR="005C6315" w:rsidRPr="00CF1778" w:rsidRDefault="005C6315" w:rsidP="004B4FBF">
      <w:pPr>
        <w:widowControl w:val="0"/>
        <w:autoSpaceDE w:val="0"/>
        <w:jc w:val="both"/>
        <w:rPr>
          <w:rFonts w:ascii="Arial Narrow" w:hAnsi="Arial Narrow"/>
          <w:spacing w:val="5"/>
        </w:rPr>
      </w:pPr>
      <w:r w:rsidRPr="00CF1778">
        <w:rPr>
          <w:rFonts w:ascii="Arial Narrow" w:hAnsi="Arial Narrow"/>
          <w:spacing w:val="5"/>
        </w:rPr>
        <w:t xml:space="preserve">Les différends ou litiges nés de l’exécution </w:t>
      </w:r>
      <w:r w:rsidRPr="00BB75B3">
        <w:rPr>
          <w:rFonts w:ascii="Arial Narrow" w:hAnsi="Arial Narrow"/>
          <w:iCs/>
        </w:rPr>
        <w:t>de la présente Lettre Commande</w:t>
      </w:r>
      <w:r w:rsidRPr="00CF1778">
        <w:rPr>
          <w:rFonts w:ascii="Arial Narrow" w:hAnsi="Arial Narrow"/>
          <w:spacing w:val="5"/>
        </w:rPr>
        <w:t>peuvent faire l’objet d’un règlement à l’amiable.</w:t>
      </w:r>
    </w:p>
    <w:p w:rsidR="005C6315" w:rsidRPr="00CF1778" w:rsidRDefault="005C6315" w:rsidP="004B4FBF">
      <w:pPr>
        <w:widowControl w:val="0"/>
        <w:autoSpaceDE w:val="0"/>
        <w:jc w:val="both"/>
        <w:rPr>
          <w:rFonts w:ascii="Arial Narrow" w:hAnsi="Arial Narrow"/>
          <w:i/>
          <w:iCs/>
          <w:color w:val="0070C0"/>
        </w:rPr>
      </w:pPr>
      <w:r w:rsidRPr="00CF1778">
        <w:rPr>
          <w:rFonts w:ascii="Arial Narrow" w:hAnsi="Arial Narrow"/>
          <w:spacing w:val="5"/>
        </w:rPr>
        <w:t>Lorsqu’aucun</w:t>
      </w:r>
      <w:r w:rsidRPr="00CF1778">
        <w:rPr>
          <w:rFonts w:ascii="Arial Narrow" w:hAnsi="Arial Narrow"/>
        </w:rPr>
        <w:t xml:space="preserve">e </w:t>
      </w:r>
      <w:r w:rsidRPr="00CF1778">
        <w:rPr>
          <w:rFonts w:ascii="Arial Narrow" w:hAnsi="Arial Narrow"/>
          <w:spacing w:val="5"/>
        </w:rPr>
        <w:t>solutio</w:t>
      </w:r>
      <w:r w:rsidRPr="00CF1778">
        <w:rPr>
          <w:rFonts w:ascii="Arial Narrow" w:hAnsi="Arial Narrow"/>
        </w:rPr>
        <w:t xml:space="preserve">n </w:t>
      </w:r>
      <w:r w:rsidRPr="00CF1778">
        <w:rPr>
          <w:rFonts w:ascii="Arial Narrow" w:hAnsi="Arial Narrow"/>
          <w:spacing w:val="5"/>
        </w:rPr>
        <w:t>amiabl</w:t>
      </w:r>
      <w:r w:rsidRPr="00CF1778">
        <w:rPr>
          <w:rFonts w:ascii="Arial Narrow" w:hAnsi="Arial Narrow"/>
        </w:rPr>
        <w:t xml:space="preserve">e </w:t>
      </w:r>
      <w:r w:rsidRPr="00CF1778">
        <w:rPr>
          <w:rFonts w:ascii="Arial Narrow" w:hAnsi="Arial Narrow"/>
          <w:spacing w:val="5"/>
        </w:rPr>
        <w:t>n</w:t>
      </w:r>
      <w:r w:rsidRPr="00CF1778">
        <w:rPr>
          <w:rFonts w:ascii="Arial Narrow" w:hAnsi="Arial Narrow"/>
        </w:rPr>
        <w:t xml:space="preserve">e </w:t>
      </w:r>
      <w:r w:rsidRPr="00CF1778">
        <w:rPr>
          <w:rFonts w:ascii="Arial Narrow" w:hAnsi="Arial Narrow"/>
          <w:spacing w:val="5"/>
        </w:rPr>
        <w:t>peu</w:t>
      </w:r>
      <w:r w:rsidRPr="00CF1778">
        <w:rPr>
          <w:rFonts w:ascii="Arial Narrow" w:hAnsi="Arial Narrow"/>
        </w:rPr>
        <w:t xml:space="preserve">t </w:t>
      </w:r>
      <w:r w:rsidRPr="00CF1778">
        <w:rPr>
          <w:rFonts w:ascii="Arial Narrow" w:hAnsi="Arial Narrow"/>
          <w:spacing w:val="5"/>
        </w:rPr>
        <w:t xml:space="preserve">être </w:t>
      </w:r>
      <w:r w:rsidRPr="00CF1778">
        <w:rPr>
          <w:rFonts w:ascii="Arial Narrow" w:hAnsi="Arial Narrow"/>
        </w:rPr>
        <w:t xml:space="preserve">apportée au différend, celui-ci est porté devant la juridiction camerounaise compétente, sous réserve des dispositions </w:t>
      </w:r>
      <w:r w:rsidR="002A7D3C">
        <w:rPr>
          <w:rFonts w:ascii="Arial Narrow" w:hAnsi="Arial Narrow"/>
        </w:rPr>
        <w:t>prévues par la réglementation en vigueur.</w:t>
      </w:r>
    </w:p>
    <w:p w:rsidR="005C6315" w:rsidRPr="00CF1778" w:rsidRDefault="005C6315" w:rsidP="004B4FBF">
      <w:pPr>
        <w:widowControl w:val="0"/>
        <w:autoSpaceDE w:val="0"/>
        <w:jc w:val="both"/>
        <w:rPr>
          <w:rFonts w:ascii="Arial Narrow" w:hAnsi="Arial Narrow"/>
          <w:sz w:val="10"/>
          <w:szCs w:val="10"/>
        </w:rPr>
      </w:pPr>
    </w:p>
    <w:p w:rsidR="005C6315" w:rsidRPr="00CF1778" w:rsidRDefault="005C6315" w:rsidP="003C6343">
      <w:pPr>
        <w:pStyle w:val="CCAParticle"/>
      </w:pPr>
      <w:bookmarkStart w:id="395" w:name="_Toc530307835"/>
      <w:bookmarkStart w:id="396" w:name="_Toc97557119"/>
      <w:bookmarkStart w:id="397" w:name="_Toc157306107"/>
      <w:r w:rsidRPr="00CF1778">
        <w:t xml:space="preserve">Article 47- Edition et diffusion </w:t>
      </w:r>
      <w:bookmarkEnd w:id="395"/>
      <w:bookmarkEnd w:id="396"/>
      <w:bookmarkEnd w:id="397"/>
      <w:r w:rsidRPr="00BB75B3">
        <w:rPr>
          <w:iCs/>
        </w:rPr>
        <w:t>de la présente Lettre Commande</w:t>
      </w:r>
    </w:p>
    <w:p w:rsidR="005C6315" w:rsidRPr="00CF1778" w:rsidRDefault="005C6315" w:rsidP="004B4FBF">
      <w:pPr>
        <w:widowControl w:val="0"/>
        <w:autoSpaceDE w:val="0"/>
        <w:jc w:val="both"/>
        <w:rPr>
          <w:rFonts w:ascii="Arial Narrow" w:hAnsi="Arial Narrow"/>
        </w:rPr>
      </w:pPr>
      <w:r w:rsidRPr="00CF1778">
        <w:rPr>
          <w:rFonts w:ascii="Arial Narrow" w:hAnsi="Arial Narrow"/>
        </w:rPr>
        <w:t xml:space="preserve">La rédaction ou la mise en forme des documents constitutifs </w:t>
      </w:r>
      <w:r w:rsidRPr="00BB75B3">
        <w:rPr>
          <w:rFonts w:ascii="Arial Narrow" w:hAnsi="Arial Narrow"/>
          <w:iCs/>
        </w:rPr>
        <w:t>de la Lettre Commande</w:t>
      </w:r>
      <w:r w:rsidRPr="00BB75B3">
        <w:rPr>
          <w:rFonts w:ascii="Arial Narrow" w:hAnsi="Arial Narrow"/>
        </w:rPr>
        <w:t xml:space="preserve"> sont assurées par le Maître d’Ouvrage. La reproduction de </w:t>
      </w:r>
      <w:r w:rsidR="001D52A6">
        <w:rPr>
          <w:rFonts w:ascii="Arial Narrow" w:hAnsi="Arial Narrow"/>
          <w:i/>
          <w:iCs/>
        </w:rPr>
        <w:t>quinze</w:t>
      </w:r>
      <w:r w:rsidRPr="00BB75B3">
        <w:rPr>
          <w:rFonts w:ascii="Arial Narrow" w:hAnsi="Arial Narrow"/>
          <w:i/>
          <w:iCs/>
        </w:rPr>
        <w:t xml:space="preserve"> (</w:t>
      </w:r>
      <w:r w:rsidR="001D52A6">
        <w:rPr>
          <w:rFonts w:ascii="Arial Narrow" w:hAnsi="Arial Narrow"/>
          <w:i/>
          <w:iCs/>
        </w:rPr>
        <w:t>15</w:t>
      </w:r>
      <w:r w:rsidR="006144AA" w:rsidRPr="00BB75B3">
        <w:rPr>
          <w:rFonts w:ascii="Arial Narrow" w:hAnsi="Arial Narrow"/>
          <w:i/>
          <w:iCs/>
        </w:rPr>
        <w:t>) exemplaires</w:t>
      </w:r>
      <w:r w:rsidRPr="00BB75B3">
        <w:rPr>
          <w:rFonts w:ascii="Arial Narrow" w:hAnsi="Arial Narrow"/>
          <w:iCs/>
        </w:rPr>
        <w:t>de la Lettre Commande</w:t>
      </w:r>
      <w:r w:rsidRPr="00CF1778">
        <w:rPr>
          <w:rFonts w:ascii="Arial Narrow" w:hAnsi="Arial Narrow"/>
        </w:rPr>
        <w:t xml:space="preserve">à faire souscrire par le cocontractant est à la charge du Maître d’Ouvrage ou Maître d’Ouvrage Délégué. </w:t>
      </w:r>
    </w:p>
    <w:p w:rsidR="005C6315" w:rsidRPr="00CF1778" w:rsidRDefault="005C6315" w:rsidP="004B4FBF">
      <w:pPr>
        <w:widowControl w:val="0"/>
        <w:autoSpaceDE w:val="0"/>
        <w:jc w:val="both"/>
        <w:rPr>
          <w:rFonts w:ascii="Arial Narrow" w:hAnsi="Arial Narrow"/>
          <w:sz w:val="10"/>
          <w:szCs w:val="10"/>
        </w:rPr>
      </w:pPr>
    </w:p>
    <w:p w:rsidR="005C6315" w:rsidRPr="00CF1778" w:rsidRDefault="005C6315" w:rsidP="003C6343">
      <w:pPr>
        <w:pStyle w:val="CCAParticle"/>
      </w:pPr>
      <w:bookmarkStart w:id="398" w:name="_Toc530307836"/>
      <w:bookmarkStart w:id="399" w:name="_Toc97557120"/>
      <w:bookmarkStart w:id="400" w:name="_Toc157306108"/>
      <w:r w:rsidRPr="00CF1778">
        <w:t xml:space="preserve">Article 48- et dernier : Validité et entrée en vigueur </w:t>
      </w:r>
      <w:bookmarkEnd w:id="398"/>
      <w:bookmarkEnd w:id="399"/>
      <w:bookmarkEnd w:id="400"/>
      <w:r w:rsidRPr="00BB75B3">
        <w:rPr>
          <w:iCs/>
        </w:rPr>
        <w:t>de la Lettre Commande</w:t>
      </w:r>
    </w:p>
    <w:p w:rsidR="005C6315" w:rsidRPr="00CF1778" w:rsidRDefault="005C6315" w:rsidP="004B4FBF">
      <w:pPr>
        <w:widowControl w:val="0"/>
        <w:autoSpaceDE w:val="0"/>
        <w:jc w:val="both"/>
        <w:rPr>
          <w:rFonts w:ascii="Arial Narrow" w:hAnsi="Arial Narrow"/>
        </w:rPr>
      </w:pPr>
      <w:r w:rsidRPr="00CF1778">
        <w:rPr>
          <w:rFonts w:ascii="Arial Narrow" w:hAnsi="Arial Narrow"/>
        </w:rPr>
        <w:t>Le présent marché ne deviendra définitif qu’après sa signature par le Maître d’Ouvrage ou Maître d’Ouvrage Délégué. Il entrera en vigueur dès sa notification au cocontractant de l’administration.</w:t>
      </w:r>
    </w:p>
    <w:p w:rsidR="005C6315" w:rsidRPr="00CF1778" w:rsidRDefault="005C6315" w:rsidP="004B4FBF">
      <w:pPr>
        <w:widowControl w:val="0"/>
        <w:autoSpaceDE w:val="0"/>
        <w:jc w:val="both"/>
        <w:rPr>
          <w:rFonts w:ascii="Arial Narrow" w:hAnsi="Arial Narrow"/>
        </w:rPr>
      </w:pPr>
    </w:p>
    <w:p w:rsidR="005C6315" w:rsidRPr="00CF1778" w:rsidRDefault="005C6315" w:rsidP="004B4FBF">
      <w:pPr>
        <w:widowControl w:val="0"/>
        <w:autoSpaceDE w:val="0"/>
        <w:jc w:val="both"/>
        <w:rPr>
          <w:rFonts w:ascii="Arial Narrow" w:hAnsi="Arial Narrow"/>
        </w:rPr>
      </w:pPr>
    </w:p>
    <w:p w:rsidR="005C6315" w:rsidRPr="00CF1778" w:rsidRDefault="005C6315" w:rsidP="004B4FBF">
      <w:pPr>
        <w:widowControl w:val="0"/>
        <w:autoSpaceDE w:val="0"/>
        <w:jc w:val="both"/>
        <w:rPr>
          <w:rFonts w:ascii="Arial Narrow" w:hAnsi="Arial Narrow"/>
        </w:rPr>
      </w:pPr>
    </w:p>
    <w:p w:rsidR="00935D21" w:rsidRPr="00CF1778" w:rsidRDefault="00935D21" w:rsidP="004B4FBF">
      <w:pPr>
        <w:widowControl w:val="0"/>
        <w:autoSpaceDE w:val="0"/>
        <w:jc w:val="both"/>
        <w:rPr>
          <w:rFonts w:ascii="Arial Narrow" w:hAnsi="Arial Narrow"/>
        </w:rPr>
      </w:pPr>
    </w:p>
    <w:p w:rsidR="00935D21" w:rsidRPr="00CF1778" w:rsidRDefault="00935D21" w:rsidP="004B4FBF">
      <w:pPr>
        <w:widowControl w:val="0"/>
        <w:autoSpaceDE w:val="0"/>
        <w:jc w:val="both"/>
        <w:rPr>
          <w:rFonts w:ascii="Arial Narrow" w:hAnsi="Arial Narrow"/>
        </w:rPr>
      </w:pPr>
    </w:p>
    <w:p w:rsidR="00935D21" w:rsidRPr="00CF1778" w:rsidRDefault="00935D21" w:rsidP="004B4FBF">
      <w:pPr>
        <w:widowControl w:val="0"/>
        <w:autoSpaceDE w:val="0"/>
        <w:jc w:val="both"/>
        <w:rPr>
          <w:rFonts w:ascii="Arial Narrow" w:hAnsi="Arial Narrow"/>
        </w:rPr>
      </w:pPr>
    </w:p>
    <w:p w:rsidR="00935D21" w:rsidRPr="00CF1778" w:rsidRDefault="00935D21" w:rsidP="004B4FBF">
      <w:pPr>
        <w:widowControl w:val="0"/>
        <w:autoSpaceDE w:val="0"/>
        <w:jc w:val="both"/>
        <w:rPr>
          <w:rFonts w:ascii="Arial Narrow" w:hAnsi="Arial Narrow"/>
        </w:rPr>
      </w:pPr>
    </w:p>
    <w:p w:rsidR="00935D21" w:rsidRPr="00CF1778" w:rsidRDefault="00935D21" w:rsidP="004B4FBF">
      <w:pPr>
        <w:widowControl w:val="0"/>
        <w:autoSpaceDE w:val="0"/>
        <w:jc w:val="both"/>
        <w:rPr>
          <w:rFonts w:ascii="Arial Narrow" w:hAnsi="Arial Narrow"/>
        </w:rPr>
      </w:pPr>
    </w:p>
    <w:p w:rsidR="00935D21" w:rsidRPr="00CF1778" w:rsidRDefault="00935D21" w:rsidP="004B4FBF">
      <w:pPr>
        <w:widowControl w:val="0"/>
        <w:autoSpaceDE w:val="0"/>
        <w:jc w:val="both"/>
        <w:rPr>
          <w:rFonts w:ascii="Arial Narrow" w:hAnsi="Arial Narrow"/>
        </w:rPr>
      </w:pPr>
    </w:p>
    <w:p w:rsidR="00935D21" w:rsidRPr="00CF1778" w:rsidRDefault="00935D21" w:rsidP="004B4FBF">
      <w:pPr>
        <w:widowControl w:val="0"/>
        <w:autoSpaceDE w:val="0"/>
        <w:jc w:val="both"/>
        <w:rPr>
          <w:rFonts w:ascii="Arial Narrow" w:hAnsi="Arial Narrow"/>
        </w:rPr>
      </w:pPr>
    </w:p>
    <w:p w:rsidR="00935D21" w:rsidRPr="00CF1778" w:rsidRDefault="00935D21" w:rsidP="004B4FBF">
      <w:pPr>
        <w:widowControl w:val="0"/>
        <w:autoSpaceDE w:val="0"/>
        <w:jc w:val="both"/>
        <w:rPr>
          <w:rFonts w:ascii="Arial Narrow" w:hAnsi="Arial Narrow"/>
        </w:rPr>
      </w:pPr>
    </w:p>
    <w:p w:rsidR="00935D21" w:rsidRPr="00CF1778" w:rsidRDefault="00935D21" w:rsidP="004B4FBF">
      <w:pPr>
        <w:widowControl w:val="0"/>
        <w:autoSpaceDE w:val="0"/>
        <w:jc w:val="both"/>
        <w:rPr>
          <w:rFonts w:ascii="Arial Narrow" w:hAnsi="Arial Narrow"/>
        </w:rPr>
      </w:pPr>
    </w:p>
    <w:p w:rsidR="00935D21" w:rsidRPr="00CF1778" w:rsidRDefault="00935D21" w:rsidP="004B4FBF">
      <w:pPr>
        <w:widowControl w:val="0"/>
        <w:autoSpaceDE w:val="0"/>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BD35FF" w:rsidRPr="00CF1778" w:rsidRDefault="00BD35FF" w:rsidP="004B4FBF">
      <w:pPr>
        <w:widowControl w:val="0"/>
        <w:autoSpaceDE w:val="0"/>
        <w:spacing w:line="360" w:lineRule="auto"/>
        <w:jc w:val="both"/>
        <w:rPr>
          <w:rFonts w:ascii="Arial Narrow" w:hAnsi="Arial Narrow"/>
        </w:rPr>
      </w:pPr>
    </w:p>
    <w:p w:rsidR="00273DD0" w:rsidRPr="00CF1778" w:rsidRDefault="00D77369" w:rsidP="00BB75B3">
      <w:pPr>
        <w:pStyle w:val="DTAOpices"/>
        <w:ind w:left="0"/>
        <w:rPr>
          <w:rFonts w:ascii="Arial Narrow" w:hAnsi="Arial Narrow"/>
        </w:rPr>
      </w:pPr>
      <w:bookmarkStart w:id="401" w:name="_Toc390335366"/>
      <w:bookmarkStart w:id="402" w:name="_Toc390418125"/>
      <w:bookmarkStart w:id="403" w:name="_Toc97543361"/>
      <w:bookmarkStart w:id="404" w:name="_Toc97557121"/>
      <w:bookmarkStart w:id="405" w:name="_Toc157306466"/>
      <w:r w:rsidRPr="00CF1778">
        <w:rPr>
          <w:rFonts w:ascii="Arial Narrow" w:hAnsi="Arial Narrow"/>
        </w:rPr>
        <w:t xml:space="preserve">PIECE </w:t>
      </w:r>
      <w:r w:rsidR="00642267" w:rsidRPr="00CF1778">
        <w:rPr>
          <w:rFonts w:ascii="Arial Narrow" w:hAnsi="Arial Narrow"/>
        </w:rPr>
        <w:t>5</w:t>
      </w:r>
      <w:r w:rsidRPr="00CF1778">
        <w:rPr>
          <w:rFonts w:ascii="Arial Narrow" w:hAnsi="Arial Narrow"/>
        </w:rPr>
        <w:t xml:space="preserve"> : </w:t>
      </w:r>
      <w:r w:rsidR="00353DCC" w:rsidRPr="00CF1778">
        <w:rPr>
          <w:rFonts w:ascii="Arial Narrow" w:hAnsi="Arial Narrow"/>
        </w:rPr>
        <w:t>Cahier des Clauses Techniques Particulières (CCTP)</w:t>
      </w:r>
      <w:bookmarkEnd w:id="401"/>
      <w:bookmarkEnd w:id="402"/>
      <w:bookmarkEnd w:id="403"/>
      <w:bookmarkEnd w:id="404"/>
      <w:bookmarkEnd w:id="405"/>
    </w:p>
    <w:p w:rsidR="00273DD0" w:rsidRPr="00021C6C" w:rsidRDefault="00F727EC" w:rsidP="00BB75B3">
      <w:pPr>
        <w:suppressAutoHyphens w:val="0"/>
        <w:autoSpaceDN/>
        <w:jc w:val="center"/>
        <w:textAlignment w:val="auto"/>
        <w:rPr>
          <w:rFonts w:ascii="Arial Narrow" w:hAnsi="Arial Narrow"/>
        </w:rPr>
      </w:pPr>
      <w:r w:rsidRPr="00CF1778">
        <w:rPr>
          <w:rFonts w:ascii="Arial Narrow" w:hAnsi="Arial Narrow"/>
        </w:rPr>
        <w:br w:type="page"/>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lastRenderedPageBreak/>
        <w:t>SOMMAIRE</w:t>
      </w:r>
    </w:p>
    <w:p w:rsidR="00441AC8" w:rsidRPr="00441AC8" w:rsidRDefault="00441AC8" w:rsidP="004B4FBF">
      <w:pPr>
        <w:suppressAutoHyphens w:val="0"/>
        <w:autoSpaceDN/>
        <w:spacing w:line="276" w:lineRule="auto"/>
        <w:jc w:val="both"/>
        <w:textAlignment w:val="auto"/>
        <w:outlineLvl w:val="0"/>
        <w:rPr>
          <w:rFonts w:ascii="Arial Narrow" w:hAnsi="Arial Narrow"/>
          <w:w w:val="99"/>
        </w:rPr>
      </w:pPr>
      <w:r w:rsidRPr="00441AC8">
        <w:rPr>
          <w:rFonts w:ascii="Arial Narrow" w:hAnsi="Arial Narrow"/>
        </w:rPr>
        <w:t>CHAPITRE I : GENERALITES</w:t>
      </w:r>
    </w:p>
    <w:p w:rsidR="00441AC8" w:rsidRPr="00441AC8" w:rsidRDefault="00441AC8" w:rsidP="004B4FBF">
      <w:pPr>
        <w:suppressAutoHyphens w:val="0"/>
        <w:autoSpaceDN/>
        <w:spacing w:line="276" w:lineRule="auto"/>
        <w:jc w:val="both"/>
        <w:textAlignment w:val="auto"/>
        <w:outlineLvl w:val="1"/>
        <w:rPr>
          <w:rFonts w:ascii="Arial Narrow" w:hAnsi="Arial Narrow"/>
        </w:rPr>
      </w:pPr>
      <w:r w:rsidRPr="00441AC8">
        <w:rPr>
          <w:rFonts w:ascii="Arial Narrow" w:hAnsi="Arial Narrow"/>
        </w:rPr>
        <w:t>ARTICLE 1 : INTRODUCTION</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ARTICLE 2 : CONSISTANCE DES TRAVAUX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ARTICLE 3 : DESCRIPTION DES TRAVAUX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ARTICLE 4 REFERENCE TECHNIQUE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ARTICLE 5 GENERALITES</w:t>
      </w:r>
    </w:p>
    <w:p w:rsidR="00441AC8" w:rsidRPr="00441AC8" w:rsidRDefault="00441AC8" w:rsidP="00AA4546">
      <w:pPr>
        <w:widowControl w:val="0"/>
        <w:numPr>
          <w:ilvl w:val="1"/>
          <w:numId w:val="73"/>
        </w:numPr>
        <w:suppressAutoHyphens w:val="0"/>
        <w:autoSpaceDE w:val="0"/>
        <w:autoSpaceDN/>
        <w:adjustRightInd w:val="0"/>
        <w:spacing w:before="11" w:line="276" w:lineRule="auto"/>
        <w:ind w:right="-20"/>
        <w:contextualSpacing/>
        <w:jc w:val="both"/>
        <w:textAlignment w:val="auto"/>
        <w:rPr>
          <w:rFonts w:ascii="Arial Narrow" w:hAnsi="Arial Narrow"/>
          <w:w w:val="99"/>
        </w:rPr>
      </w:pPr>
      <w:r w:rsidRPr="00441AC8">
        <w:rPr>
          <w:rFonts w:ascii="Arial Narrow" w:hAnsi="Arial Narrow"/>
          <w:w w:val="99"/>
        </w:rPr>
        <w:t>LES ESSAIS</w:t>
      </w:r>
    </w:p>
    <w:p w:rsidR="00441AC8" w:rsidRPr="00441AC8" w:rsidRDefault="00441AC8" w:rsidP="00AA4546">
      <w:pPr>
        <w:widowControl w:val="0"/>
        <w:numPr>
          <w:ilvl w:val="1"/>
          <w:numId w:val="73"/>
        </w:numPr>
        <w:suppressAutoHyphens w:val="0"/>
        <w:autoSpaceDE w:val="0"/>
        <w:autoSpaceDN/>
        <w:adjustRightInd w:val="0"/>
        <w:spacing w:before="11" w:line="276" w:lineRule="auto"/>
        <w:ind w:right="-20"/>
        <w:contextualSpacing/>
        <w:jc w:val="both"/>
        <w:textAlignment w:val="auto"/>
        <w:rPr>
          <w:rFonts w:ascii="Arial Narrow" w:hAnsi="Arial Narrow"/>
          <w:w w:val="99"/>
        </w:rPr>
      </w:pPr>
      <w:r w:rsidRPr="00441AC8">
        <w:rPr>
          <w:rFonts w:ascii="Arial Narrow" w:hAnsi="Arial Narrow"/>
          <w:w w:val="99"/>
        </w:rPr>
        <w:t>ESSAIS D’ETUDES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5.3 ESSAIS DE RECEPTION DE MATERIAU SUR LE CHANTIER</w:t>
      </w:r>
    </w:p>
    <w:p w:rsidR="00441AC8" w:rsidRPr="00441AC8" w:rsidRDefault="00441AC8" w:rsidP="00AA4546">
      <w:pPr>
        <w:widowControl w:val="0"/>
        <w:numPr>
          <w:ilvl w:val="1"/>
          <w:numId w:val="73"/>
        </w:numPr>
        <w:suppressAutoHyphens w:val="0"/>
        <w:autoSpaceDE w:val="0"/>
        <w:autoSpaceDN/>
        <w:adjustRightInd w:val="0"/>
        <w:spacing w:before="11" w:line="276" w:lineRule="auto"/>
        <w:ind w:right="-20"/>
        <w:contextualSpacing/>
        <w:jc w:val="both"/>
        <w:textAlignment w:val="auto"/>
        <w:rPr>
          <w:rFonts w:ascii="Arial Narrow" w:hAnsi="Arial Narrow"/>
          <w:w w:val="99"/>
        </w:rPr>
      </w:pPr>
      <w:r w:rsidRPr="00441AC8">
        <w:rPr>
          <w:rFonts w:ascii="Arial Narrow" w:hAnsi="Arial Narrow"/>
          <w:w w:val="99"/>
        </w:rPr>
        <w:t>ESSAIS DE CONTROLE DE MISE EN ŒUVRE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5.5 AMENEE DE L’EQUIPEMENT ET DU MATERIEL</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5.6 FOURNITURE DES MATERIAUX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5.7 EMPLACEMENT MIS A LA DISPOSITION DU COCONTRACTANT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5.8 TRANSPORT DE MATERIEL LOURD</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5.9 INTEMPERIES ET SUSPENSION DES TRAVAUX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ARTICLE 6 : JOURNAL DE CHANTIER ET REUNION</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ARTICLE 7 : PROGRAMME DES TRAVAUX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ARTICLE 8 : PLAN DE RECOLLEMENT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CHAPITRE II : PROVENANCE, QUALITE ET PREPARATION DES MATERIAUX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ARTICLE 9 : PROVENANCE DES MATERIAUX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ARTICLE 10 : LABORATOIRE ET CONTROLE DE QUALITE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ARTICLE 11 : QUALITE DES MATERIAUX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b/>
          <w:w w:val="99"/>
        </w:rPr>
        <w:t>CHAPITRE III : MODE D’EXECUTION DES TRAVAUX</w:t>
      </w:r>
    </w:p>
    <w:p w:rsidR="00441AC8" w:rsidRPr="00441AC8" w:rsidRDefault="00441AC8" w:rsidP="004B4FBF">
      <w:pPr>
        <w:widowControl w:val="0"/>
        <w:suppressAutoHyphens w:val="0"/>
        <w:autoSpaceDE w:val="0"/>
        <w:adjustRightInd w:val="0"/>
        <w:spacing w:line="276" w:lineRule="auto"/>
        <w:ind w:right="-20"/>
        <w:jc w:val="both"/>
        <w:textAlignment w:val="auto"/>
        <w:rPr>
          <w:rFonts w:ascii="Arial Narrow" w:hAnsi="Arial Narrow"/>
          <w:w w:val="99"/>
        </w:rPr>
      </w:pPr>
      <w:r w:rsidRPr="00441AC8">
        <w:rPr>
          <w:rFonts w:ascii="Arial Narrow" w:hAnsi="Arial Narrow"/>
          <w:w w:val="99"/>
        </w:rPr>
        <w:t>ARTICLE 12 : GENERALITES</w:t>
      </w:r>
    </w:p>
    <w:p w:rsidR="00441AC8" w:rsidRPr="00441AC8" w:rsidRDefault="00441AC8" w:rsidP="004B4FBF">
      <w:pPr>
        <w:widowControl w:val="0"/>
        <w:suppressAutoHyphens w:val="0"/>
        <w:autoSpaceDE w:val="0"/>
        <w:adjustRightInd w:val="0"/>
        <w:spacing w:line="276" w:lineRule="auto"/>
        <w:ind w:right="-20"/>
        <w:jc w:val="both"/>
        <w:textAlignment w:val="auto"/>
        <w:rPr>
          <w:rFonts w:ascii="Arial Narrow" w:hAnsi="Arial Narrow"/>
          <w:w w:val="99"/>
        </w:rPr>
      </w:pPr>
      <w:r w:rsidRPr="00441AC8">
        <w:rPr>
          <w:rFonts w:ascii="Arial Narrow" w:hAnsi="Arial Narrow"/>
          <w:w w:val="99"/>
        </w:rPr>
        <w:t>ARTICLE 13 : DEFINITION DES TRAVAUX A REALISER</w:t>
      </w:r>
    </w:p>
    <w:p w:rsidR="00441AC8" w:rsidRPr="00441AC8" w:rsidRDefault="00441AC8" w:rsidP="004B4FBF">
      <w:pPr>
        <w:widowControl w:val="0"/>
        <w:suppressAutoHyphens w:val="0"/>
        <w:autoSpaceDE w:val="0"/>
        <w:adjustRightInd w:val="0"/>
        <w:spacing w:line="276" w:lineRule="auto"/>
        <w:ind w:right="-20"/>
        <w:jc w:val="both"/>
        <w:textAlignment w:val="auto"/>
        <w:rPr>
          <w:rFonts w:ascii="Arial Narrow" w:hAnsi="Arial Narrow"/>
          <w:w w:val="99"/>
        </w:rPr>
      </w:pPr>
      <w:r w:rsidRPr="00441AC8">
        <w:rPr>
          <w:rFonts w:ascii="Arial Narrow" w:hAnsi="Arial Narrow"/>
          <w:w w:val="99"/>
        </w:rPr>
        <w:t>ARTICLE 14 : DOCUMENTS D’EXECUTION</w:t>
      </w:r>
    </w:p>
    <w:p w:rsidR="00441AC8" w:rsidRPr="00441AC8" w:rsidRDefault="00441AC8" w:rsidP="004B4FBF">
      <w:pPr>
        <w:suppressAutoHyphens w:val="0"/>
        <w:autoSpaceDN/>
        <w:spacing w:line="276" w:lineRule="auto"/>
        <w:jc w:val="both"/>
        <w:textAlignment w:val="auto"/>
        <w:outlineLvl w:val="1"/>
        <w:rPr>
          <w:rFonts w:ascii="Arial Narrow" w:hAnsi="Arial Narrow"/>
        </w:rPr>
      </w:pPr>
      <w:r w:rsidRPr="00441AC8">
        <w:rPr>
          <w:rFonts w:ascii="Arial Narrow" w:hAnsi="Arial Narrow"/>
        </w:rPr>
        <w:t>ARTICLE 15 : MATERIAUX POUR BETON ET MORTIER</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ARTICLE 16 : DESCRIPTION DES TACHES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b/>
          <w:w w:val="99"/>
        </w:rPr>
        <w:t>CHAPITRE IV : MODE D’EVALUATION DES TRAVAUX</w:t>
      </w:r>
    </w:p>
    <w:p w:rsidR="00441AC8" w:rsidRPr="00441AC8" w:rsidRDefault="00441AC8" w:rsidP="004B4FBF">
      <w:pPr>
        <w:suppressAutoHyphens w:val="0"/>
        <w:autoSpaceDN/>
        <w:spacing w:line="276" w:lineRule="auto"/>
        <w:jc w:val="both"/>
        <w:textAlignment w:val="auto"/>
        <w:outlineLvl w:val="1"/>
        <w:rPr>
          <w:rFonts w:ascii="Arial Narrow" w:hAnsi="Arial Narrow"/>
        </w:rPr>
      </w:pPr>
      <w:r w:rsidRPr="00441AC8">
        <w:rPr>
          <w:rFonts w:ascii="Arial Narrow" w:hAnsi="Arial Narrow"/>
        </w:rPr>
        <w:t>ARTICLE17 : CONDITIONS GENERALES D’EVALUATON</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rPr>
      </w:pPr>
      <w:r w:rsidRPr="00441AC8">
        <w:rPr>
          <w:rFonts w:ascii="Arial Narrow" w:hAnsi="Arial Narrow"/>
        </w:rPr>
        <w:t>ARTICLE 18 : CONSISTANCE DES PRIX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rPr>
      </w:pPr>
      <w:r w:rsidRPr="00441AC8">
        <w:rPr>
          <w:rFonts w:ascii="Arial Narrow" w:hAnsi="Arial Narrow"/>
        </w:rPr>
        <w:t>ARTICLE 20 : DEFINITION DES PRIX ET EVALUATION DES TRAVAUX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b/>
          <w:w w:val="99"/>
        </w:rPr>
        <w:t>CHAPITRE V : PROTECTION DE L’ENVIRONNEMENT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rPr>
      </w:pPr>
      <w:r w:rsidRPr="00441AC8">
        <w:rPr>
          <w:rFonts w:ascii="Arial Narrow" w:hAnsi="Arial Narrow"/>
        </w:rPr>
        <w:t>ARTICLE 20 : INSTALATION DU CHANTIER</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rPr>
      </w:pPr>
      <w:r w:rsidRPr="00441AC8">
        <w:rPr>
          <w:rFonts w:ascii="Arial Narrow" w:hAnsi="Arial Narrow"/>
        </w:rPr>
        <w:t>ARTICLE 21 : SANCTIONS ET PENALITES</w:t>
      </w:r>
    </w:p>
    <w:p w:rsidR="00441AC8" w:rsidRPr="00441AC8" w:rsidRDefault="00441AC8" w:rsidP="004B4FBF">
      <w:pPr>
        <w:suppressAutoHyphens w:val="0"/>
        <w:autoSpaceDN/>
        <w:spacing w:line="276" w:lineRule="auto"/>
        <w:jc w:val="both"/>
        <w:textAlignment w:val="auto"/>
        <w:outlineLvl w:val="0"/>
        <w:rPr>
          <w:rFonts w:ascii="Arial Narrow" w:hAnsi="Arial Narrow"/>
          <w:b/>
          <w:u w:val="single"/>
        </w:rPr>
      </w:pPr>
      <w:bookmarkStart w:id="406" w:name="_Toc191880678"/>
    </w:p>
    <w:p w:rsidR="00441AC8" w:rsidRPr="00441AC8" w:rsidRDefault="00441AC8" w:rsidP="004B4FBF">
      <w:pPr>
        <w:suppressAutoHyphens w:val="0"/>
        <w:autoSpaceDN/>
        <w:spacing w:line="276" w:lineRule="auto"/>
        <w:jc w:val="both"/>
        <w:textAlignment w:val="auto"/>
        <w:outlineLvl w:val="0"/>
        <w:rPr>
          <w:rFonts w:ascii="Arial Narrow" w:hAnsi="Arial Narrow"/>
          <w:b/>
        </w:rPr>
      </w:pPr>
      <w:r w:rsidRPr="00441AC8">
        <w:rPr>
          <w:rFonts w:ascii="Arial Narrow" w:hAnsi="Arial Narrow"/>
          <w:b/>
          <w:u w:val="single"/>
        </w:rPr>
        <w:t>CHAPITRE I</w:t>
      </w:r>
      <w:r w:rsidRPr="00441AC8">
        <w:rPr>
          <w:rFonts w:ascii="Arial Narrow" w:hAnsi="Arial Narrow"/>
          <w:b/>
        </w:rPr>
        <w:t> : GENERALITES</w:t>
      </w:r>
      <w:bookmarkEnd w:id="406"/>
    </w:p>
    <w:p w:rsidR="00441AC8" w:rsidRPr="00441AC8" w:rsidRDefault="00441AC8" w:rsidP="004B4FBF">
      <w:pPr>
        <w:suppressAutoHyphens w:val="0"/>
        <w:autoSpaceDN/>
        <w:spacing w:line="276" w:lineRule="auto"/>
        <w:jc w:val="both"/>
        <w:textAlignment w:val="auto"/>
        <w:outlineLvl w:val="1"/>
        <w:rPr>
          <w:rFonts w:ascii="Arial Narrow" w:hAnsi="Arial Narrow"/>
          <w:b/>
        </w:rPr>
      </w:pPr>
      <w:bookmarkStart w:id="407" w:name="_Toc191880679"/>
      <w:r w:rsidRPr="00441AC8">
        <w:rPr>
          <w:rFonts w:ascii="Arial Narrow" w:hAnsi="Arial Narrow"/>
          <w:b/>
          <w:u w:val="single"/>
        </w:rPr>
        <w:t>Article 1</w:t>
      </w:r>
      <w:r w:rsidRPr="00441AC8">
        <w:rPr>
          <w:rFonts w:ascii="Arial Narrow" w:hAnsi="Arial Narrow"/>
          <w:b/>
        </w:rPr>
        <w:t> : Introduction</w:t>
      </w:r>
      <w:bookmarkEnd w:id="407"/>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b/>
        <w:t xml:space="preserve">Le présent cahier des clauses techniques particulières (CCTP) a pour but de définir la qualité des matériaux, la consistance et le mode d’exécution des </w:t>
      </w:r>
      <w:r w:rsidR="000E0D02" w:rsidRPr="000E0D02">
        <w:rPr>
          <w:rFonts w:ascii="Arial Narrow" w:hAnsi="Arial Narrow"/>
          <w:b/>
          <w:bCs/>
        </w:rPr>
        <w:t>Travaux de construction</w:t>
      </w:r>
      <w:r w:rsidR="00322625">
        <w:rPr>
          <w:rFonts w:ascii="Arial Narrow" w:hAnsi="Arial Narrow"/>
          <w:b/>
          <w:bCs/>
        </w:rPr>
        <w:t xml:space="preserve"> et </w:t>
      </w:r>
      <w:r w:rsidR="00581004">
        <w:rPr>
          <w:rFonts w:ascii="Arial Narrow" w:hAnsi="Arial Narrow"/>
          <w:b/>
          <w:bCs/>
        </w:rPr>
        <w:t>équipement</w:t>
      </w:r>
      <w:r w:rsidR="000E0D02" w:rsidRPr="000E0D02">
        <w:rPr>
          <w:rFonts w:ascii="Arial Narrow" w:hAnsi="Arial Narrow"/>
          <w:b/>
          <w:bCs/>
        </w:rPr>
        <w:t xml:space="preserve"> d’un bloc </w:t>
      </w:r>
      <w:r w:rsidR="00322625">
        <w:rPr>
          <w:rFonts w:ascii="Arial Narrow" w:hAnsi="Arial Narrow"/>
          <w:b/>
          <w:bCs/>
        </w:rPr>
        <w:t>administratif</w:t>
      </w:r>
      <w:r w:rsidR="00BB75B3">
        <w:rPr>
          <w:rFonts w:ascii="Arial Narrow" w:hAnsi="Arial Narrow"/>
          <w:b/>
          <w:bCs/>
        </w:rPr>
        <w:t xml:space="preserve"> au </w:t>
      </w:r>
      <w:r w:rsidR="00322625">
        <w:rPr>
          <w:rFonts w:ascii="Arial Narrow" w:hAnsi="Arial Narrow"/>
          <w:b/>
          <w:bCs/>
        </w:rPr>
        <w:t>Lycée</w:t>
      </w:r>
      <w:r w:rsidR="00BB75B3">
        <w:rPr>
          <w:rFonts w:ascii="Arial Narrow" w:hAnsi="Arial Narrow"/>
          <w:b/>
          <w:bCs/>
        </w:rPr>
        <w:t xml:space="preserve"> Bilingue de Biyi Akoum Es</w:t>
      </w:r>
      <w:r w:rsidR="00581004">
        <w:rPr>
          <w:rFonts w:ascii="Arial Narrow" w:hAnsi="Arial Narrow"/>
          <w:b/>
          <w:bCs/>
        </w:rPr>
        <w:t>s</w:t>
      </w:r>
      <w:r w:rsidR="00BB75B3">
        <w:rPr>
          <w:rFonts w:ascii="Arial Narrow" w:hAnsi="Arial Narrow"/>
          <w:b/>
          <w:bCs/>
        </w:rPr>
        <w:t xml:space="preserve">edje’e  </w:t>
      </w:r>
      <w:r w:rsidRPr="00441AC8">
        <w:rPr>
          <w:rFonts w:ascii="Arial Narrow" w:hAnsi="Arial Narrow"/>
        </w:rPr>
        <w:t xml:space="preserve"> à réaliser suivant les règles de l’art et confo</w:t>
      </w:r>
      <w:r w:rsidRPr="00441AC8">
        <w:rPr>
          <w:rFonts w:ascii="Arial Narrow" w:hAnsi="Arial Narrow"/>
        </w:rPr>
        <w:t>r</w:t>
      </w:r>
      <w:r w:rsidRPr="00441AC8">
        <w:rPr>
          <w:rFonts w:ascii="Arial Narrow" w:hAnsi="Arial Narrow"/>
        </w:rPr>
        <w:t>mément aux documents constitutifs du Marché. Il a été établi pour préciser et compléter les indications du devis estimatif et des pièces graphiques nonobstant les clauses du contrat.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Les dénominations utilisées dans le présent CCTP sont conformes à la réglementation en vigueur. </w:t>
      </w:r>
    </w:p>
    <w:p w:rsidR="00441AC8" w:rsidRPr="00441AC8" w:rsidRDefault="00441AC8" w:rsidP="00AA4546">
      <w:pPr>
        <w:numPr>
          <w:ilvl w:val="0"/>
          <w:numId w:val="74"/>
        </w:numPr>
        <w:tabs>
          <w:tab w:val="num" w:pos="502"/>
        </w:tabs>
        <w:suppressAutoHyphens w:val="0"/>
        <w:autoSpaceDN/>
        <w:spacing w:line="276" w:lineRule="auto"/>
        <w:ind w:left="502"/>
        <w:jc w:val="both"/>
        <w:textAlignment w:val="auto"/>
        <w:rPr>
          <w:rFonts w:ascii="Arial Narrow" w:hAnsi="Arial Narrow"/>
        </w:rPr>
      </w:pPr>
      <w:r w:rsidRPr="00441AC8">
        <w:rPr>
          <w:rFonts w:ascii="Arial Narrow" w:hAnsi="Arial Narrow"/>
        </w:rPr>
        <w:lastRenderedPageBreak/>
        <w:t>Le Maitre d’Ouvrage</w:t>
      </w:r>
      <w:r w:rsidR="00581004">
        <w:rPr>
          <w:rFonts w:ascii="Arial Narrow" w:hAnsi="Arial Narrow"/>
        </w:rPr>
        <w:t xml:space="preserve">Délégué </w:t>
      </w:r>
      <w:r w:rsidR="00581004" w:rsidRPr="00441AC8">
        <w:rPr>
          <w:rFonts w:ascii="Arial Narrow" w:hAnsi="Arial Narrow"/>
        </w:rPr>
        <w:t>:</w:t>
      </w:r>
      <w:r w:rsidRPr="00441AC8">
        <w:rPr>
          <w:rFonts w:ascii="Arial Narrow" w:hAnsi="Arial Narrow"/>
        </w:rPr>
        <w:t xml:space="preserve"> Le </w:t>
      </w:r>
      <w:r w:rsidR="00C81856">
        <w:rPr>
          <w:rFonts w:ascii="Arial Narrow" w:hAnsi="Arial Narrow"/>
        </w:rPr>
        <w:t>Préfet</w:t>
      </w:r>
      <w:r w:rsidR="00AE661D">
        <w:rPr>
          <w:rFonts w:ascii="Arial Narrow" w:hAnsi="Arial Narrow"/>
        </w:rPr>
        <w:t xml:space="preserve"> du D</w:t>
      </w:r>
      <w:r w:rsidR="00C81856">
        <w:rPr>
          <w:rFonts w:ascii="Arial Narrow" w:hAnsi="Arial Narrow"/>
        </w:rPr>
        <w:t>épartement de la Vallée du Ntem</w:t>
      </w:r>
      <w:r w:rsidRPr="00441AC8">
        <w:rPr>
          <w:rFonts w:ascii="Arial Narrow" w:hAnsi="Arial Narrow"/>
        </w:rPr>
        <w:t xml:space="preserve"> ; </w:t>
      </w:r>
    </w:p>
    <w:p w:rsidR="00441AC8" w:rsidRPr="00441AC8" w:rsidRDefault="00441AC8" w:rsidP="00AA4546">
      <w:pPr>
        <w:numPr>
          <w:ilvl w:val="0"/>
          <w:numId w:val="74"/>
        </w:numPr>
        <w:tabs>
          <w:tab w:val="num" w:pos="502"/>
        </w:tabs>
        <w:suppressAutoHyphens w:val="0"/>
        <w:autoSpaceDN/>
        <w:spacing w:line="276" w:lineRule="auto"/>
        <w:ind w:left="502"/>
        <w:jc w:val="both"/>
        <w:textAlignment w:val="auto"/>
        <w:rPr>
          <w:rFonts w:ascii="Arial Narrow" w:hAnsi="Arial Narrow"/>
        </w:rPr>
      </w:pPr>
      <w:r w:rsidRPr="00441AC8">
        <w:rPr>
          <w:rFonts w:ascii="Arial Narrow" w:hAnsi="Arial Narrow"/>
        </w:rPr>
        <w:t>L’Autorité Contractante : Le</w:t>
      </w:r>
      <w:r w:rsidR="00C81856">
        <w:rPr>
          <w:rFonts w:ascii="Arial Narrow" w:hAnsi="Arial Narrow"/>
        </w:rPr>
        <w:t>Préfet du département de la Vallée du Ntem</w:t>
      </w:r>
    </w:p>
    <w:p w:rsidR="00441AC8" w:rsidRPr="00441AC8" w:rsidRDefault="00441AC8" w:rsidP="00AA4546">
      <w:pPr>
        <w:numPr>
          <w:ilvl w:val="0"/>
          <w:numId w:val="74"/>
        </w:numPr>
        <w:tabs>
          <w:tab w:val="num" w:pos="502"/>
        </w:tabs>
        <w:suppressAutoHyphens w:val="0"/>
        <w:autoSpaceDN/>
        <w:spacing w:line="276" w:lineRule="auto"/>
        <w:ind w:left="502"/>
        <w:jc w:val="both"/>
        <w:textAlignment w:val="auto"/>
        <w:rPr>
          <w:rFonts w:ascii="Arial Narrow" w:hAnsi="Arial Narrow"/>
        </w:rPr>
      </w:pPr>
      <w:r w:rsidRPr="00441AC8">
        <w:rPr>
          <w:rFonts w:ascii="Arial Narrow" w:hAnsi="Arial Narrow"/>
        </w:rPr>
        <w:t xml:space="preserve">Le Chef de Service du Marché : Le </w:t>
      </w:r>
      <w:r w:rsidR="00581004">
        <w:rPr>
          <w:rFonts w:ascii="Arial Narrow" w:hAnsi="Arial Narrow"/>
        </w:rPr>
        <w:t>Proviseur du Lycée Bilingue de Biyi Akoum Essedje’e</w:t>
      </w:r>
      <w:r w:rsidRPr="00441AC8">
        <w:rPr>
          <w:rFonts w:ascii="Arial Narrow" w:hAnsi="Arial Narrow"/>
        </w:rPr>
        <w:t>; </w:t>
      </w:r>
    </w:p>
    <w:p w:rsidR="00441AC8" w:rsidRPr="00441AC8" w:rsidRDefault="00441AC8" w:rsidP="00AA4546">
      <w:pPr>
        <w:numPr>
          <w:ilvl w:val="0"/>
          <w:numId w:val="74"/>
        </w:numPr>
        <w:tabs>
          <w:tab w:val="num" w:pos="502"/>
        </w:tabs>
        <w:suppressAutoHyphens w:val="0"/>
        <w:autoSpaceDN/>
        <w:spacing w:line="276" w:lineRule="auto"/>
        <w:ind w:left="502"/>
        <w:jc w:val="both"/>
        <w:textAlignment w:val="auto"/>
        <w:rPr>
          <w:rFonts w:ascii="Arial Narrow" w:hAnsi="Arial Narrow"/>
        </w:rPr>
      </w:pPr>
      <w:r w:rsidRPr="00441AC8">
        <w:rPr>
          <w:rFonts w:ascii="Arial Narrow" w:hAnsi="Arial Narrow"/>
        </w:rPr>
        <w:t>Ingénieur du Marché : le Délégué Départemental du MINTP/ VNT</w:t>
      </w:r>
    </w:p>
    <w:p w:rsidR="00441AC8" w:rsidRPr="00441AC8" w:rsidRDefault="00441AC8" w:rsidP="00AA4546">
      <w:pPr>
        <w:numPr>
          <w:ilvl w:val="0"/>
          <w:numId w:val="74"/>
        </w:numPr>
        <w:tabs>
          <w:tab w:val="num" w:pos="502"/>
        </w:tabs>
        <w:suppressAutoHyphens w:val="0"/>
        <w:autoSpaceDN/>
        <w:spacing w:line="276" w:lineRule="auto"/>
        <w:ind w:left="502"/>
        <w:jc w:val="both"/>
        <w:textAlignment w:val="auto"/>
        <w:rPr>
          <w:rFonts w:ascii="Arial Narrow" w:hAnsi="Arial Narrow"/>
        </w:rPr>
      </w:pPr>
      <w:r w:rsidRPr="00441AC8">
        <w:rPr>
          <w:rFonts w:ascii="Arial Narrow" w:hAnsi="Arial Narrow"/>
        </w:rPr>
        <w:t>Contrôleur externe ; le Délégué Départemental du MINMAP/VNT</w:t>
      </w:r>
    </w:p>
    <w:p w:rsidR="00441AC8" w:rsidRPr="00441AC8" w:rsidRDefault="00441AC8" w:rsidP="004B4FBF">
      <w:pPr>
        <w:widowControl w:val="0"/>
        <w:suppressAutoHyphens w:val="0"/>
        <w:autoSpaceDE w:val="0"/>
        <w:adjustRightInd w:val="0"/>
        <w:spacing w:line="276" w:lineRule="auto"/>
        <w:ind w:right="-20"/>
        <w:jc w:val="both"/>
        <w:textAlignment w:val="auto"/>
        <w:rPr>
          <w:rFonts w:ascii="Arial Narrow" w:hAnsi="Arial Narrow"/>
          <w:b/>
          <w:w w:val="99"/>
        </w:rPr>
      </w:pPr>
      <w:r w:rsidRPr="00441AC8">
        <w:rPr>
          <w:rFonts w:ascii="Arial Narrow" w:hAnsi="Arial Narrow"/>
          <w:b/>
          <w:w w:val="99"/>
        </w:rPr>
        <w:t>ARTICLE 2 : CONSISTANCE DES TRAVAUX</w:t>
      </w:r>
    </w:p>
    <w:p w:rsidR="00441AC8" w:rsidRPr="00441AC8" w:rsidRDefault="00441AC8" w:rsidP="004B4FBF">
      <w:pPr>
        <w:suppressAutoHyphens w:val="0"/>
        <w:autoSpaceDN/>
        <w:spacing w:line="276" w:lineRule="auto"/>
        <w:ind w:right="57"/>
        <w:jc w:val="both"/>
        <w:textAlignment w:val="auto"/>
        <w:rPr>
          <w:rFonts w:ascii="Arial Narrow" w:hAnsi="Arial Narrow"/>
          <w:w w:val="99"/>
        </w:rPr>
      </w:pPr>
      <w:r w:rsidRPr="00441AC8">
        <w:rPr>
          <w:rFonts w:ascii="Arial Narrow" w:hAnsi="Arial Narrow"/>
          <w:w w:val="99"/>
        </w:rPr>
        <w:t>La consistance des travaux à réaliser est détaillée dans le présent CCTP, au bordereau des prix nomenclature des tâches et au détail estimatif.</w:t>
      </w:r>
    </w:p>
    <w:p w:rsidR="00441AC8" w:rsidRPr="00441AC8" w:rsidRDefault="00441AC8" w:rsidP="004B4FBF">
      <w:pPr>
        <w:widowControl w:val="0"/>
        <w:suppressAutoHyphens w:val="0"/>
        <w:autoSpaceDE w:val="0"/>
        <w:adjustRightInd w:val="0"/>
        <w:spacing w:line="276" w:lineRule="auto"/>
        <w:ind w:right="-20"/>
        <w:jc w:val="both"/>
        <w:textAlignment w:val="auto"/>
        <w:rPr>
          <w:rFonts w:ascii="Arial Narrow" w:hAnsi="Arial Narrow"/>
          <w:b/>
          <w:w w:val="99"/>
        </w:rPr>
      </w:pPr>
      <w:r w:rsidRPr="00441AC8">
        <w:rPr>
          <w:rFonts w:ascii="Arial Narrow" w:hAnsi="Arial Narrow"/>
          <w:b/>
          <w:w w:val="99"/>
        </w:rPr>
        <w:t xml:space="preserve">ARTICLE 3 : DESCRIPTION DES TRAVAUX </w:t>
      </w:r>
    </w:p>
    <w:p w:rsidR="00C95D5C"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Ces travaux comprennent notamment</w:t>
      </w:r>
      <w:r w:rsidR="00C95D5C">
        <w:rPr>
          <w:rFonts w:ascii="Arial Narrow" w:hAnsi="Arial Narrow"/>
          <w:w w:val="99"/>
        </w:rPr>
        <w:t> :</w:t>
      </w:r>
    </w:p>
    <w:p w:rsidR="00BB75B3" w:rsidRPr="00F143C4" w:rsidRDefault="00BB75B3"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LES TRAVAUX PRÉPARATOIRES – ETUDES-INSTALLATION</w:t>
      </w:r>
      <w:r w:rsidR="00322625">
        <w:rPr>
          <w:rFonts w:ascii="Arial Narrow" w:hAnsi="Arial Narrow" w:cs="Tahoma"/>
        </w:rPr>
        <w:t xml:space="preserve"> DE CHANTIER</w:t>
      </w:r>
    </w:p>
    <w:p w:rsidR="00BB75B3" w:rsidRPr="00F143C4" w:rsidRDefault="00BB75B3" w:rsidP="00AA4546">
      <w:pPr>
        <w:pStyle w:val="Paragraphedeliste"/>
        <w:widowControl w:val="0"/>
        <w:numPr>
          <w:ilvl w:val="0"/>
          <w:numId w:val="85"/>
        </w:numPr>
        <w:autoSpaceDE w:val="0"/>
        <w:spacing w:after="0" w:line="276" w:lineRule="auto"/>
        <w:jc w:val="both"/>
        <w:rPr>
          <w:rFonts w:ascii="Arial Narrow" w:hAnsi="Arial Narrow" w:cs="Tahoma"/>
        </w:rPr>
      </w:pPr>
      <w:r>
        <w:rPr>
          <w:rFonts w:ascii="Arial Narrow" w:hAnsi="Arial Narrow" w:cs="Tahoma"/>
        </w:rPr>
        <w:t>NETTOYAGE-</w:t>
      </w:r>
      <w:r w:rsidRPr="00F143C4">
        <w:rPr>
          <w:rFonts w:ascii="Arial Narrow" w:hAnsi="Arial Narrow" w:cs="Tahoma"/>
        </w:rPr>
        <w:t>TERRASSEMENT</w:t>
      </w:r>
      <w:r>
        <w:rPr>
          <w:rFonts w:ascii="Arial Narrow" w:hAnsi="Arial Narrow" w:cs="Tahoma"/>
        </w:rPr>
        <w:t>-IMPLANTATION</w:t>
      </w:r>
    </w:p>
    <w:p w:rsidR="00BB75B3" w:rsidRPr="00F143C4" w:rsidRDefault="00BB75B3"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FONDATIONS</w:t>
      </w:r>
    </w:p>
    <w:p w:rsidR="00BB75B3" w:rsidRPr="00F143C4" w:rsidRDefault="00BB75B3"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MACONNERIE-ELEVATION</w:t>
      </w:r>
    </w:p>
    <w:p w:rsidR="00BB75B3" w:rsidRPr="00F143C4" w:rsidRDefault="00BB75B3"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 xml:space="preserve">CHARPENTE </w:t>
      </w:r>
      <w:r>
        <w:rPr>
          <w:rFonts w:ascii="Arial Narrow" w:hAnsi="Arial Narrow" w:cs="Tahoma"/>
        </w:rPr>
        <w:t>-</w:t>
      </w:r>
      <w:r w:rsidRPr="00F143C4">
        <w:rPr>
          <w:rFonts w:ascii="Arial Narrow" w:hAnsi="Arial Narrow" w:cs="Tahoma"/>
        </w:rPr>
        <w:t>COUVERTURE</w:t>
      </w:r>
    </w:p>
    <w:p w:rsidR="00BB75B3" w:rsidRPr="00F143C4" w:rsidRDefault="00BB75B3"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 xml:space="preserve">MENUISERIES BOIS- METALLIQUE –ALU VITRE </w:t>
      </w:r>
    </w:p>
    <w:p w:rsidR="00BB75B3" w:rsidRDefault="00BB75B3"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ÉLECTRICITÉ</w:t>
      </w:r>
    </w:p>
    <w:p w:rsidR="00BB75B3" w:rsidRPr="00F143C4" w:rsidRDefault="00BB75B3" w:rsidP="00AA4546">
      <w:pPr>
        <w:pStyle w:val="Paragraphedeliste"/>
        <w:widowControl w:val="0"/>
        <w:numPr>
          <w:ilvl w:val="0"/>
          <w:numId w:val="85"/>
        </w:numPr>
        <w:autoSpaceDE w:val="0"/>
        <w:spacing w:after="0" w:line="276" w:lineRule="auto"/>
        <w:jc w:val="both"/>
        <w:rPr>
          <w:rFonts w:ascii="Arial Narrow" w:hAnsi="Arial Narrow" w:cs="Tahoma"/>
        </w:rPr>
      </w:pPr>
      <w:r>
        <w:rPr>
          <w:rFonts w:ascii="Arial Narrow" w:hAnsi="Arial Narrow" w:cs="Tahoma"/>
        </w:rPr>
        <w:t>PLOMBERIE SANITAIRE</w:t>
      </w:r>
    </w:p>
    <w:p w:rsidR="00BB75B3" w:rsidRPr="00F143C4" w:rsidRDefault="00BB75B3" w:rsidP="00AA4546">
      <w:pPr>
        <w:pStyle w:val="Paragraphedeliste"/>
        <w:widowControl w:val="0"/>
        <w:numPr>
          <w:ilvl w:val="0"/>
          <w:numId w:val="85"/>
        </w:numPr>
        <w:autoSpaceDE w:val="0"/>
        <w:spacing w:after="0" w:line="276" w:lineRule="auto"/>
        <w:jc w:val="both"/>
        <w:rPr>
          <w:rFonts w:ascii="Arial Narrow" w:hAnsi="Arial Narrow" w:cs="Tahoma"/>
        </w:rPr>
      </w:pPr>
      <w:r w:rsidRPr="00F143C4">
        <w:rPr>
          <w:rFonts w:ascii="Arial Narrow" w:hAnsi="Arial Narrow" w:cs="Tahoma"/>
        </w:rPr>
        <w:t>REVETEMENTS ET  PEINTURE</w:t>
      </w:r>
    </w:p>
    <w:p w:rsidR="00BB75B3" w:rsidRPr="00E93BEF" w:rsidRDefault="00BB75B3" w:rsidP="00AA4546">
      <w:pPr>
        <w:pStyle w:val="Paragraphedeliste"/>
        <w:widowControl w:val="0"/>
        <w:numPr>
          <w:ilvl w:val="0"/>
          <w:numId w:val="85"/>
        </w:numPr>
        <w:autoSpaceDE w:val="0"/>
        <w:spacing w:after="0" w:line="276" w:lineRule="auto"/>
        <w:jc w:val="both"/>
        <w:rPr>
          <w:rFonts w:ascii="Arial Narrow" w:hAnsi="Arial Narrow"/>
        </w:rPr>
      </w:pPr>
      <w:r w:rsidRPr="00F143C4">
        <w:rPr>
          <w:rFonts w:ascii="Arial Narrow" w:hAnsi="Arial Narrow" w:cs="Tahoma"/>
        </w:rPr>
        <w:t>VOIRIE ET RESEAUX DIVERS</w:t>
      </w:r>
    </w:p>
    <w:p w:rsidR="00E93BEF" w:rsidRPr="00F143C4" w:rsidRDefault="00E93BEF" w:rsidP="00AA4546">
      <w:pPr>
        <w:pStyle w:val="Paragraphedeliste"/>
        <w:widowControl w:val="0"/>
        <w:numPr>
          <w:ilvl w:val="0"/>
          <w:numId w:val="85"/>
        </w:numPr>
        <w:autoSpaceDE w:val="0"/>
        <w:spacing w:after="0" w:line="276" w:lineRule="auto"/>
        <w:jc w:val="both"/>
        <w:rPr>
          <w:rFonts w:ascii="Arial Narrow" w:hAnsi="Arial Narrow"/>
        </w:rPr>
      </w:pPr>
      <w:r>
        <w:rPr>
          <w:rFonts w:ascii="Arial Narrow" w:hAnsi="Arial Narrow" w:cs="Tahoma"/>
        </w:rPr>
        <w:t>EQUIPEMENT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 xml:space="preserve">ARTICLE 4 : REFERENCE TECHNIQUE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présent cahier de clauses techniques particulières désigné par le terme CCTP fait partie des pièces contra</w:t>
      </w:r>
      <w:r w:rsidRPr="00441AC8">
        <w:rPr>
          <w:rFonts w:ascii="Arial Narrow" w:hAnsi="Arial Narrow"/>
          <w:w w:val="99"/>
        </w:rPr>
        <w:t>c</w:t>
      </w:r>
      <w:r w:rsidRPr="00441AC8">
        <w:rPr>
          <w:rFonts w:ascii="Arial Narrow" w:hAnsi="Arial Narrow"/>
          <w:w w:val="99"/>
        </w:rPr>
        <w:t xml:space="preserve">tuelles de la </w:t>
      </w:r>
      <w:r w:rsidRPr="00441AC8">
        <w:rPr>
          <w:rFonts w:ascii="Arial Narrow" w:hAnsi="Arial Narrow"/>
        </w:rPr>
        <w:t>Lettre Commande</w:t>
      </w:r>
      <w:r w:rsidRPr="00441AC8">
        <w:rPr>
          <w:rFonts w:ascii="Arial Narrow" w:hAnsi="Arial Narrow"/>
          <w:w w:val="99"/>
        </w:rPr>
        <w: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Il définit les normes et spécifications applicables ainsi que les méthodes d’exécution des travaux et de mise en œuvre des matériaux.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Cocontractant est autorisé à utiliser toutes les normes à condition que celles-ci soient couramment admises et conduisent à des résultats de qualité égale ou supérieure.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Ces normes doivent être préalablement soumises à l’approbation de l’Ingénieur avec pièce à l’appui ; l’Ingénieur justifie sa décision pour accepter ou rejeter une norme.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ARTICLE 5 : GENERALITES</w:t>
      </w:r>
    </w:p>
    <w:p w:rsidR="00441AC8" w:rsidRPr="00441AC8" w:rsidRDefault="00441AC8" w:rsidP="004B4FBF">
      <w:pPr>
        <w:widowControl w:val="0"/>
        <w:suppressAutoHyphens w:val="0"/>
        <w:autoSpaceDE w:val="0"/>
        <w:adjustRightInd w:val="0"/>
        <w:spacing w:before="11" w:line="276" w:lineRule="auto"/>
        <w:ind w:left="390" w:right="-20"/>
        <w:jc w:val="both"/>
        <w:textAlignment w:val="auto"/>
        <w:rPr>
          <w:rFonts w:ascii="Arial Narrow" w:hAnsi="Arial Narrow"/>
          <w:b/>
          <w:w w:val="99"/>
        </w:rPr>
      </w:pPr>
      <w:r w:rsidRPr="00441AC8">
        <w:rPr>
          <w:rFonts w:ascii="Arial Narrow" w:hAnsi="Arial Narrow"/>
          <w:b/>
          <w:w w:val="99"/>
        </w:rPr>
        <w:t xml:space="preserve">1. LES ESSAIS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Les essais en laboratoire et en place sont conduits conformément à l’opératoire de l’AFNOR (France) du MPC (France) ou à défaut de l’AASHO et de l’ASTM (Etats-Unis), en vigueur le premier jour du mois qui précède la date limite de la remise des offres.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Les matériaux, produits et composants de construction doivent être conformes aux stipulations de la </w:t>
      </w:r>
      <w:r w:rsidRPr="00441AC8">
        <w:rPr>
          <w:rFonts w:ascii="Arial Narrow" w:hAnsi="Arial Narrow"/>
        </w:rPr>
        <w:t>Lettre Commande</w:t>
      </w:r>
      <w:r w:rsidRPr="00441AC8">
        <w:rPr>
          <w:rFonts w:ascii="Arial Narrow" w:hAnsi="Arial Narrow"/>
          <w:w w:val="99"/>
        </w:rPr>
        <w:t xml:space="preserve"> et prescription des normes AFNOR homologuées, les normes applicables étant celles en vigueur le premier jour du mois qui précède la date limite de remise des offres.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En ce qui concerne le vocabulaire des essais de laboratoire et des documents émis par les laboratoires d’essais, les termes fondamentaux et leurs définitions sont conformes à la norme NFX 10-001 et NFP 080-500 (condition générale minimale d’un procès-verbal d’essai de matériaux).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 xml:space="preserve">5.2 ESSAIS D’ETUDES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Cocontractant doit effectuer toutes les recherches et les essais de laboratoire nécessaires pour vérifier la conformité des matériaux, déterminer les dosages, les compositions des mélanges et des bétons, les trait</w:t>
      </w:r>
      <w:r w:rsidRPr="00441AC8">
        <w:rPr>
          <w:rFonts w:ascii="Arial Narrow" w:hAnsi="Arial Narrow"/>
          <w:w w:val="99"/>
        </w:rPr>
        <w:t>e</w:t>
      </w:r>
      <w:r w:rsidRPr="00441AC8">
        <w:rPr>
          <w:rFonts w:ascii="Arial Narrow" w:hAnsi="Arial Narrow"/>
          <w:w w:val="99"/>
        </w:rPr>
        <w:t xml:space="preserve">ments et les différents apports, qui permettent de répondre aux critères d’utilisation des divers matériaux et stipulations techniques requises.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lastRenderedPageBreak/>
        <w:t>Le Cocontractant doit effectuer tous les essais de formulation et de convenance sur les matériaux composites utilisés sur le chantier.</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 partir des pièces et documents joints au Dossier d’Appel d’Offres, le cocontractant effectue les vérifications qu’il juge nécessaires, afin de pouvoir signaler et rectifier les anomalies, erreurs ou omissions éventuelles.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Tous ces essais et vérifications sont à la charge du cocontractant qui remet ses conclusions à l’Ingénieur.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Après avoir effectué toutes les vérifications nécessaires, l’Ingénieur pourra donner par écrit son agrément ou prescrire une nouvelle recherche ou des essais complémentaires.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5.3 ESSAIS DE RECEPTION DE MATERIAU SUR LE CHANTIER</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w:t>
      </w:r>
      <w:r w:rsidRPr="00441AC8">
        <w:rPr>
          <w:rFonts w:ascii="Arial Narrow" w:hAnsi="Arial Narrow"/>
          <w:w w:val="99"/>
        </w:rPr>
        <w:t>n</w:t>
      </w:r>
      <w:r w:rsidRPr="00441AC8">
        <w:rPr>
          <w:rFonts w:ascii="Arial Narrow" w:hAnsi="Arial Narrow"/>
          <w:w w:val="99"/>
        </w:rPr>
        <w:t>der des essais supplémentaires au Cocontractant ou de réalisé toutes les vérifications jugées nécessaires avec son propre matériel ou en faisant appel à un laboratoire spécialisé et agréé.</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La liste non exhaustive des essais de réception des matériaux est la suivante :</w:t>
      </w:r>
    </w:p>
    <w:p w:rsidR="00441AC8" w:rsidRPr="00441AC8" w:rsidRDefault="00441AC8" w:rsidP="00AA4546">
      <w:pPr>
        <w:widowControl w:val="0"/>
        <w:numPr>
          <w:ilvl w:val="0"/>
          <w:numId w:val="75"/>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Analyse granulométrique ;</w:t>
      </w:r>
    </w:p>
    <w:p w:rsidR="00441AC8" w:rsidRPr="00441AC8" w:rsidRDefault="00441AC8" w:rsidP="00AA4546">
      <w:pPr>
        <w:widowControl w:val="0"/>
        <w:numPr>
          <w:ilvl w:val="0"/>
          <w:numId w:val="75"/>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Propreté des granulats ;</w:t>
      </w:r>
    </w:p>
    <w:p w:rsidR="00441AC8" w:rsidRPr="00441AC8" w:rsidRDefault="00441AC8" w:rsidP="00AA4546">
      <w:pPr>
        <w:widowControl w:val="0"/>
        <w:numPr>
          <w:ilvl w:val="0"/>
          <w:numId w:val="75"/>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Équivalent de sable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5.4 ESSAIS DE CONTROLE DE MISE EN ŒUVRE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Le Cocontractant a l’obligation de réaliser son autocontrôle conformément à ceux prévus plus loin dans le CCTP. Le contrôle de la mise en œuvre du béton se fera par la mesure de l’affaissement au cône d’ABRAMS et par la mesure de la résistance à la compression simple à 7 jours et à 28 jours.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Toutefois l’Ingénieur se réserve le droit de faire toutes vérifications jugées indispensables avec son propre m</w:t>
      </w:r>
      <w:r w:rsidRPr="00441AC8">
        <w:rPr>
          <w:rFonts w:ascii="Arial Narrow" w:hAnsi="Arial Narrow"/>
          <w:w w:val="99"/>
        </w:rPr>
        <w:t>a</w:t>
      </w:r>
      <w:r w:rsidRPr="00441AC8">
        <w:rPr>
          <w:rFonts w:ascii="Arial Narrow" w:hAnsi="Arial Narrow"/>
          <w:w w:val="99"/>
        </w:rPr>
        <w:t xml:space="preserve">tériel et de recourir à tout autre moyen pour s’assurer que la mise en œuvre s’est opérée selon les règles de l’art. Il pourra notamment avoir recours à la mesure de la résistance des bétons au Scléromètre.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Le Cocontractant sera tenu d’effectuer toutes reprises ordonnées par l’Ingénieur.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 xml:space="preserve">5.5 AMENEE DE L’EQUIPEMENT ET DU MATERIEL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Cocontractant effectue toutes les démarches nécessaires pour s’assurer que la livraison des équipements et du matériel importé soit effectué dans les délais compatibles avec le planning des travaux et que toutes les dispositions soient prises pour leur expédition sur le chantier.</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L’Ingénieur vérifiera la conformité du matériel amené sur le chantier à l’offre titulaire.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5.6 FOURNITURE DES MATERIAUX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Matériaux locaux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Cocontractant choisi et visite toute source locale de matériaux et prend les dispositions nécessaires pour leur achat et leur transport sur le site des travaux.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 xml:space="preserve">Matériaux importés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Cocontractant passe les commandes chez les entrepreneurs pour les matériaux à importer suffisamment à l’avance pour permettre leur fabrication, expédition et livraison à temps sur le chantier, afin qu’ils puissent être utilisés comme prévus dans le calendrier des travaux ; il doit tenir compte notamment des délais de dédouan</w:t>
      </w:r>
      <w:r w:rsidRPr="00441AC8">
        <w:rPr>
          <w:rFonts w:ascii="Arial Narrow" w:hAnsi="Arial Narrow"/>
          <w:w w:val="99"/>
        </w:rPr>
        <w:t>e</w:t>
      </w:r>
      <w:r w:rsidRPr="00441AC8">
        <w:rPr>
          <w:rFonts w:ascii="Arial Narrow" w:hAnsi="Arial Narrow"/>
          <w:w w:val="99"/>
        </w:rPr>
        <w:t>ment.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5.7 EMPLACEMENT MIS A LA DISPOSITION DU COCONTRACTANT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Si sur la base des plans et pièces techniques du Dossier d’Appel d’Offres (DAO), les emplacements mis à la disposition par l’Administration sont insuffisants ou mal situés eu égard à sa propre organisation sur le chantier, le Cocontractant est tenu de s’informer de la disponibilité d’autres emplacements. Dans l’hypothèse où de l’avis du Cocontractant, les emplacements ainsi demeurent insuffisants ou mal situés, il doit s’assurer de la recherche des terrains supplémentaires, puis effectuer les formalités d’achat ou de location avant de procéder à leur am</w:t>
      </w:r>
      <w:r w:rsidRPr="00441AC8">
        <w:rPr>
          <w:rFonts w:ascii="Arial Narrow" w:hAnsi="Arial Narrow"/>
          <w:w w:val="99"/>
        </w:rPr>
        <w:t>é</w:t>
      </w:r>
      <w:r w:rsidRPr="00441AC8">
        <w:rPr>
          <w:rFonts w:ascii="Arial Narrow" w:hAnsi="Arial Narrow"/>
          <w:w w:val="99"/>
        </w:rPr>
        <w:lastRenderedPageBreak/>
        <w:t>nagement. Il prend en charge les coûts de r</w:t>
      </w:r>
      <w:r w:rsidRPr="00441AC8">
        <w:rPr>
          <w:rFonts w:ascii="Arial Narrow" w:hAnsi="Arial Narrow"/>
          <w:w w:val="99"/>
        </w:rPr>
        <w:t>e</w:t>
      </w:r>
      <w:r w:rsidRPr="00441AC8">
        <w:rPr>
          <w:rFonts w:ascii="Arial Narrow" w:hAnsi="Arial Narrow"/>
          <w:w w:val="99"/>
        </w:rPr>
        <w:t>cherche, formalités et préparation de ces terrains en vue de l’établissement de ces installations et aires de stockage et de la préparation des emprunts et ca</w:t>
      </w:r>
      <w:r w:rsidRPr="00441AC8">
        <w:rPr>
          <w:rFonts w:ascii="Arial Narrow" w:hAnsi="Arial Narrow"/>
          <w:w w:val="99"/>
        </w:rPr>
        <w:t>r</w:t>
      </w:r>
      <w:r w:rsidRPr="00441AC8">
        <w:rPr>
          <w:rFonts w:ascii="Arial Narrow" w:hAnsi="Arial Narrow"/>
          <w:w w:val="99"/>
        </w:rPr>
        <w:t xml:space="preserve">rières. L’implantation et l’aménagement de ces terrains doivent être approuvés par l’Ingénieur qui ne peut les refuser sans raison valable.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Quel que soit le choix du Cocontractant quant à l’implantation de ces emplacements pour installation de cha</w:t>
      </w:r>
      <w:r w:rsidRPr="00441AC8">
        <w:rPr>
          <w:rFonts w:ascii="Arial Narrow" w:hAnsi="Arial Narrow"/>
          <w:w w:val="99"/>
        </w:rPr>
        <w:t>n</w:t>
      </w:r>
      <w:r w:rsidRPr="00441AC8">
        <w:rPr>
          <w:rFonts w:ascii="Arial Narrow" w:hAnsi="Arial Narrow"/>
          <w:w w:val="99"/>
        </w:rPr>
        <w:t xml:space="preserve">tier, aire de stockage ou carrières, il demeure entièrement responsable de l’achèvement des travaux dans les délais prévus.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 xml:space="preserve">5.8 TRANSPORT DE MATERIEL LOURD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Le Cocontractant doit tenir compte des limitations éventuelles des charges sur les routes et ponts existants. Il est tenu de charger le matériel sur les remorques à essieux multiples afin d’assurer une distribution de la charge totale respectant les limites prescrites par le code de la route.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5.9 INTEMPERIES ET SUSPENSION DES TRAVAUX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Il appartient au Cocontractant de fournir chaque semaine les relevés pluviométriques écoulés.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Au cas où une station officielle ne serait pas implantée dans la zone climatique représentative du chantier, le Cocontractant aura à charge la mise en place et le fonctionnement d’un pluviomètre implanté sur le chantier. Les coûts correspondants sont inclus dans le prix d’installation de chantier.</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L’Ingénieur pourra prescrire par Ordre de Service la suspension des travaux réalisés sous intempéries sans que le Cocontractant puisse élever une réclamation de ce fait.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Dans ce cas, le délai contractuel sera prolongé d’autant de jour calendaire qu’il s’en sera écoulé entre la date de suspension et la date de reprise des travaux, à condition que cela soit prévu dans l’Ordre de Service.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ARTICLE 6 : JOURNAL DE CHANTIER ET REUNION</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journal de chantier sera rédigé et signé chaque jour par le représentant du Cocontractant sur le chantier et éventuellement par le représentant de l’Ingénieur. Il sera établi conjointement suivant un modèle défini et devra contenir au minimum les informations journalières suivantes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Les conditions atmosphériques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Les travaux exécutés dans la journée, le personnel et le matériel employé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L’avancement des Travaux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Les prescriptions imposées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Les quantités détaillées des Travaux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Les opérations administratives relatives à l’exécution et au règlement de la lettre commande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Des réceptions et agrément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Les incidents, accidents et événements qui pourraient avoir une incidence ultérieure sur la tenue des ouvrages ou le déroulement du chantier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Les non – conformités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Les visites officielles.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Une réunion hebdomadaire à laquelle participeront obligatoirement le Cocontractant et l’Ingénieur permettra de discuter des points relatifs à l’exécution de la </w:t>
      </w:r>
      <w:r w:rsidRPr="00441AC8">
        <w:rPr>
          <w:rFonts w:ascii="Arial Narrow" w:hAnsi="Arial Narrow"/>
        </w:rPr>
        <w:t>Lettre Commande</w:t>
      </w:r>
      <w:r w:rsidRPr="00441AC8">
        <w:rPr>
          <w:rFonts w:ascii="Arial Narrow" w:hAnsi="Arial Narrow"/>
          <w:w w:val="99"/>
        </w:rPr>
        <w:t>, d’évaluer l’avancement des travaux, et de préciser tout élément n’ayant pas reçu une définition suffisamment claire dans les termes du contrat ou avant le début des Travaux.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L’Ingénieur pourra modifier la périodicité des réunions sans que celle-ci puisse être supérieure à 15 jours.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Les réunions hebdomadaires permettent à l’Ingénieur d’avoir une idée précise de l’évolution du chantier et de définir a priori les actions à entreprendre pour respecter les conditions de la lettre commande.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Ces réunions font l’objet d’un procès-verbal rédigé par l’Ingénieur et signé par le Cocontractant et celui-ci ég</w:t>
      </w:r>
      <w:r w:rsidRPr="00441AC8">
        <w:rPr>
          <w:rFonts w:ascii="Arial Narrow" w:hAnsi="Arial Narrow"/>
          <w:w w:val="99"/>
        </w:rPr>
        <w:t>a</w:t>
      </w:r>
      <w:r w:rsidRPr="00441AC8">
        <w:rPr>
          <w:rFonts w:ascii="Arial Narrow" w:hAnsi="Arial Narrow"/>
          <w:w w:val="99"/>
        </w:rPr>
        <w:t>lement.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ARTICLE 7 : PROGRAMME DES TRAVAUX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lastRenderedPageBreak/>
        <w:t>Le programme des Travaux doit préciser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Les descriptions des dispositions et méthodes envisagées pour l’exécution des Travaux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Les matériels utilisés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Le personnel d’encadrement, de direction de chantier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le planning d’exécution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Les plans d’exécution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Toute information qui pourrait être utile à l’Ingénieur pour organiser le contrôle.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Ce programme sera révisé au cours de l’exécution du chantier en tant que de besoin.</w:t>
      </w:r>
    </w:p>
    <w:p w:rsidR="00441AC8" w:rsidRPr="00441AC8" w:rsidRDefault="00AB6B0E"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Pr>
          <w:rFonts w:ascii="Arial Narrow" w:hAnsi="Arial Narrow"/>
          <w:b/>
          <w:w w:val="99"/>
        </w:rPr>
        <w:t>ARTICLE 8 : PLAN DE RECO</w:t>
      </w:r>
      <w:r w:rsidR="00441AC8" w:rsidRPr="00441AC8">
        <w:rPr>
          <w:rFonts w:ascii="Arial Narrow" w:hAnsi="Arial Narrow"/>
          <w:b/>
          <w:w w:val="99"/>
        </w:rPr>
        <w:t>LEMENT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Cocontractant fournira à l’Ingénieur, en trois (3) exemplaires les plans de recollement des Travaux réalisés au plus tard le jour de la réception provisoire des Travaux y compris les réceptions partielles.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Ces plans se présentent sous la forme de matricule de bâtiment mentionnant la localisation, la nature, les qua</w:t>
      </w:r>
      <w:r w:rsidRPr="00441AC8">
        <w:rPr>
          <w:rFonts w:ascii="Arial Narrow" w:hAnsi="Arial Narrow"/>
          <w:w w:val="99"/>
        </w:rPr>
        <w:t>n</w:t>
      </w:r>
      <w:r w:rsidRPr="00441AC8">
        <w:rPr>
          <w:rFonts w:ascii="Arial Narrow" w:hAnsi="Arial Narrow"/>
          <w:w w:val="99"/>
        </w:rPr>
        <w:t>tités, les dates d’exécution de toutes les tâches réalisées.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CHAPITRE II : PROVENANCE, QUALITE ET PREPARATION DES MATERIAUX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ARTICLE 9 : PROVENANCE DES MATERIAUX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Cocontractant devra choisir des emplacements d’emprunts et les soumettre à l’agrément de l’ingénieur dont le refus vaudra obligation au Cocontractant de rechercher de nouveaux sites d’emprunts sans que celui-ci puisse prétendre à une quelconque indemnité.</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Cocontractant ne pourra commencer à exploiter la carrière identifiée qu’après le contrôle de qualité effectué par l’Ingénieur et l’autorisation écrite donnée par ce dernier.</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L’Ingénieur pourra retirer l’autorisation à tout moment dès que la chambre d’extraction ne donnera plus de m</w:t>
      </w:r>
      <w:r w:rsidRPr="00441AC8">
        <w:rPr>
          <w:rFonts w:ascii="Arial Narrow" w:hAnsi="Arial Narrow"/>
          <w:w w:val="99"/>
        </w:rPr>
        <w:t>a</w:t>
      </w:r>
      <w:r w:rsidRPr="00441AC8">
        <w:rPr>
          <w:rFonts w:ascii="Arial Narrow" w:hAnsi="Arial Narrow"/>
          <w:w w:val="99"/>
        </w:rPr>
        <w:t>tériaux de bonne qualité, le Cocontractant ne pouvant prétendre à aucune indemnité.</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Les anciens sites d’emprunts ne pourront être exploités que si le Cocontractant a fourni les preuves qu’il y su</w:t>
      </w:r>
      <w:r w:rsidRPr="00441AC8">
        <w:rPr>
          <w:rFonts w:ascii="Arial Narrow" w:hAnsi="Arial Narrow"/>
          <w:w w:val="99"/>
        </w:rPr>
        <w:t>b</w:t>
      </w:r>
      <w:r w:rsidRPr="00441AC8">
        <w:rPr>
          <w:rFonts w:ascii="Arial Narrow" w:hAnsi="Arial Narrow"/>
          <w:w w:val="99"/>
        </w:rPr>
        <w:t>siste encore des matériaux ayant les caractéristiques requises.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ARTICLE 10 : LABORATOIRE ET CONTROLE DE QUALITE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L’Ingénieur procédera à tous les essais nécessaires soit avec son propre matériel, soit avec le matériel de lab</w:t>
      </w:r>
      <w:r w:rsidRPr="00441AC8">
        <w:rPr>
          <w:rFonts w:ascii="Arial Narrow" w:hAnsi="Arial Narrow"/>
          <w:w w:val="99"/>
        </w:rPr>
        <w:t>o</w:t>
      </w:r>
      <w:r w:rsidRPr="00441AC8">
        <w:rPr>
          <w:rFonts w:ascii="Arial Narrow" w:hAnsi="Arial Narrow"/>
          <w:w w:val="99"/>
        </w:rPr>
        <w:t>ratoire de l’Entreprise, soit en faisant appel à un Laboratoire agréé.</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Chaque fois que 20 % des essais de contrôle seront hors spécification, le Cocontractant reprendra tout l’ouvrage concerné avant que d’autres essais de contrôles soient effectués. Si en particulier il s’agit d’un e</w:t>
      </w:r>
      <w:r w:rsidRPr="00441AC8">
        <w:rPr>
          <w:rFonts w:ascii="Arial Narrow" w:hAnsi="Arial Narrow"/>
          <w:w w:val="99"/>
        </w:rPr>
        <w:t>m</w:t>
      </w:r>
      <w:r w:rsidRPr="00441AC8">
        <w:rPr>
          <w:rFonts w:ascii="Arial Narrow" w:hAnsi="Arial Narrow"/>
          <w:w w:val="99"/>
        </w:rPr>
        <w:t>prunt, ce dernier sera refusé. Et s’il s’agit d’un tas de matériaux gerbés ce dernier sera refusé et immédiatement évacué du chantier. En tout état de cause, le Cocontractant sera tenu d’effectuer à ses frais toute reprise o</w:t>
      </w:r>
      <w:r w:rsidRPr="00441AC8">
        <w:rPr>
          <w:rFonts w:ascii="Arial Narrow" w:hAnsi="Arial Narrow"/>
          <w:w w:val="99"/>
        </w:rPr>
        <w:t>r</w:t>
      </w:r>
      <w:r w:rsidRPr="00441AC8">
        <w:rPr>
          <w:rFonts w:ascii="Arial Narrow" w:hAnsi="Arial Narrow"/>
          <w:w w:val="99"/>
        </w:rPr>
        <w:t>donnée par l’Ingénieur.</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L’Autorité Contractante et l’Ingénieur se réservent le droit d’effectuer en tout point et à toute époque qu’ils jug</w:t>
      </w:r>
      <w:r w:rsidRPr="00441AC8">
        <w:rPr>
          <w:rFonts w:ascii="Arial Narrow" w:hAnsi="Arial Narrow"/>
          <w:w w:val="99"/>
        </w:rPr>
        <w:t>e</w:t>
      </w:r>
      <w:r w:rsidRPr="00441AC8">
        <w:rPr>
          <w:rFonts w:ascii="Arial Narrow" w:hAnsi="Arial Narrow"/>
          <w:w w:val="99"/>
        </w:rPr>
        <w:t>ront utile, le contrôle de la qualité des matériaux utilisés, de leur provenance, de leur mode de stockage et des conditions de transport.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Cocontractant est tenu de faciliter l’exécution de ces contrôles.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Dans le cas où le résultat ne serait pas satisfaisant, l’Autorité Contractante peut faire appel à un contrôle ext</w:t>
      </w:r>
      <w:r w:rsidRPr="00441AC8">
        <w:rPr>
          <w:rFonts w:ascii="Arial Narrow" w:hAnsi="Arial Narrow"/>
          <w:w w:val="99"/>
        </w:rPr>
        <w:t>é</w:t>
      </w:r>
      <w:r w:rsidRPr="00441AC8">
        <w:rPr>
          <w:rFonts w:ascii="Arial Narrow" w:hAnsi="Arial Narrow"/>
          <w:w w:val="99"/>
        </w:rPr>
        <w:t>rieur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Si les résultats sont conformes aux spécifications du CCTP, les frais sont à la charge de l’Autorité Co</w:t>
      </w:r>
      <w:r w:rsidRPr="00441AC8">
        <w:rPr>
          <w:rFonts w:ascii="Arial Narrow" w:hAnsi="Arial Narrow"/>
          <w:w w:val="99"/>
        </w:rPr>
        <w:t>n</w:t>
      </w:r>
      <w:r w:rsidRPr="00441AC8">
        <w:rPr>
          <w:rFonts w:ascii="Arial Narrow" w:hAnsi="Arial Narrow"/>
          <w:w w:val="99"/>
        </w:rPr>
        <w:t>tractante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Si les résultats ne sont pas conformes aux spécifications du CCTP, les frais sont à la charge du Coco</w:t>
      </w:r>
      <w:r w:rsidRPr="00441AC8">
        <w:rPr>
          <w:rFonts w:ascii="Arial Narrow" w:hAnsi="Arial Narrow"/>
          <w:w w:val="99"/>
        </w:rPr>
        <w:t>n</w:t>
      </w:r>
      <w:r w:rsidRPr="00441AC8">
        <w:rPr>
          <w:rFonts w:ascii="Arial Narrow" w:hAnsi="Arial Narrow"/>
          <w:w w:val="99"/>
        </w:rPr>
        <w:t>tractant.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Dans le cas où certains résultats seraient contestés par l’une ou l’autre partie, il est procédé à des essais co</w:t>
      </w:r>
      <w:r w:rsidRPr="00441AC8">
        <w:rPr>
          <w:rFonts w:ascii="Arial Narrow" w:hAnsi="Arial Narrow"/>
          <w:w w:val="99"/>
        </w:rPr>
        <w:t>n</w:t>
      </w:r>
      <w:r w:rsidRPr="00441AC8">
        <w:rPr>
          <w:rFonts w:ascii="Arial Narrow" w:hAnsi="Arial Narrow"/>
          <w:w w:val="99"/>
        </w:rPr>
        <w:t>tradictoires. Ceux-ci sont réalisés dans un laboratoire agrée.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ARTICLE 11 : QUALITE DES MATERIAUX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lastRenderedPageBreak/>
        <w:t>Matériaux pour mortier, béton et béton armé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b/>
          <w:w w:val="99"/>
        </w:rPr>
        <w:t>Sable :</w:t>
      </w:r>
      <w:r w:rsidRPr="00441AC8">
        <w:rPr>
          <w:rFonts w:ascii="Arial Narrow" w:hAnsi="Arial Narrow"/>
          <w:w w:val="99"/>
        </w:rPr>
        <w:t xml:space="preserve"> Le sable proviendra soit des rivières, soit des broyages. L’équivalent de sable sera supérieur à 80 % et le pourcentage d’éléments très fins éliminés par décantation devra être inférieur à 4 %.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Sable pour mortier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La proportion d’éléments retenus sur le tamis de 35 (tamis d = </w:t>
      </w:r>
      <w:smartTag w:uri="urn:schemas-microsoft-com:office:smarttags" w:element="metricconverter">
        <w:smartTagPr>
          <w:attr w:name="ProductID" w:val="2,5 mm"/>
        </w:smartTagPr>
        <w:r w:rsidRPr="00441AC8">
          <w:rPr>
            <w:rFonts w:ascii="Arial Narrow" w:hAnsi="Arial Narrow"/>
            <w:w w:val="99"/>
          </w:rPr>
          <w:t>2,5 mm</w:t>
        </w:r>
      </w:smartTag>
      <w:r w:rsidRPr="00441AC8">
        <w:rPr>
          <w:rFonts w:ascii="Arial Narrow" w:hAnsi="Arial Narrow"/>
          <w:w w:val="99"/>
        </w:rPr>
        <w:t>) doit être supérieure à 10 %.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Sable pour béton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La granularité doit s’insérer dans le fuseau ci-après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2189"/>
      </w:tblGrid>
      <w:tr w:rsidR="00441AC8" w:rsidRPr="00441AC8" w:rsidTr="00C709DB">
        <w:trPr>
          <w:jc w:val="center"/>
        </w:trPr>
        <w:tc>
          <w:tcPr>
            <w:tcW w:w="3070"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MODULE AFNOR</w:t>
            </w:r>
          </w:p>
        </w:tc>
        <w:tc>
          <w:tcPr>
            <w:tcW w:w="3071"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MAILLE DES TAMIS (mm)</w:t>
            </w:r>
          </w:p>
        </w:tc>
        <w:tc>
          <w:tcPr>
            <w:tcW w:w="2189"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TAMISAT (%)</w:t>
            </w:r>
          </w:p>
        </w:tc>
      </w:tr>
      <w:tr w:rsidR="00441AC8" w:rsidRPr="00441AC8" w:rsidTr="00C709DB">
        <w:trPr>
          <w:jc w:val="center"/>
        </w:trPr>
        <w:tc>
          <w:tcPr>
            <w:tcW w:w="3070"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38</w:t>
            </w:r>
          </w:p>
        </w:tc>
        <w:tc>
          <w:tcPr>
            <w:tcW w:w="3071"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5</w:t>
            </w:r>
          </w:p>
        </w:tc>
        <w:tc>
          <w:tcPr>
            <w:tcW w:w="2189"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95-100</w:t>
            </w:r>
          </w:p>
        </w:tc>
      </w:tr>
      <w:tr w:rsidR="00441AC8" w:rsidRPr="00441AC8" w:rsidTr="00C709DB">
        <w:trPr>
          <w:jc w:val="center"/>
        </w:trPr>
        <w:tc>
          <w:tcPr>
            <w:tcW w:w="3070"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35</w:t>
            </w:r>
          </w:p>
        </w:tc>
        <w:tc>
          <w:tcPr>
            <w:tcW w:w="3071"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2,5</w:t>
            </w:r>
          </w:p>
        </w:tc>
        <w:tc>
          <w:tcPr>
            <w:tcW w:w="2189"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70-90</w:t>
            </w:r>
          </w:p>
        </w:tc>
      </w:tr>
      <w:tr w:rsidR="00441AC8" w:rsidRPr="00441AC8" w:rsidTr="00C709DB">
        <w:trPr>
          <w:jc w:val="center"/>
        </w:trPr>
        <w:tc>
          <w:tcPr>
            <w:tcW w:w="3070"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32</w:t>
            </w:r>
          </w:p>
        </w:tc>
        <w:tc>
          <w:tcPr>
            <w:tcW w:w="3071"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1,5</w:t>
            </w:r>
          </w:p>
        </w:tc>
        <w:tc>
          <w:tcPr>
            <w:tcW w:w="2189"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45-80</w:t>
            </w:r>
          </w:p>
        </w:tc>
      </w:tr>
      <w:tr w:rsidR="00441AC8" w:rsidRPr="00441AC8" w:rsidTr="00C709DB">
        <w:trPr>
          <w:jc w:val="center"/>
        </w:trPr>
        <w:tc>
          <w:tcPr>
            <w:tcW w:w="3070"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29</w:t>
            </w:r>
          </w:p>
        </w:tc>
        <w:tc>
          <w:tcPr>
            <w:tcW w:w="3071"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0,63</w:t>
            </w:r>
          </w:p>
        </w:tc>
        <w:tc>
          <w:tcPr>
            <w:tcW w:w="2189"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28-35</w:t>
            </w:r>
          </w:p>
        </w:tc>
      </w:tr>
      <w:tr w:rsidR="00441AC8" w:rsidRPr="00441AC8" w:rsidTr="00C709DB">
        <w:trPr>
          <w:jc w:val="center"/>
        </w:trPr>
        <w:tc>
          <w:tcPr>
            <w:tcW w:w="3070"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26</w:t>
            </w:r>
          </w:p>
        </w:tc>
        <w:tc>
          <w:tcPr>
            <w:tcW w:w="3071"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0,315</w:t>
            </w:r>
          </w:p>
        </w:tc>
        <w:tc>
          <w:tcPr>
            <w:tcW w:w="2189"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10-30</w:t>
            </w:r>
          </w:p>
        </w:tc>
      </w:tr>
      <w:tr w:rsidR="00441AC8" w:rsidRPr="00441AC8" w:rsidTr="00C709DB">
        <w:trPr>
          <w:jc w:val="center"/>
        </w:trPr>
        <w:tc>
          <w:tcPr>
            <w:tcW w:w="3070"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23</w:t>
            </w:r>
          </w:p>
        </w:tc>
        <w:tc>
          <w:tcPr>
            <w:tcW w:w="3071"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0,16</w:t>
            </w:r>
          </w:p>
        </w:tc>
        <w:tc>
          <w:tcPr>
            <w:tcW w:w="2189" w:type="dxa"/>
          </w:tcPr>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2-10</w:t>
            </w:r>
          </w:p>
        </w:tc>
      </w:tr>
    </w:tbl>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L’Ingénieur pourra demander que les sables soient lavés avant leur emploi, si cela s’avère nécessaire. La gr</w:t>
      </w:r>
      <w:r w:rsidRPr="00441AC8">
        <w:rPr>
          <w:rFonts w:ascii="Arial Narrow" w:hAnsi="Arial Narrow"/>
          <w:w w:val="99"/>
        </w:rPr>
        <w:t>a</w:t>
      </w:r>
      <w:r w:rsidRPr="00441AC8">
        <w:rPr>
          <w:rFonts w:ascii="Arial Narrow" w:hAnsi="Arial Narrow"/>
          <w:w w:val="99"/>
        </w:rPr>
        <w:t>nularité est contrôlée par le module de finesse (2,2 et 2,8) dont la valeur ne doit pas s’écarter de plus de 0,20, en valeur absolue du module de finesse du granulat de l’étude.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Il sera prévu d’effectuer une mesure d’équivalent de sable et une granulométrie à chaque livraison.</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Granulats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Ils proviennent des gîtes ou carrières retenus par le Cocontractant et agréés par l’Ingénieur. Les granulats d</w:t>
      </w:r>
      <w:r w:rsidRPr="00441AC8">
        <w:rPr>
          <w:rFonts w:ascii="Arial Narrow" w:hAnsi="Arial Narrow"/>
          <w:w w:val="99"/>
        </w:rPr>
        <w:t>e</w:t>
      </w:r>
      <w:r w:rsidRPr="00441AC8">
        <w:rPr>
          <w:rFonts w:ascii="Arial Narrow" w:hAnsi="Arial Narrow"/>
          <w:w w:val="99"/>
        </w:rPr>
        <w:t>vront être propres (pourcentage d’éléments éliminés par décantation inférieur à 2 %) et de granulométrie ada</w:t>
      </w:r>
      <w:r w:rsidRPr="00441AC8">
        <w:rPr>
          <w:rFonts w:ascii="Arial Narrow" w:hAnsi="Arial Narrow"/>
          <w:w w:val="99"/>
        </w:rPr>
        <w:t>p</w:t>
      </w:r>
      <w:r w:rsidRPr="00441AC8">
        <w:rPr>
          <w:rFonts w:ascii="Arial Narrow" w:hAnsi="Arial Narrow"/>
          <w:w w:val="99"/>
        </w:rPr>
        <w:t>tée à leur utilisation.</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La proportion maximale en poids des granulats destinés aux bétons de qualité passant au lavage au tamis de 0,5 doit être inférieure à 1,5 %.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Chaque composition granulométrique est proposée par le Cocontractant à l’agrément de l’Ingénieur, en même temps que la composition des bétons.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La granularité des agrégats est fixée à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Pour les bétons armés B350 : 5/25 mm résultant du mélange de deux classes 5/15 et 15/25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Pour les bétons B300, B250 et B150 : 5/40 mm résultant du mélange de trois classes 5/15 et15/25 et 25/40.</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poids de granulats retenus sur le tamis correspondant au seuil supérieur de chaque classe granulaire est inférieur à 10 % du poids initial soumis au criblage, et le poids de granulats passant à travers le tamis corre</w:t>
      </w:r>
      <w:r w:rsidRPr="00441AC8">
        <w:rPr>
          <w:rFonts w:ascii="Arial Narrow" w:hAnsi="Arial Narrow"/>
          <w:w w:val="99"/>
        </w:rPr>
        <w:t>s</w:t>
      </w:r>
      <w:r w:rsidRPr="00441AC8">
        <w:rPr>
          <w:rFonts w:ascii="Arial Narrow" w:hAnsi="Arial Narrow"/>
          <w:w w:val="99"/>
        </w:rPr>
        <w:t xml:space="preserve">pondant au seuil inférieur est inférieur à 5% du poids initial soumis au criblage.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Essais à effectuer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Les prélèvements sont effectués en présence de l’Ingénieur ou de son représentant. Les dépenses de prél</w:t>
      </w:r>
      <w:r w:rsidRPr="00441AC8">
        <w:rPr>
          <w:rFonts w:ascii="Arial Narrow" w:hAnsi="Arial Narrow"/>
          <w:w w:val="99"/>
        </w:rPr>
        <w:t>è</w:t>
      </w:r>
      <w:r w:rsidRPr="00441AC8">
        <w:rPr>
          <w:rFonts w:ascii="Arial Narrow" w:hAnsi="Arial Narrow"/>
          <w:w w:val="99"/>
        </w:rPr>
        <w:t>vements d’échantillons et d’essais sont à la charge du Cocontractant, tous les essais de réception sont exéc</w:t>
      </w:r>
      <w:r w:rsidRPr="00441AC8">
        <w:rPr>
          <w:rFonts w:ascii="Arial Narrow" w:hAnsi="Arial Narrow"/>
          <w:w w:val="99"/>
        </w:rPr>
        <w:t>u</w:t>
      </w:r>
      <w:r w:rsidRPr="00441AC8">
        <w:rPr>
          <w:rFonts w:ascii="Arial Narrow" w:hAnsi="Arial Narrow"/>
          <w:w w:val="99"/>
        </w:rPr>
        <w:t>tés dans le laboratoire agréé.</w:t>
      </w:r>
    </w:p>
    <w:p w:rsidR="00441AC8" w:rsidRPr="00441AC8" w:rsidRDefault="00441AC8" w:rsidP="00AA4546">
      <w:pPr>
        <w:widowControl w:val="0"/>
        <w:numPr>
          <w:ilvl w:val="0"/>
          <w:numId w:val="77"/>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Préalablement à l’étude des bétons, et pour chaque carrière utilisée, le Cocontractant doit effectuer au moins des essais suivants sur les granulats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Deux essais d’analyse granulométrique par tamisage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Un essai de propreté superficielle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Un essai de coefficient d’aplatissement.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Après réception des résultats de ces essais. L’Ingénieur a un délai de huit(08) jours pour donner son agrément ou formuler ses observations. Passé ce délai, l’accord est censé être acquis.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lastRenderedPageBreak/>
        <w:t>En cas de granularité, de propreté ou de forme non-conformes, les études de béton (ainsi que les bétonnages) ne peuvent pas démarrer avant que le Cocontractant ait fait la preuve qu’il peut produire des gr</w:t>
      </w:r>
      <w:r w:rsidRPr="00441AC8">
        <w:rPr>
          <w:rFonts w:ascii="Arial Narrow" w:hAnsi="Arial Narrow"/>
          <w:w w:val="99"/>
        </w:rPr>
        <w:t>a</w:t>
      </w:r>
      <w:r w:rsidRPr="00441AC8">
        <w:rPr>
          <w:rFonts w:ascii="Arial Narrow" w:hAnsi="Arial Narrow"/>
          <w:w w:val="99"/>
        </w:rPr>
        <w:t>nulats co</w:t>
      </w:r>
      <w:r w:rsidRPr="00441AC8">
        <w:rPr>
          <w:rFonts w:ascii="Arial Narrow" w:hAnsi="Arial Narrow"/>
          <w:w w:val="99"/>
        </w:rPr>
        <w:t>n</w:t>
      </w:r>
      <w:r w:rsidRPr="00441AC8">
        <w:rPr>
          <w:rFonts w:ascii="Arial Narrow" w:hAnsi="Arial Narrow"/>
          <w:w w:val="99"/>
        </w:rPr>
        <w:t>formes.</w:t>
      </w:r>
    </w:p>
    <w:p w:rsidR="00441AC8" w:rsidRPr="00441AC8" w:rsidRDefault="00441AC8" w:rsidP="00AA4546">
      <w:pPr>
        <w:widowControl w:val="0"/>
        <w:numPr>
          <w:ilvl w:val="0"/>
          <w:numId w:val="77"/>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Durant la production ultérieure, il est prévu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Un essai de propreté des granulats par lot de </w:t>
      </w:r>
      <w:smartTag w:uri="urn:schemas-microsoft-com:office:smarttags" w:element="metricconverter">
        <w:smartTagPr>
          <w:attr w:name="ProductID" w:val="100 m3"/>
        </w:smartTagPr>
        <w:r w:rsidRPr="00441AC8">
          <w:rPr>
            <w:rFonts w:ascii="Arial Narrow" w:hAnsi="Arial Narrow"/>
            <w:w w:val="99"/>
          </w:rPr>
          <w:t>100 m</w:t>
        </w:r>
        <w:r w:rsidRPr="00441AC8">
          <w:rPr>
            <w:rFonts w:ascii="Arial Narrow" w:hAnsi="Arial Narrow"/>
            <w:w w:val="99"/>
            <w:vertAlign w:val="superscript"/>
          </w:rPr>
          <w:t>3</w:t>
        </w:r>
      </w:smartTag>
      <w:r w:rsidRPr="00441AC8">
        <w:rPr>
          <w:rFonts w:ascii="Arial Narrow" w:hAnsi="Arial Narrow"/>
          <w:w w:val="99"/>
        </w:rPr>
        <w:t xml:space="preserve"> de granulats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Un essai d’analyse granulométrique par lot de </w:t>
      </w:r>
      <w:smartTag w:uri="urn:schemas-microsoft-com:office:smarttags" w:element="metricconverter">
        <w:smartTagPr>
          <w:attr w:name="ProductID" w:val="200 m3"/>
        </w:smartTagPr>
        <w:r w:rsidRPr="00441AC8">
          <w:rPr>
            <w:rFonts w:ascii="Arial Narrow" w:hAnsi="Arial Narrow"/>
            <w:w w:val="99"/>
          </w:rPr>
          <w:t>200 m</w:t>
        </w:r>
        <w:r w:rsidRPr="00441AC8">
          <w:rPr>
            <w:rFonts w:ascii="Arial Narrow" w:hAnsi="Arial Narrow"/>
            <w:w w:val="99"/>
            <w:vertAlign w:val="superscript"/>
          </w:rPr>
          <w:t>3</w:t>
        </w:r>
      </w:smartTag>
      <w:r w:rsidRPr="00441AC8">
        <w:rPr>
          <w:rFonts w:ascii="Arial Narrow" w:hAnsi="Arial Narrow"/>
          <w:w w:val="99"/>
        </w:rPr>
        <w:t xml:space="preserve"> de granulats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Au moins un essai de propreté des granulats et un essai d’analyse granulométrique par livraison.</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L’Ingénieur peut, s’il le juge utile, augmenter le nombre d’essais donnés ci-dessus, étant entendu que les frais de ces essais supplémentaires sont à la charge de l’administration si leur résultat est satisfaisant, et à la charge du Cocontractant dans le cas contraire.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En cas de résultat non satisfaisant d’un essai, l’Ingénieur fait procéder, au frais du Cocontractant à deux contre – essais. Si le résultat de l’un des contre-essais n’est pas satisfaisant, le lot correspondant est rejeté, dans les cas contraires, il est accepté.</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Eau de gâchage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Cocontractant doit se procurer à ses frais l’eau de gâchage pour la confection des bétons. Elle peut, en g</w:t>
      </w:r>
      <w:r w:rsidRPr="00441AC8">
        <w:rPr>
          <w:rFonts w:ascii="Arial Narrow" w:hAnsi="Arial Narrow"/>
          <w:w w:val="99"/>
        </w:rPr>
        <w:t>é</w:t>
      </w:r>
      <w:r w:rsidRPr="00441AC8">
        <w:rPr>
          <w:rFonts w:ascii="Arial Narrow" w:hAnsi="Arial Narrow"/>
          <w:w w:val="99"/>
        </w:rPr>
        <w:t>néral, provenir de point d’eau à proximité des travaux ou de rivière, pourvu que sa cavité réponde aux cond</w:t>
      </w:r>
      <w:r w:rsidRPr="00441AC8">
        <w:rPr>
          <w:rFonts w:ascii="Arial Narrow" w:hAnsi="Arial Narrow"/>
          <w:w w:val="99"/>
        </w:rPr>
        <w:t>i</w:t>
      </w:r>
      <w:r w:rsidRPr="00441AC8">
        <w:rPr>
          <w:rFonts w:ascii="Arial Narrow" w:hAnsi="Arial Narrow"/>
          <w:w w:val="99"/>
        </w:rPr>
        <w:t>tions stipulées ci-dessous. A défaut, l’eau provient d’autres sources (forages, puits etc.…).</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L’eau de gâchage doit être propre, non salée, pratiquement exempte de matières en suspension et de sels minéraux dissous, notamment de sulfates et chlorures. L’emploi d’eaux de marrais ou de tourbières est interdit.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Elle doit répondre aux spécifications de la norme NF P 18-303.</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Produit de cure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Produit de cure pour béton est soumis à l’agrément de l’ingénieur par le Cocontractant, au moment de l’étude de composition des bétons. Il est appliqué au béton témoins de l’épreuve de convenance. Le résultat de celle-ci conditionne la décision d’agrément.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Ciment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Ils seront de la classe CPJ 325 de CIMENCAM ou autre cimenterie agréée.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Acier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Les aciers proviennent d’usines reconnues et agréées par l’ingénieur. Leur fourniture est à la charge du coco</w:t>
      </w:r>
      <w:r w:rsidRPr="00441AC8">
        <w:rPr>
          <w:rFonts w:ascii="Arial Narrow" w:hAnsi="Arial Narrow"/>
          <w:w w:val="99"/>
        </w:rPr>
        <w:t>n</w:t>
      </w:r>
      <w:r w:rsidRPr="00441AC8">
        <w:rPr>
          <w:rFonts w:ascii="Arial Narrow" w:hAnsi="Arial Narrow"/>
          <w:w w:val="99"/>
        </w:rPr>
        <w:t>tractant. Sur demande à l’Autorité Contractante,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La durée et les conditions de stockage des armatures doivent être soumises à l’agrément de l’ingénieur. Ces conditions doivent prévoir au minimum le stockage sur un plancher situé à au moins </w:t>
      </w:r>
      <w:smartTag w:uri="urn:schemas-microsoft-com:office:smarttags" w:element="metricconverter">
        <w:smartTagPr>
          <w:attr w:name="ProductID" w:val="0,30 m"/>
        </w:smartTagPr>
        <w:r w:rsidRPr="00441AC8">
          <w:rPr>
            <w:rFonts w:ascii="Arial Narrow" w:hAnsi="Arial Narrow"/>
            <w:w w:val="99"/>
          </w:rPr>
          <w:t>0,30 m</w:t>
        </w:r>
      </w:smartTag>
      <w:r w:rsidRPr="00441AC8">
        <w:rPr>
          <w:rFonts w:ascii="Arial Narrow" w:hAnsi="Arial Narrow"/>
          <w:w w:val="99"/>
        </w:rPr>
        <w:t xml:space="preserve"> au-dessus du sol, à l’abri de la pluie, cet abri pouvant être constitué par une bâche.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Les différents lots d’acier devront être nettement séparés.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Armatures rondes lisses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Nuance des aciers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Les aciers doux sont de la nuance Fe E24, conforme aux spécifications du chapitre II du titre I du fascicule IV du CCTG français et à la norme NF A 35-015.</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Conformément à l’article 9 du titre I du fascicule IV, ces aciers sont dispensés d’essais de réception s’ils sont livrés par un producteur agréé. Lorsque le producteur n’est pas agréé, ou lorsqu’il s’agit d’un entrepreneur, l’Ingénieur se réserve le droit d’appliquer les mesures de recettes prévues aux article 10, 11, 13 et 14 du titre I dudit fascicule dans cette hypothèse, les essais sont à la charge du cocontractant.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Domaine d’emploi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lastRenderedPageBreak/>
        <w:t>Les aciers doux sont utilisés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Comme armatures de frettage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Comme barres de montage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Comme armature en attente de diamètres inférieur ou égal à </w:t>
      </w:r>
      <w:smartTag w:uri="urn:schemas-microsoft-com:office:smarttags" w:element="metricconverter">
        <w:smartTagPr>
          <w:attr w:name="ProductID" w:val="10 mm"/>
        </w:smartTagPr>
        <w:r w:rsidRPr="00441AC8">
          <w:rPr>
            <w:rFonts w:ascii="Arial Narrow" w:hAnsi="Arial Narrow"/>
            <w:w w:val="99"/>
          </w:rPr>
          <w:t>10 mm</w:t>
        </w:r>
      </w:smartTag>
      <w:r w:rsidRPr="00441AC8">
        <w:rPr>
          <w:rFonts w:ascii="Arial Narrow" w:hAnsi="Arial Narrow"/>
          <w:w w:val="99"/>
        </w:rPr>
        <w:t xml:space="preserve"> si elles sont exposées à un pliage suivi d’un dépliage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Pour toutes les armatures secondaires ne contribuant pas à la résistance mécanique des sections d’ouvrage.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Armatures à haute adhérence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Les conditions d’emploi de ces armatures doivent satisfaire aux recommandations incluses dans leur fiche d’identification instaurée par le CCTG Français, fascicule IV, titre I.</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Préparation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En l’absence d’acier soudable, toute fixation par point de soudure sur le chantier est interdite. Les barres d’acier sont approvisionnées en longueur au moins égale à </w:t>
      </w:r>
      <w:smartTag w:uri="urn:schemas-microsoft-com:office:smarttags" w:element="metricconverter">
        <w:smartTagPr>
          <w:attr w:name="ProductID" w:val="6 m"/>
        </w:smartTagPr>
        <w:r w:rsidRPr="00441AC8">
          <w:rPr>
            <w:rFonts w:ascii="Arial Narrow" w:hAnsi="Arial Narrow"/>
            <w:w w:val="99"/>
          </w:rPr>
          <w:t>6 m</w:t>
        </w:r>
      </w:smartTag>
      <w:r w:rsidRPr="00441AC8">
        <w:rPr>
          <w:rFonts w:ascii="Arial Narrow" w:hAnsi="Arial Narrow"/>
          <w:w w:val="99"/>
        </w:rPr>
        <w:t>. Elles doivent être parfaitement propres, sans aucune trace de rouille non adhérente, de peinture, de graisse, de ciment ou de terre.</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Les armatures sont façonnées sur gabarit et mises en place conformément aux calculs et dessins d’exécution agréés par l’ingénieur, en observant les prescriptions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De l’article 33 du fascicule 65 du CCTG Français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Du titre I, section I du fascicule 62 du CCTG Français.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Elles sont coupées et cintrées à froid.</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L’enrobage de toute armature est en principe au moins égale à </w:t>
      </w:r>
      <w:smartTag w:uri="urn:schemas-microsoft-com:office:smarttags" w:element="metricconverter">
        <w:smartTagPr>
          <w:attr w:name="ProductID" w:val="2,5 cm"/>
        </w:smartTagPr>
        <w:r w:rsidRPr="00441AC8">
          <w:rPr>
            <w:rFonts w:ascii="Arial Narrow" w:hAnsi="Arial Narrow"/>
            <w:w w:val="99"/>
          </w:rPr>
          <w:t>2,5 cm</w:t>
        </w:r>
      </w:smartTag>
      <w:r w:rsidRPr="00441AC8">
        <w:rPr>
          <w:rFonts w:ascii="Arial Narrow" w:hAnsi="Arial Narrow"/>
          <w:w w:val="99"/>
        </w:rPr>
        <w:t xml:space="preserve"> pour les parements coffrés ; il peut être modifié par l’Ingénieur en cas de besoin.</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Nuance des aciers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Les armatures à haute adhérence pour béton armé sont en acier Tor ou équivalent, de la classe Fe E 40A déf</w:t>
      </w:r>
      <w:r w:rsidRPr="00441AC8">
        <w:rPr>
          <w:rFonts w:ascii="Arial Narrow" w:hAnsi="Arial Narrow"/>
          <w:w w:val="99"/>
        </w:rPr>
        <w:t>i</w:t>
      </w:r>
      <w:r w:rsidRPr="00441AC8">
        <w:rPr>
          <w:rFonts w:ascii="Arial Narrow" w:hAnsi="Arial Narrow"/>
          <w:w w:val="99"/>
        </w:rPr>
        <w:t>ni au chapitre III du titre I du fascicule IV du CCTG français, et conforme à la norme NF A 35-016.</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cocontractant peut cependant proposer l’emploi d’acier Fe E 45 ou 50 pour les seuls aciers ne nécessitant pas un façonnage poussé.</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Seuls les aciers Fe E 40A peuvent être utilisés pour constituer les armatures coudées, les cadres, épingles et étriers non prévus en ronds lisses.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CHAPITRE III MODE D’EXECUTION DES TRAVAUX</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ARTICLE 12 : GENERALITES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12-1 Sécurité</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Cocontractant reste responsable de tous les accidents survenus sur le chantier et/ou occasionnés au tiers, à son personnel et aux agents et fonctionnaires de l’Administration du fait de la présence du chantier. L’organisation, le gardiennage et la police des chantiers sont à la charge et aux frais du cocontractant.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 xml:space="preserve">12- 2 Programme d’exécution– Planning des travaux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12-3 Organisation et police de chantier</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L’organisation, le gardiennage, la police et la signalisation du chantier sont à la charge et aux frais du Coco</w:t>
      </w:r>
      <w:r w:rsidRPr="00441AC8">
        <w:rPr>
          <w:rFonts w:ascii="Arial Narrow" w:hAnsi="Arial Narrow"/>
          <w:w w:val="99"/>
        </w:rPr>
        <w:t>n</w:t>
      </w:r>
      <w:r w:rsidRPr="00441AC8">
        <w:rPr>
          <w:rFonts w:ascii="Arial Narrow" w:hAnsi="Arial Narrow"/>
          <w:w w:val="99"/>
        </w:rPr>
        <w:t>tractant.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La signalisation du chantier doit être conforme aux règles de l’art. Elle doit être verticale, visible et lisible pour signaler la réduction des vitesses à l’entrée et aux environs de celui-ci.</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Toutes les mesures doivent être prises par le Cocontractant pour le maintien sans danger de la circulation dans le chantier. Le Cocontractant doit mettre à la disposition de toutes personnes de droit ou Autorités une ca</w:t>
      </w:r>
      <w:r w:rsidRPr="00441AC8">
        <w:rPr>
          <w:rFonts w:ascii="Arial Narrow" w:hAnsi="Arial Narrow"/>
          <w:w w:val="99"/>
        </w:rPr>
        <w:t>s</w:t>
      </w:r>
      <w:r w:rsidRPr="00441AC8">
        <w:rPr>
          <w:rFonts w:ascii="Arial Narrow" w:hAnsi="Arial Narrow"/>
          <w:w w:val="99"/>
        </w:rPr>
        <w:lastRenderedPageBreak/>
        <w:t xml:space="preserve">quette de sécurité dans son chantier. </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12-4 Remise des documents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Dès la signature de la lettre commande, le Cocontractant doit soumettre à l’ingénieur le programme des essais de provenance, qualité et contrôle des matériaux et de leur mise en œuvre, ainsi que le curriculum vitae du technicien en charge de celui-ci.</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Dans les dix (10) jours suivant la date de réception de cette de la lettre, l’ingénieur doit faire savoir au Coco</w:t>
      </w:r>
      <w:r w:rsidRPr="00441AC8">
        <w:rPr>
          <w:rFonts w:ascii="Arial Narrow" w:hAnsi="Arial Narrow"/>
          <w:w w:val="99"/>
        </w:rPr>
        <w:t>n</w:t>
      </w:r>
      <w:r w:rsidRPr="00441AC8">
        <w:rPr>
          <w:rFonts w:ascii="Arial Narrow" w:hAnsi="Arial Narrow"/>
          <w:w w:val="99"/>
        </w:rPr>
        <w:t>tractant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L’agrément définitif de l’Ingénieur n’est donné qu’après une période probatoire d’un (01) mois d’activité à plein temps, valable pour l’ensemble des travaux à la charge du cocontractant. Cet agrément peut toutefois être ret</w:t>
      </w:r>
      <w:r w:rsidRPr="00441AC8">
        <w:rPr>
          <w:rFonts w:ascii="Arial Narrow" w:hAnsi="Arial Narrow"/>
          <w:w w:val="99"/>
        </w:rPr>
        <w:t>i</w:t>
      </w:r>
      <w:r w:rsidRPr="00441AC8">
        <w:rPr>
          <w:rFonts w:ascii="Arial Narrow" w:hAnsi="Arial Narrow"/>
          <w:w w:val="99"/>
        </w:rPr>
        <w:t>ré si les essais se déroulent par la suite de telle sorte que leur validité soit mise en cause ou sujette à caution.</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12-5 Renseignement à fournir par l’Administration</w:t>
      </w:r>
    </w:p>
    <w:p w:rsidR="00441AC8" w:rsidRPr="00441AC8" w:rsidRDefault="00441AC8" w:rsidP="004B4FBF">
      <w:pPr>
        <w:widowControl w:val="0"/>
        <w:suppressAutoHyphens w:val="0"/>
        <w:autoSpaceDE w:val="0"/>
        <w:adjustRightInd w:val="0"/>
        <w:ind w:right="-20"/>
        <w:jc w:val="both"/>
        <w:textAlignment w:val="auto"/>
        <w:rPr>
          <w:rFonts w:ascii="Arial Narrow" w:hAnsi="Arial Narrow"/>
          <w:w w:val="99"/>
        </w:rPr>
      </w:pPr>
      <w:r w:rsidRPr="00441AC8">
        <w:rPr>
          <w:rFonts w:ascii="Arial Narrow" w:hAnsi="Arial Narrow"/>
          <w:w w:val="99"/>
        </w:rPr>
        <w:t>Les renseignements fournis par l’Administration ne le sont qu’à titre indicatif. Il appartient au Cocontractant d’effectuer toutes les vérifications nécessaires, notamment en ce qui concerne la nature des terrains et les diff</w:t>
      </w:r>
      <w:r w:rsidRPr="00441AC8">
        <w:rPr>
          <w:rFonts w:ascii="Arial Narrow" w:hAnsi="Arial Narrow"/>
          <w:w w:val="99"/>
        </w:rPr>
        <w:t>i</w:t>
      </w:r>
      <w:r w:rsidRPr="00441AC8">
        <w:rPr>
          <w:rFonts w:ascii="Arial Narrow" w:hAnsi="Arial Narrow"/>
          <w:w w:val="99"/>
        </w:rPr>
        <w:t>cultés particulières susceptibles d’être rencontrées.</w:t>
      </w:r>
    </w:p>
    <w:p w:rsidR="00441AC8" w:rsidRPr="00441AC8" w:rsidRDefault="00441AC8" w:rsidP="004B4FBF">
      <w:pPr>
        <w:widowControl w:val="0"/>
        <w:suppressAutoHyphens w:val="0"/>
        <w:autoSpaceDE w:val="0"/>
        <w:adjustRightInd w:val="0"/>
        <w:ind w:right="-20"/>
        <w:jc w:val="both"/>
        <w:textAlignment w:val="auto"/>
        <w:rPr>
          <w:rFonts w:ascii="Arial Narrow" w:hAnsi="Arial Narrow"/>
          <w:w w:val="99"/>
        </w:rPr>
      </w:pPr>
      <w:r w:rsidRPr="00441AC8">
        <w:rPr>
          <w:rFonts w:ascii="Arial Narrow" w:hAnsi="Arial Narrow"/>
          <w:w w:val="99"/>
        </w:rPr>
        <w:t>En aucun cas, le Cocontractant ne peut se prévaloir de l’insuffisance de renseignements fournis par l’Administration pour réclamer une revalorisation de son contrat.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12-6 Emplacement mis à la disposition du Cocontractant</w:t>
      </w:r>
    </w:p>
    <w:p w:rsidR="00441AC8" w:rsidRPr="00441AC8" w:rsidRDefault="00441AC8" w:rsidP="004B4FBF">
      <w:pPr>
        <w:widowControl w:val="0"/>
        <w:suppressAutoHyphens w:val="0"/>
        <w:autoSpaceDE w:val="0"/>
        <w:adjustRightInd w:val="0"/>
        <w:ind w:right="-20"/>
        <w:jc w:val="both"/>
        <w:textAlignment w:val="auto"/>
        <w:rPr>
          <w:rFonts w:ascii="Arial Narrow" w:hAnsi="Arial Narrow"/>
          <w:w w:val="99"/>
        </w:rPr>
      </w:pPr>
      <w:r w:rsidRPr="00441AC8">
        <w:rPr>
          <w:rFonts w:ascii="Arial Narrow" w:hAnsi="Arial Narrow"/>
          <w:w w:val="99"/>
        </w:rPr>
        <w:t>Les emplacements nécessaires aux installations du chantier, au stationnement du matériel, au stockage des matériaux, peuvent être éventuellement mis gratuitement par l’Administration à la disposition du Cocontractant, toutes les fois qu’il existe sur les zones d’activité, ou à proximité immédiate, des terrains libres dont l’Administration peut disposer.</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ARTICLE 13 : DEFINITION DES TRAVAUX A REALISER</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Dans un préliminaire, le Cocontractant effectuera toutes les vérifications du projet qu’il juge nécessaires afin de pouvoir signaler les anomalies, erreurs ou omissions éventuelles, non sur les documents d’étude, mais aussi sur le terrain. La vérification portera notamment sur la localisation des emprunts.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(10) jours. Le Cocontra</w:t>
      </w:r>
      <w:r w:rsidRPr="00441AC8">
        <w:rPr>
          <w:rFonts w:ascii="Arial Narrow" w:hAnsi="Arial Narrow"/>
          <w:w w:val="99"/>
        </w:rPr>
        <w:t>c</w:t>
      </w:r>
      <w:r w:rsidRPr="00441AC8">
        <w:rPr>
          <w:rFonts w:ascii="Arial Narrow" w:hAnsi="Arial Narrow"/>
          <w:w w:val="99"/>
        </w:rPr>
        <w:t>tant reconnaît avoir tenu compte des sujétions de délais entraînées par ces phases préliminaires.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L’ingénieur définira au Cocontractant, lors d’une visite détaillée, les travaux à réaliser.</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Cette visite fera l’objet d’un procès-verbal signé par l’ingénieur et le cocontractant.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b/>
          <w:w w:val="99"/>
        </w:rPr>
      </w:pPr>
      <w:r w:rsidRPr="00441AC8">
        <w:rPr>
          <w:rFonts w:ascii="Arial Narrow" w:hAnsi="Arial Narrow"/>
          <w:b/>
          <w:w w:val="99"/>
        </w:rPr>
        <w:t>ARTICLE 14 : DOCUMENTS D’EXECUTION</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Après la définition des travaux conformément à l’article 13 ci-dessus et dans un délai maximum de quinze (15) jours à compter de la notification de l’ordre de service de commencer les travaux, le Cocontractant soumettra l’approbation de l’Ingénieur avec copie à l’Autorité Contractante, le programme d’exécution des travaux actual</w:t>
      </w:r>
      <w:r w:rsidRPr="00441AC8">
        <w:rPr>
          <w:rFonts w:ascii="Arial Narrow" w:hAnsi="Arial Narrow"/>
          <w:w w:val="99"/>
        </w:rPr>
        <w:t>i</w:t>
      </w:r>
      <w:r w:rsidRPr="00441AC8">
        <w:rPr>
          <w:rFonts w:ascii="Arial Narrow" w:hAnsi="Arial Narrow"/>
          <w:w w:val="99"/>
        </w:rPr>
        <w:t xml:space="preserve">sé en </w:t>
      </w:r>
      <w:r w:rsidR="00BC4735">
        <w:rPr>
          <w:rFonts w:ascii="Arial Narrow" w:hAnsi="Arial Narrow"/>
          <w:w w:val="99"/>
        </w:rPr>
        <w:t>six</w:t>
      </w:r>
      <w:r w:rsidRPr="00441AC8">
        <w:rPr>
          <w:rFonts w:ascii="Arial Narrow" w:hAnsi="Arial Narrow"/>
          <w:w w:val="99"/>
        </w:rPr>
        <w:t xml:space="preserve"> (0</w:t>
      </w:r>
      <w:r w:rsidR="00BC4735">
        <w:rPr>
          <w:rFonts w:ascii="Arial Narrow" w:hAnsi="Arial Narrow"/>
          <w:w w:val="99"/>
        </w:rPr>
        <w:t>6</w:t>
      </w:r>
      <w:r w:rsidRPr="00441AC8">
        <w:rPr>
          <w:rFonts w:ascii="Arial Narrow" w:hAnsi="Arial Narrow"/>
          <w:w w:val="99"/>
        </w:rPr>
        <w:t>) exemplaires.</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Ce programme sera exclusivement présenté selon les modèles fournis et fera ressortir en détail les différentes tâches à réaliser. </w:t>
      </w:r>
    </w:p>
    <w:p w:rsidR="00441AC8" w:rsidRPr="00441AC8" w:rsidRDefault="00441AC8" w:rsidP="004B4FBF">
      <w:pPr>
        <w:widowControl w:val="0"/>
        <w:suppressAutoHyphens w:val="0"/>
        <w:autoSpaceDE w:val="0"/>
        <w:adjustRightInd w:val="0"/>
        <w:spacing w:line="276" w:lineRule="auto"/>
        <w:ind w:right="-20"/>
        <w:jc w:val="both"/>
        <w:textAlignment w:val="auto"/>
        <w:rPr>
          <w:rFonts w:ascii="Arial Narrow" w:hAnsi="Arial Narrow"/>
          <w:w w:val="99"/>
        </w:rPr>
      </w:pPr>
      <w:r w:rsidRPr="00441AC8">
        <w:rPr>
          <w:rFonts w:ascii="Arial Narrow" w:hAnsi="Arial Narrow"/>
          <w:w w:val="99"/>
        </w:rPr>
        <w:t>Deux (02) exemplaires de ces pièces lui seront retournés dans un délai de (08) jours à partir de leur réception avec</w:t>
      </w:r>
    </w:p>
    <w:p w:rsidR="00441AC8" w:rsidRPr="00441AC8" w:rsidRDefault="00441AC8" w:rsidP="00AA4546">
      <w:pPr>
        <w:widowControl w:val="0"/>
        <w:numPr>
          <w:ilvl w:val="0"/>
          <w:numId w:val="76"/>
        </w:numPr>
        <w:suppressAutoHyphens w:val="0"/>
        <w:autoSpaceDE w:val="0"/>
        <w:autoSpaceDN/>
        <w:adjustRightInd w:val="0"/>
        <w:spacing w:line="276" w:lineRule="auto"/>
        <w:ind w:right="-20"/>
        <w:jc w:val="both"/>
        <w:textAlignment w:val="auto"/>
        <w:rPr>
          <w:rFonts w:ascii="Arial Narrow" w:hAnsi="Arial Narrow"/>
          <w:w w:val="99"/>
        </w:rPr>
      </w:pPr>
      <w:r w:rsidRPr="00441AC8">
        <w:rPr>
          <w:rFonts w:ascii="Arial Narrow" w:hAnsi="Arial Narrow"/>
          <w:w w:val="99"/>
        </w:rPr>
        <w:t>Soit la mention d’approbation « </w:t>
      </w:r>
      <w:r w:rsidRPr="00441AC8">
        <w:rPr>
          <w:rFonts w:ascii="Arial Narrow" w:hAnsi="Arial Narrow"/>
          <w:b/>
          <w:w w:val="99"/>
        </w:rPr>
        <w:t>BON POUR EXECUTION</w:t>
      </w:r>
      <w:r w:rsidRPr="00441AC8">
        <w:rPr>
          <w:rFonts w:ascii="Arial Narrow" w:hAnsi="Arial Narrow"/>
          <w:w w:val="99"/>
        </w:rPr>
        <w:t xml:space="preserve"> » </w:t>
      </w:r>
    </w:p>
    <w:p w:rsidR="00441AC8" w:rsidRPr="00441AC8" w:rsidRDefault="00441AC8" w:rsidP="00AA4546">
      <w:pPr>
        <w:widowControl w:val="0"/>
        <w:numPr>
          <w:ilvl w:val="0"/>
          <w:numId w:val="76"/>
        </w:numPr>
        <w:suppressAutoHyphens w:val="0"/>
        <w:autoSpaceDE w:val="0"/>
        <w:autoSpaceDN/>
        <w:adjustRightInd w:val="0"/>
        <w:spacing w:before="11" w:line="276" w:lineRule="auto"/>
        <w:ind w:right="-20"/>
        <w:jc w:val="both"/>
        <w:textAlignment w:val="auto"/>
        <w:rPr>
          <w:rFonts w:ascii="Arial Narrow" w:hAnsi="Arial Narrow"/>
          <w:w w:val="99"/>
        </w:rPr>
      </w:pPr>
      <w:r w:rsidRPr="00441AC8">
        <w:rPr>
          <w:rFonts w:ascii="Arial Narrow" w:hAnsi="Arial Narrow"/>
          <w:w w:val="99"/>
        </w:rPr>
        <w:t>Soit la mention de leur rejet accompagné du motif dudit rejet.</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lastRenderedPageBreak/>
        <w:t>Le Cocontractant disposera alors de huit (08) jours pour présenter un nouveau dossier. L’Ingénieur disposera de cinq (05) jours pour donner son approbation ou faire d’éventuelles remarques. Dans ce cas, la procédure est relancée. Passé les délais de 45 jours après notification de l’ordre de service de commencer les travaux, la non- approbation du programme déclenchera les pénalités de retard mentionnées à l’article 26 du CCAP, les délais de réponse supérieurs à trois (03) jours de l’Ingénieur étant décompté.</w:t>
      </w:r>
    </w:p>
    <w:p w:rsidR="00441AC8" w:rsidRPr="00441AC8" w:rsidRDefault="00441AC8" w:rsidP="004B4FBF">
      <w:pPr>
        <w:widowControl w:val="0"/>
        <w:suppressAutoHyphens w:val="0"/>
        <w:autoSpaceDE w:val="0"/>
        <w:adjustRightInd w:val="0"/>
        <w:spacing w:before="11" w:line="276" w:lineRule="auto"/>
        <w:ind w:right="-20"/>
        <w:jc w:val="both"/>
        <w:textAlignment w:val="auto"/>
        <w:rPr>
          <w:rFonts w:ascii="Arial Narrow" w:hAnsi="Arial Narrow"/>
          <w:w w:val="99"/>
        </w:rPr>
      </w:pPr>
      <w:r w:rsidRPr="00441AC8">
        <w:rPr>
          <w:rFonts w:ascii="Arial Narrow" w:hAnsi="Arial Narrow"/>
          <w:w w:val="99"/>
        </w:rPr>
        <w:t xml:space="preserve">Ces dossiers pourront servir de base pour la détermination des quantités à prendre en attachement. Ils sont approuvés par l’Ingénieur selon la procédure ci-dessus. </w:t>
      </w:r>
    </w:p>
    <w:p w:rsidR="00441AC8" w:rsidRPr="00441AC8" w:rsidRDefault="00441AC8" w:rsidP="004B4FBF">
      <w:pPr>
        <w:suppressAutoHyphens w:val="0"/>
        <w:autoSpaceDN/>
        <w:spacing w:line="276" w:lineRule="auto"/>
        <w:jc w:val="both"/>
        <w:textAlignment w:val="auto"/>
        <w:outlineLvl w:val="1"/>
        <w:rPr>
          <w:rFonts w:ascii="Arial Narrow" w:hAnsi="Arial Narrow"/>
          <w:b/>
        </w:rPr>
      </w:pPr>
      <w:bookmarkStart w:id="408" w:name="_Toc191880681"/>
      <w:r w:rsidRPr="00441AC8">
        <w:rPr>
          <w:rFonts w:ascii="Arial Narrow" w:hAnsi="Arial Narrow"/>
          <w:b/>
        </w:rPr>
        <w:t>ARTICLE 15 : M</w:t>
      </w:r>
      <w:bookmarkEnd w:id="408"/>
      <w:r w:rsidRPr="00441AC8">
        <w:rPr>
          <w:rFonts w:ascii="Arial Narrow" w:hAnsi="Arial Narrow"/>
          <w:b/>
        </w:rPr>
        <w:t>ATERIAUX POUR BETON ET MORTIER</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b/>
        <w:t>Pour les travaux de maçonnerie, les composants du béton ou du mortier doivent obéir à certaines caractéristiques élémentaires ainsi qu’il suit :</w:t>
      </w:r>
    </w:p>
    <w:p w:rsidR="00441AC8" w:rsidRPr="00441AC8" w:rsidRDefault="00441AC8" w:rsidP="004B4FBF">
      <w:pPr>
        <w:suppressAutoHyphens w:val="0"/>
        <w:autoSpaceDN/>
        <w:spacing w:line="276" w:lineRule="auto"/>
        <w:jc w:val="both"/>
        <w:textAlignment w:val="auto"/>
        <w:outlineLvl w:val="2"/>
        <w:rPr>
          <w:rFonts w:ascii="Arial Narrow" w:hAnsi="Arial Narrow"/>
          <w:b/>
        </w:rPr>
      </w:pPr>
      <w:bookmarkStart w:id="409" w:name="_Toc191880682"/>
      <w:r w:rsidRPr="00441AC8">
        <w:rPr>
          <w:rFonts w:ascii="Arial Narrow" w:hAnsi="Arial Narrow"/>
          <w:b/>
        </w:rPr>
        <w:t>15.1 – Sable</w:t>
      </w:r>
      <w:bookmarkEnd w:id="409"/>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b/>
        <w:t>Tous les sables seront exempts d’oxyde, de matières organiques d’origine animale ou végétale. Ils proviendront soit des rivières soit du broyage. L’équivalent de sable sera supérieur à 80% et le pourcentage d’éléments très fins éliminés par décantation devra être inférieur à 4%.</w:t>
      </w:r>
    </w:p>
    <w:p w:rsidR="00441AC8" w:rsidRPr="00441AC8" w:rsidRDefault="00441AC8" w:rsidP="004B4FBF">
      <w:pPr>
        <w:suppressAutoHyphens w:val="0"/>
        <w:autoSpaceDN/>
        <w:spacing w:line="276" w:lineRule="auto"/>
        <w:jc w:val="both"/>
        <w:textAlignment w:val="auto"/>
        <w:outlineLvl w:val="2"/>
        <w:rPr>
          <w:rFonts w:ascii="Arial Narrow" w:hAnsi="Arial Narrow"/>
          <w:b/>
        </w:rPr>
      </w:pPr>
      <w:bookmarkStart w:id="410" w:name="_Toc191880683"/>
      <w:r w:rsidRPr="00441AC8">
        <w:rPr>
          <w:rFonts w:ascii="Arial Narrow" w:hAnsi="Arial Narrow"/>
        </w:rPr>
        <w:t>15</w:t>
      </w:r>
      <w:r w:rsidRPr="00441AC8">
        <w:rPr>
          <w:rFonts w:ascii="Arial Narrow" w:hAnsi="Arial Narrow"/>
          <w:b/>
        </w:rPr>
        <w:t>.2 – Agrégats</w:t>
      </w:r>
      <w:bookmarkEnd w:id="410"/>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b/>
        <w:t>Les agrégats proviendront des gîtes ou carrières retenus par l’entrepreneur et agréés par l’Ingénieur. Les agrégats doivent être propres (pourcentage d’éléments éliminés par décantation inférieur à 2%) et de granulométrie adaptée à leur utilisation.</w:t>
      </w:r>
    </w:p>
    <w:p w:rsidR="00441AC8" w:rsidRPr="00441AC8" w:rsidRDefault="00441AC8" w:rsidP="004B4FBF">
      <w:pPr>
        <w:suppressAutoHyphens w:val="0"/>
        <w:autoSpaceDN/>
        <w:spacing w:line="276" w:lineRule="auto"/>
        <w:jc w:val="both"/>
        <w:textAlignment w:val="auto"/>
        <w:outlineLvl w:val="2"/>
        <w:rPr>
          <w:rFonts w:ascii="Arial Narrow" w:hAnsi="Arial Narrow"/>
          <w:b/>
        </w:rPr>
      </w:pPr>
      <w:bookmarkStart w:id="411" w:name="_Toc191880684"/>
      <w:r w:rsidRPr="00441AC8">
        <w:rPr>
          <w:rFonts w:ascii="Arial Narrow" w:hAnsi="Arial Narrow"/>
          <w:b/>
        </w:rPr>
        <w:t>15.3 – Liants hydrauliques</w:t>
      </w:r>
      <w:bookmarkEnd w:id="411"/>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b/>
        <w:t>Les ciments utilisés pour les bétons et mortiers doivent satisfaire aux conditions générales imposées par la réglementation en vigueur. Ils seront de la classe CPA 325 et proviendront d’une usine agréée.</w:t>
      </w:r>
    </w:p>
    <w:p w:rsidR="00441AC8" w:rsidRPr="00441AC8" w:rsidRDefault="00441AC8" w:rsidP="004B4FBF">
      <w:pPr>
        <w:suppressAutoHyphens w:val="0"/>
        <w:autoSpaceDN/>
        <w:spacing w:line="276" w:lineRule="auto"/>
        <w:jc w:val="both"/>
        <w:textAlignment w:val="auto"/>
        <w:outlineLvl w:val="2"/>
        <w:rPr>
          <w:rFonts w:ascii="Arial Narrow" w:hAnsi="Arial Narrow"/>
          <w:b/>
        </w:rPr>
      </w:pPr>
      <w:bookmarkStart w:id="412" w:name="_Toc191880685"/>
      <w:r w:rsidRPr="00441AC8">
        <w:rPr>
          <w:rFonts w:ascii="Arial Narrow" w:hAnsi="Arial Narrow"/>
          <w:b/>
        </w:rPr>
        <w:t>15.4 – Armatures</w:t>
      </w:r>
      <w:bookmarkEnd w:id="412"/>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b/>
        <w:t>Les armatures pour béton armé seront des aciers doux et des aciers « Tor » conforme aux prescri</w:t>
      </w:r>
      <w:r w:rsidRPr="00441AC8">
        <w:rPr>
          <w:rFonts w:ascii="Arial Narrow" w:hAnsi="Arial Narrow"/>
        </w:rPr>
        <w:t>p</w:t>
      </w:r>
      <w:r w:rsidRPr="00441AC8">
        <w:rPr>
          <w:rFonts w:ascii="Arial Narrow" w:hAnsi="Arial Narrow"/>
        </w:rPr>
        <w:t>tions des règles du B.A.E.L. 91 elles doivent être parfaitement propres sans aucune trace de rouille, non adh</w:t>
      </w:r>
      <w:r w:rsidRPr="00441AC8">
        <w:rPr>
          <w:rFonts w:ascii="Arial Narrow" w:hAnsi="Arial Narrow"/>
        </w:rPr>
        <w:t>é</w:t>
      </w:r>
      <w:r w:rsidRPr="00441AC8">
        <w:rPr>
          <w:rFonts w:ascii="Arial Narrow" w:hAnsi="Arial Narrow"/>
        </w:rPr>
        <w:t>rentes de peinture et de graisse. Elles seront façonnées et mise en œuvre conformément au plan de ferrai</w:t>
      </w:r>
      <w:r w:rsidRPr="00441AC8">
        <w:rPr>
          <w:rFonts w:ascii="Arial Narrow" w:hAnsi="Arial Narrow"/>
        </w:rPr>
        <w:t>l</w:t>
      </w:r>
      <w:r w:rsidRPr="00441AC8">
        <w:rPr>
          <w:rFonts w:ascii="Arial Narrow" w:hAnsi="Arial Narrow"/>
        </w:rPr>
        <w:t>lage soumis par l’Entrepreneur à l’approbation l’ingénieur avant le début des travaux.</w:t>
      </w:r>
    </w:p>
    <w:p w:rsidR="00441AC8" w:rsidRPr="00441AC8" w:rsidRDefault="00441AC8" w:rsidP="004B4FBF">
      <w:pPr>
        <w:suppressAutoHyphens w:val="0"/>
        <w:autoSpaceDN/>
        <w:spacing w:line="276" w:lineRule="auto"/>
        <w:jc w:val="both"/>
        <w:textAlignment w:val="auto"/>
        <w:outlineLvl w:val="2"/>
        <w:rPr>
          <w:rFonts w:ascii="Arial Narrow" w:hAnsi="Arial Narrow"/>
          <w:b/>
        </w:rPr>
      </w:pPr>
      <w:bookmarkStart w:id="413" w:name="_Toc191880686"/>
      <w:r w:rsidRPr="00441AC8">
        <w:rPr>
          <w:rFonts w:ascii="Arial Narrow" w:hAnsi="Arial Narrow"/>
          <w:b/>
        </w:rPr>
        <w:t>15.5 – Coffrage</w:t>
      </w:r>
      <w:bookmarkEnd w:id="413"/>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b/>
        <w:t>Les coffrages seront simples et robustes. Ils devront supporter sans déformation appréciable le poids de la poussée du béton, les effets de la vibration et le poids des hommes employés lors de la mise en œuvre. L’étanchéité des coffrages sera suffisante pour que l’excès d’eau ne puisse entraîner le ciment.</w:t>
      </w:r>
    </w:p>
    <w:p w:rsidR="00441AC8" w:rsidRPr="00441AC8" w:rsidRDefault="00441AC8" w:rsidP="004B4FBF">
      <w:pPr>
        <w:suppressAutoHyphens w:val="0"/>
        <w:autoSpaceDN/>
        <w:spacing w:line="276" w:lineRule="auto"/>
        <w:jc w:val="both"/>
        <w:textAlignment w:val="auto"/>
        <w:outlineLvl w:val="2"/>
        <w:rPr>
          <w:rFonts w:ascii="Arial Narrow" w:hAnsi="Arial Narrow"/>
          <w:b/>
        </w:rPr>
      </w:pPr>
      <w:bookmarkStart w:id="414" w:name="_Toc191880687"/>
      <w:r w:rsidRPr="00441AC8">
        <w:rPr>
          <w:rFonts w:ascii="Arial Narrow" w:hAnsi="Arial Narrow"/>
          <w:b/>
        </w:rPr>
        <w:t>15.6 – Eau de gâchage</w:t>
      </w:r>
      <w:bookmarkEnd w:id="414"/>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b/>
        <w:t>Les eaux utilisées dans la confection des mortiers, béton et au lavage des agrégats doivent être d</w:t>
      </w:r>
      <w:r w:rsidRPr="00441AC8">
        <w:rPr>
          <w:rFonts w:ascii="Arial Narrow" w:hAnsi="Arial Narrow"/>
        </w:rPr>
        <w:t>é</w:t>
      </w:r>
      <w:r w:rsidRPr="00441AC8">
        <w:rPr>
          <w:rFonts w:ascii="Arial Narrow" w:hAnsi="Arial Narrow"/>
        </w:rPr>
        <w:t>pourvues d’impuretés et de sels.</w:t>
      </w:r>
    </w:p>
    <w:p w:rsidR="00441AC8" w:rsidRPr="00441AC8" w:rsidRDefault="00441AC8" w:rsidP="004B4FBF">
      <w:pPr>
        <w:suppressAutoHyphens w:val="0"/>
        <w:autoSpaceDN/>
        <w:spacing w:line="276" w:lineRule="auto"/>
        <w:jc w:val="both"/>
        <w:textAlignment w:val="auto"/>
        <w:rPr>
          <w:rFonts w:ascii="Arial Narrow" w:hAnsi="Arial Narrow"/>
          <w:b/>
        </w:rPr>
      </w:pPr>
      <w:r w:rsidRPr="00441AC8">
        <w:rPr>
          <w:rFonts w:ascii="Arial Narrow" w:hAnsi="Arial Narrow"/>
          <w:b/>
        </w:rPr>
        <w:t>ARTICLE : 16 DESCRIPTION DES TACHES</w:t>
      </w:r>
      <w:bookmarkStart w:id="415" w:name="_Toc191880689"/>
      <w:r w:rsidRPr="00441AC8">
        <w:rPr>
          <w:rFonts w:ascii="Arial Narrow" w:hAnsi="Arial Narrow"/>
          <w:b/>
        </w:rPr>
        <w:t xml:space="preserve"> : </w:t>
      </w:r>
    </w:p>
    <w:p w:rsidR="00441AC8" w:rsidRPr="00441AC8" w:rsidRDefault="00441AC8" w:rsidP="004B4FBF">
      <w:pPr>
        <w:suppressAutoHyphens w:val="0"/>
        <w:autoSpaceDN/>
        <w:spacing w:line="276" w:lineRule="auto"/>
        <w:jc w:val="both"/>
        <w:textAlignment w:val="auto"/>
        <w:outlineLvl w:val="1"/>
        <w:rPr>
          <w:rFonts w:ascii="Arial Narrow" w:hAnsi="Arial Narrow"/>
          <w:b/>
        </w:rPr>
      </w:pPr>
      <w:r w:rsidRPr="00441AC8">
        <w:rPr>
          <w:rFonts w:ascii="Arial Narrow" w:hAnsi="Arial Narrow"/>
          <w:b/>
        </w:rPr>
        <w:t>16.1 : Installation de chantier</w:t>
      </w:r>
      <w:bookmarkEnd w:id="415"/>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b/>
        <w:t>Les travaux d’installation de chantier seront à la charge de l’entreprise bénéficiaire de la lettre co</w:t>
      </w:r>
      <w:r w:rsidRPr="00441AC8">
        <w:rPr>
          <w:rFonts w:ascii="Arial Narrow" w:hAnsi="Arial Narrow"/>
        </w:rPr>
        <w:t>m</w:t>
      </w:r>
      <w:r w:rsidRPr="00441AC8">
        <w:rPr>
          <w:rFonts w:ascii="Arial Narrow" w:hAnsi="Arial Narrow"/>
        </w:rPr>
        <w:t>mande. Un cahier de chantier et les pièces graphiques seront disponibles en permanence. Ces travaux</w:t>
      </w:r>
      <w:r w:rsidRPr="00441AC8">
        <w:rPr>
          <w:rFonts w:ascii="Arial Narrow" w:hAnsi="Arial Narrow"/>
          <w:bCs/>
        </w:rPr>
        <w:t xml:space="preserve"> co</w:t>
      </w:r>
      <w:r w:rsidRPr="00441AC8">
        <w:rPr>
          <w:rFonts w:ascii="Arial Narrow" w:hAnsi="Arial Narrow"/>
          <w:bCs/>
        </w:rPr>
        <w:t>m</w:t>
      </w:r>
      <w:r w:rsidRPr="00441AC8">
        <w:rPr>
          <w:rFonts w:ascii="Arial Narrow" w:hAnsi="Arial Narrow"/>
          <w:bCs/>
        </w:rPr>
        <w:t>prennent :</w:t>
      </w:r>
    </w:p>
    <w:p w:rsidR="00441AC8" w:rsidRPr="00441AC8" w:rsidRDefault="00441AC8" w:rsidP="00AA4546">
      <w:pPr>
        <w:numPr>
          <w:ilvl w:val="0"/>
          <w:numId w:val="82"/>
        </w:numPr>
        <w:suppressAutoHyphens w:val="0"/>
        <w:autoSpaceDN/>
        <w:spacing w:line="276" w:lineRule="auto"/>
        <w:ind w:left="0" w:firstLine="0"/>
        <w:jc w:val="both"/>
        <w:textAlignment w:val="auto"/>
        <w:rPr>
          <w:rFonts w:ascii="Arial Narrow" w:hAnsi="Arial Narrow"/>
        </w:rPr>
      </w:pPr>
      <w:r w:rsidRPr="00441AC8">
        <w:rPr>
          <w:rFonts w:ascii="Arial Narrow" w:hAnsi="Arial Narrow"/>
          <w:bCs/>
        </w:rPr>
        <w:t xml:space="preserve">La construction ou la location formalisée, d’un magasin d’approvisionnement avec un bureau attenant où le cahier de chantier et les pièces graphiques seront disponibles en permanence ; Eventuellement les branchements provisoires en eau, en électricité et téléphone. </w:t>
      </w:r>
    </w:p>
    <w:p w:rsidR="00441AC8" w:rsidRPr="00441AC8" w:rsidRDefault="00441AC8" w:rsidP="00AA4546">
      <w:pPr>
        <w:numPr>
          <w:ilvl w:val="0"/>
          <w:numId w:val="82"/>
        </w:numPr>
        <w:suppressAutoHyphens w:val="0"/>
        <w:autoSpaceDN/>
        <w:spacing w:line="276" w:lineRule="auto"/>
        <w:ind w:left="0" w:firstLine="0"/>
        <w:jc w:val="both"/>
        <w:textAlignment w:val="auto"/>
        <w:rPr>
          <w:rFonts w:ascii="Arial Narrow" w:hAnsi="Arial Narrow"/>
        </w:rPr>
      </w:pPr>
      <w:r w:rsidRPr="00441AC8">
        <w:rPr>
          <w:rFonts w:ascii="Arial Narrow" w:hAnsi="Arial Narrow"/>
          <w:bCs/>
        </w:rPr>
        <w:t>La mobilisation du personnel d’exécution au chantier.</w:t>
      </w:r>
    </w:p>
    <w:p w:rsidR="00441AC8" w:rsidRPr="00441AC8" w:rsidRDefault="00441AC8" w:rsidP="00AA4546">
      <w:pPr>
        <w:numPr>
          <w:ilvl w:val="0"/>
          <w:numId w:val="82"/>
        </w:numPr>
        <w:suppressAutoHyphens w:val="0"/>
        <w:autoSpaceDN/>
        <w:spacing w:line="276" w:lineRule="auto"/>
        <w:ind w:left="0" w:firstLine="0"/>
        <w:jc w:val="both"/>
        <w:textAlignment w:val="auto"/>
        <w:rPr>
          <w:rFonts w:ascii="Arial Narrow" w:hAnsi="Arial Narrow"/>
        </w:rPr>
      </w:pPr>
      <w:r w:rsidRPr="00441AC8">
        <w:rPr>
          <w:rFonts w:ascii="Arial Narrow" w:hAnsi="Arial Narrow"/>
          <w:bCs/>
        </w:rPr>
        <w:t>La fabrication du panneau de chantier.</w:t>
      </w:r>
    </w:p>
    <w:p w:rsidR="00441AC8" w:rsidRPr="00441AC8" w:rsidRDefault="00441AC8" w:rsidP="00AA4546">
      <w:pPr>
        <w:numPr>
          <w:ilvl w:val="0"/>
          <w:numId w:val="82"/>
        </w:numPr>
        <w:suppressAutoHyphens w:val="0"/>
        <w:autoSpaceDN/>
        <w:spacing w:line="276" w:lineRule="auto"/>
        <w:ind w:left="0" w:firstLine="0"/>
        <w:jc w:val="both"/>
        <w:textAlignment w:val="auto"/>
        <w:rPr>
          <w:rFonts w:ascii="Arial Narrow" w:hAnsi="Arial Narrow"/>
        </w:rPr>
      </w:pPr>
      <w:r w:rsidRPr="00441AC8">
        <w:rPr>
          <w:rFonts w:ascii="Arial Narrow" w:hAnsi="Arial Narrow"/>
          <w:bCs/>
        </w:rPr>
        <w:t>La remise en état du site d’exécution.</w:t>
      </w:r>
    </w:p>
    <w:p w:rsidR="00441AC8" w:rsidRPr="00441AC8" w:rsidRDefault="00441AC8" w:rsidP="004B4FBF">
      <w:pPr>
        <w:suppressAutoHyphens w:val="0"/>
        <w:autoSpaceDN/>
        <w:spacing w:line="276" w:lineRule="auto"/>
        <w:jc w:val="both"/>
        <w:textAlignment w:val="auto"/>
        <w:outlineLvl w:val="2"/>
        <w:rPr>
          <w:rFonts w:ascii="Arial Narrow" w:hAnsi="Arial Narrow"/>
          <w:b/>
          <w:bCs/>
        </w:rPr>
      </w:pPr>
      <w:bookmarkStart w:id="416" w:name="_Toc191880691"/>
      <w:r w:rsidRPr="00441AC8">
        <w:rPr>
          <w:rFonts w:ascii="Arial Narrow" w:hAnsi="Arial Narrow"/>
          <w:b/>
          <w:bCs/>
        </w:rPr>
        <w:t>16.2 – Etudes</w:t>
      </w:r>
      <w:bookmarkEnd w:id="416"/>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ab/>
        <w:t>Les études comprennent notamment :</w:t>
      </w:r>
      <w:r w:rsidRPr="00441AC8">
        <w:rPr>
          <w:rFonts w:ascii="Arial Narrow" w:hAnsi="Arial Narrow"/>
          <w:b/>
          <w:bCs/>
        </w:rPr>
        <w:t xml:space="preserve"> la production du projet d’exécution.</w:t>
      </w:r>
    </w:p>
    <w:p w:rsidR="00441AC8" w:rsidRPr="00441AC8" w:rsidRDefault="00441AC8" w:rsidP="00AA4546">
      <w:pPr>
        <w:numPr>
          <w:ilvl w:val="0"/>
          <w:numId w:val="79"/>
        </w:numPr>
        <w:suppressAutoHyphens w:val="0"/>
        <w:autoSpaceDN/>
        <w:spacing w:line="276" w:lineRule="auto"/>
        <w:ind w:left="0" w:firstLine="0"/>
        <w:jc w:val="both"/>
        <w:textAlignment w:val="auto"/>
        <w:rPr>
          <w:rFonts w:ascii="Arial Narrow" w:hAnsi="Arial Narrow"/>
          <w:bCs/>
        </w:rPr>
      </w:pPr>
      <w:r w:rsidRPr="00441AC8">
        <w:rPr>
          <w:rFonts w:ascii="Arial Narrow" w:hAnsi="Arial Narrow"/>
          <w:bCs/>
        </w:rPr>
        <w:lastRenderedPageBreak/>
        <w:t xml:space="preserve">L’établissement des plans d’exécution et de détails aux échelles convenables </w:t>
      </w:r>
    </w:p>
    <w:p w:rsidR="00441AC8" w:rsidRPr="00441AC8" w:rsidRDefault="00441AC8" w:rsidP="00AA4546">
      <w:pPr>
        <w:numPr>
          <w:ilvl w:val="0"/>
          <w:numId w:val="79"/>
        </w:numPr>
        <w:suppressAutoHyphens w:val="0"/>
        <w:autoSpaceDN/>
        <w:spacing w:line="276" w:lineRule="auto"/>
        <w:ind w:left="0" w:firstLine="0"/>
        <w:jc w:val="both"/>
        <w:textAlignment w:val="auto"/>
        <w:rPr>
          <w:rFonts w:ascii="Arial Narrow" w:hAnsi="Arial Narrow"/>
          <w:bCs/>
        </w:rPr>
      </w:pPr>
      <w:r w:rsidRPr="00441AC8">
        <w:rPr>
          <w:rFonts w:ascii="Arial Narrow" w:hAnsi="Arial Narrow"/>
          <w:bCs/>
        </w:rPr>
        <w:t xml:space="preserve">L’établissement du planning des travaux ; </w:t>
      </w:r>
    </w:p>
    <w:p w:rsidR="00441AC8" w:rsidRPr="00441AC8" w:rsidRDefault="00441AC8" w:rsidP="00AA4546">
      <w:pPr>
        <w:numPr>
          <w:ilvl w:val="0"/>
          <w:numId w:val="79"/>
        </w:numPr>
        <w:suppressAutoHyphens w:val="0"/>
        <w:autoSpaceDN/>
        <w:spacing w:line="276" w:lineRule="auto"/>
        <w:ind w:left="0" w:firstLine="0"/>
        <w:jc w:val="both"/>
        <w:textAlignment w:val="auto"/>
        <w:rPr>
          <w:rFonts w:ascii="Arial Narrow" w:hAnsi="Arial Narrow"/>
          <w:bCs/>
        </w:rPr>
      </w:pPr>
      <w:r w:rsidRPr="00441AC8">
        <w:rPr>
          <w:rFonts w:ascii="Arial Narrow" w:hAnsi="Arial Narrow"/>
          <w:bCs/>
        </w:rPr>
        <w:t xml:space="preserve">L’élaboration du programme d’exécution ; </w:t>
      </w:r>
    </w:p>
    <w:p w:rsidR="00441AC8" w:rsidRPr="00441AC8" w:rsidRDefault="00441AC8" w:rsidP="00AA4546">
      <w:pPr>
        <w:numPr>
          <w:ilvl w:val="0"/>
          <w:numId w:val="79"/>
        </w:numPr>
        <w:suppressAutoHyphens w:val="0"/>
        <w:autoSpaceDN/>
        <w:spacing w:line="276" w:lineRule="auto"/>
        <w:ind w:left="0" w:firstLine="0"/>
        <w:jc w:val="both"/>
        <w:textAlignment w:val="auto"/>
        <w:rPr>
          <w:rFonts w:ascii="Arial Narrow" w:hAnsi="Arial Narrow"/>
          <w:bCs/>
        </w:rPr>
      </w:pPr>
      <w:r w:rsidRPr="00441AC8">
        <w:rPr>
          <w:rFonts w:ascii="Arial Narrow" w:hAnsi="Arial Narrow"/>
          <w:bCs/>
        </w:rPr>
        <w:t>La méthodologie d’exécution de chaque tâche ;</w:t>
      </w:r>
    </w:p>
    <w:p w:rsidR="00441AC8" w:rsidRPr="00441AC8" w:rsidRDefault="00441AC8" w:rsidP="00AA4546">
      <w:pPr>
        <w:numPr>
          <w:ilvl w:val="0"/>
          <w:numId w:val="79"/>
        </w:numPr>
        <w:suppressAutoHyphens w:val="0"/>
        <w:autoSpaceDN/>
        <w:spacing w:line="276" w:lineRule="auto"/>
        <w:ind w:left="0" w:firstLine="0"/>
        <w:jc w:val="both"/>
        <w:textAlignment w:val="auto"/>
        <w:rPr>
          <w:rFonts w:ascii="Arial Narrow" w:hAnsi="Arial Narrow"/>
          <w:bCs/>
        </w:rPr>
      </w:pPr>
      <w:r w:rsidRPr="00441AC8">
        <w:rPr>
          <w:rFonts w:ascii="Arial Narrow" w:hAnsi="Arial Narrow"/>
          <w:bCs/>
        </w:rPr>
        <w:t>La présentation du personnel d’exécution ;</w:t>
      </w:r>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Ces documents seront remis avant le début des travaux (15 jours après l’OS de démarrage des travaux).</w:t>
      </w:r>
    </w:p>
    <w:p w:rsidR="00441AC8" w:rsidRPr="00441AC8" w:rsidRDefault="00441AC8" w:rsidP="004B4FBF">
      <w:pPr>
        <w:suppressAutoHyphens w:val="0"/>
        <w:autoSpaceDN/>
        <w:spacing w:line="276" w:lineRule="auto"/>
        <w:jc w:val="both"/>
        <w:textAlignment w:val="auto"/>
        <w:outlineLvl w:val="2"/>
        <w:rPr>
          <w:rFonts w:ascii="Arial Narrow" w:hAnsi="Arial Narrow"/>
          <w:b/>
          <w:bCs/>
        </w:rPr>
      </w:pPr>
      <w:bookmarkStart w:id="417" w:name="_Toc191880701"/>
      <w:r w:rsidRPr="00441AC8">
        <w:rPr>
          <w:rFonts w:ascii="Arial Narrow" w:hAnsi="Arial Narrow"/>
          <w:b/>
          <w:bCs/>
        </w:rPr>
        <w:t>16.3 – Semelles isolées sous poteaux</w:t>
      </w:r>
      <w:bookmarkEnd w:id="417"/>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En béton armé de section 15x40x40 (pour poteaux 15*15) ou 15x80x80 pour poteaux (15*30)</w:t>
      </w:r>
    </w:p>
    <w:p w:rsidR="00441AC8" w:rsidRPr="00441AC8" w:rsidRDefault="00441AC8" w:rsidP="00AA4546">
      <w:pPr>
        <w:numPr>
          <w:ilvl w:val="0"/>
          <w:numId w:val="81"/>
        </w:numPr>
        <w:suppressAutoHyphens w:val="0"/>
        <w:autoSpaceDN/>
        <w:spacing w:line="276" w:lineRule="auto"/>
        <w:ind w:left="0" w:firstLine="0"/>
        <w:jc w:val="both"/>
        <w:textAlignment w:val="auto"/>
        <w:rPr>
          <w:rFonts w:ascii="Arial Narrow" w:hAnsi="Arial Narrow"/>
        </w:rPr>
      </w:pPr>
      <w:r w:rsidRPr="00441AC8">
        <w:rPr>
          <w:rFonts w:ascii="Arial Narrow" w:hAnsi="Arial Narrow"/>
        </w:rPr>
        <w:t>Béton : dosé à 350kg/m3</w:t>
      </w:r>
    </w:p>
    <w:p w:rsidR="00441AC8" w:rsidRPr="00441AC8" w:rsidRDefault="00441AC8" w:rsidP="00AA4546">
      <w:pPr>
        <w:numPr>
          <w:ilvl w:val="0"/>
          <w:numId w:val="81"/>
        </w:numPr>
        <w:suppressAutoHyphens w:val="0"/>
        <w:autoSpaceDN/>
        <w:spacing w:line="276" w:lineRule="auto"/>
        <w:ind w:left="0" w:firstLine="0"/>
        <w:jc w:val="both"/>
        <w:textAlignment w:val="auto"/>
        <w:rPr>
          <w:rFonts w:ascii="Arial Narrow" w:hAnsi="Arial Narrow"/>
        </w:rPr>
      </w:pPr>
      <w:r w:rsidRPr="00441AC8">
        <w:rPr>
          <w:rFonts w:ascii="Arial Narrow" w:hAnsi="Arial Narrow"/>
        </w:rPr>
        <w:t>Aciers : épingles HA8 tous les 15cm maxi</w:t>
      </w:r>
    </w:p>
    <w:p w:rsidR="00441AC8" w:rsidRPr="00441AC8" w:rsidRDefault="00441AC8" w:rsidP="004B4FBF">
      <w:pPr>
        <w:suppressAutoHyphens w:val="0"/>
        <w:autoSpaceDN/>
        <w:spacing w:line="276" w:lineRule="auto"/>
        <w:jc w:val="both"/>
        <w:textAlignment w:val="auto"/>
        <w:outlineLvl w:val="2"/>
        <w:rPr>
          <w:rFonts w:ascii="Arial Narrow" w:hAnsi="Arial Narrow"/>
          <w:b/>
          <w:bCs/>
        </w:rPr>
      </w:pPr>
      <w:bookmarkStart w:id="418" w:name="_Toc191880703"/>
      <w:r w:rsidRPr="00441AC8">
        <w:rPr>
          <w:rFonts w:ascii="Arial Narrow" w:hAnsi="Arial Narrow"/>
          <w:b/>
          <w:bCs/>
        </w:rPr>
        <w:t>16.4 – Poteaux</w:t>
      </w:r>
      <w:bookmarkEnd w:id="418"/>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En béton armé de section (suivant indication du plan)</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b/>
        <w:t>*15x15 pour poteaux de division intérieurs ;</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b/>
        <w:t>*15x30 pour poteaux extérieurs ;</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b/>
        <w:t>*Béton : dosé à 350kg/m3 ;</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b/>
        <w:t>*Aciers :</w:t>
      </w:r>
    </w:p>
    <w:p w:rsidR="00441AC8" w:rsidRPr="00441AC8" w:rsidRDefault="00441AC8" w:rsidP="00AA4546">
      <w:pPr>
        <w:numPr>
          <w:ilvl w:val="0"/>
          <w:numId w:val="79"/>
        </w:numPr>
        <w:suppressAutoHyphens w:val="0"/>
        <w:autoSpaceDN/>
        <w:spacing w:line="276" w:lineRule="auto"/>
        <w:ind w:left="0" w:firstLine="0"/>
        <w:jc w:val="both"/>
        <w:textAlignment w:val="auto"/>
        <w:rPr>
          <w:rFonts w:ascii="Arial Narrow" w:hAnsi="Arial Narrow"/>
        </w:rPr>
      </w:pPr>
      <w:r w:rsidRPr="00441AC8">
        <w:rPr>
          <w:rFonts w:ascii="Arial Narrow" w:hAnsi="Arial Narrow"/>
        </w:rPr>
        <w:t>Cadre Ø6 tous les 20cm + 4 filants T8 pour les poteaux 15x15</w:t>
      </w:r>
    </w:p>
    <w:p w:rsidR="00441AC8" w:rsidRPr="00441AC8" w:rsidRDefault="00441AC8" w:rsidP="00AA4546">
      <w:pPr>
        <w:numPr>
          <w:ilvl w:val="0"/>
          <w:numId w:val="79"/>
        </w:numPr>
        <w:suppressAutoHyphens w:val="0"/>
        <w:autoSpaceDN/>
        <w:spacing w:line="276" w:lineRule="auto"/>
        <w:ind w:left="0" w:firstLine="0"/>
        <w:jc w:val="both"/>
        <w:textAlignment w:val="auto"/>
        <w:rPr>
          <w:rFonts w:ascii="Arial Narrow" w:hAnsi="Arial Narrow"/>
          <w:b/>
          <w:bCs/>
        </w:rPr>
      </w:pPr>
      <w:r w:rsidRPr="00441AC8">
        <w:rPr>
          <w:rFonts w:ascii="Arial Narrow" w:hAnsi="Arial Narrow"/>
        </w:rPr>
        <w:t>Cadre Ø6 tous les 20cm + 6 filants T10 pour les poteaux 15x30</w:t>
      </w:r>
    </w:p>
    <w:p w:rsidR="00441AC8" w:rsidRPr="00441AC8" w:rsidRDefault="00441AC8" w:rsidP="004B4FBF">
      <w:pPr>
        <w:suppressAutoHyphens w:val="0"/>
        <w:autoSpaceDN/>
        <w:spacing w:line="276" w:lineRule="auto"/>
        <w:jc w:val="both"/>
        <w:textAlignment w:val="auto"/>
        <w:outlineLvl w:val="2"/>
        <w:rPr>
          <w:rFonts w:ascii="Arial Narrow" w:hAnsi="Arial Narrow"/>
          <w:b/>
          <w:bCs/>
        </w:rPr>
      </w:pPr>
      <w:bookmarkStart w:id="419" w:name="_Toc191880704"/>
      <w:r w:rsidRPr="00441AC8">
        <w:rPr>
          <w:rFonts w:ascii="Arial Narrow" w:hAnsi="Arial Narrow"/>
          <w:b/>
          <w:bCs/>
        </w:rPr>
        <w:t>16.5 – Dallage du sol et rampe d’accès</w:t>
      </w:r>
      <w:bookmarkEnd w:id="419"/>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 xml:space="preserve">Le sol recevra un dallage de 8cm d’épaisseur en béton armé sur un film polyane de 400 microns. Finition : chape lisse. </w:t>
      </w:r>
    </w:p>
    <w:p w:rsidR="00441AC8" w:rsidRPr="00441AC8" w:rsidRDefault="00441AC8" w:rsidP="004B4FBF">
      <w:pPr>
        <w:suppressAutoHyphens w:val="0"/>
        <w:autoSpaceDN/>
        <w:spacing w:line="276" w:lineRule="auto"/>
        <w:jc w:val="both"/>
        <w:textAlignment w:val="auto"/>
        <w:outlineLvl w:val="2"/>
        <w:rPr>
          <w:rFonts w:ascii="Arial Narrow" w:hAnsi="Arial Narrow"/>
          <w:b/>
          <w:bCs/>
        </w:rPr>
      </w:pPr>
      <w:bookmarkStart w:id="420" w:name="_Toc191880706"/>
      <w:r w:rsidRPr="00441AC8">
        <w:rPr>
          <w:rFonts w:ascii="Arial Narrow" w:hAnsi="Arial Narrow"/>
          <w:b/>
          <w:bCs/>
        </w:rPr>
        <w:t>16.6 – Longrine</w:t>
      </w:r>
      <w:bookmarkEnd w:id="420"/>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Pour les murs de fondation en agglos de 20 bourré en béton armé de section 20x20 dosé à 350kg/m3 et ayant pour acier : cadre T6 tous les 20cm + 4 filantes T8.</w:t>
      </w:r>
    </w:p>
    <w:p w:rsidR="00441AC8" w:rsidRPr="00441AC8" w:rsidRDefault="00441AC8" w:rsidP="004B4FBF">
      <w:pPr>
        <w:suppressAutoHyphens w:val="0"/>
        <w:autoSpaceDN/>
        <w:spacing w:line="276" w:lineRule="auto"/>
        <w:jc w:val="both"/>
        <w:textAlignment w:val="auto"/>
        <w:outlineLvl w:val="2"/>
        <w:rPr>
          <w:rFonts w:ascii="Arial Narrow" w:hAnsi="Arial Narrow"/>
          <w:b/>
        </w:rPr>
      </w:pPr>
      <w:bookmarkStart w:id="421" w:name="_Toc191880708"/>
      <w:r w:rsidRPr="00441AC8">
        <w:rPr>
          <w:rFonts w:ascii="Arial Narrow" w:hAnsi="Arial Narrow"/>
          <w:b/>
        </w:rPr>
        <w:t>16.7 – Murs</w:t>
      </w:r>
      <w:bookmarkEnd w:id="421"/>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 xml:space="preserve">Les murs seront montés en agglos de 15x20x40 suivant les indications du plan. Ces agglomérés devront offrir une résistance à l’écrasement non négligeable. </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 xml:space="preserve"> Les éléments en B.A seront dosés à 350 kg/m3 avec des aciers de 8 pour les filants et 6 pour les étriers</w:t>
      </w:r>
    </w:p>
    <w:p w:rsidR="00441AC8" w:rsidRPr="00441AC8" w:rsidRDefault="00441AC8" w:rsidP="004B4FBF">
      <w:pPr>
        <w:suppressAutoHyphens w:val="0"/>
        <w:autoSpaceDN/>
        <w:spacing w:line="276" w:lineRule="auto"/>
        <w:jc w:val="both"/>
        <w:textAlignment w:val="auto"/>
        <w:outlineLvl w:val="2"/>
        <w:rPr>
          <w:rFonts w:ascii="Arial Narrow" w:hAnsi="Arial Narrow"/>
          <w:b/>
        </w:rPr>
      </w:pPr>
      <w:bookmarkStart w:id="422" w:name="_Toc191880709"/>
      <w:r w:rsidRPr="00441AC8">
        <w:rPr>
          <w:rFonts w:ascii="Arial Narrow" w:hAnsi="Arial Narrow"/>
          <w:b/>
        </w:rPr>
        <w:t>16.8 – Poteaux</w:t>
      </w:r>
      <w:bookmarkEnd w:id="422"/>
      <w:r w:rsidRPr="00441AC8">
        <w:rPr>
          <w:rFonts w:ascii="Arial Narrow" w:hAnsi="Arial Narrow"/>
          <w:b/>
          <w:bCs/>
        </w:rPr>
        <w:tab/>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En béton armé de section</w:t>
      </w:r>
    </w:p>
    <w:p w:rsidR="00441AC8" w:rsidRPr="00441AC8" w:rsidRDefault="00441AC8" w:rsidP="00AA4546">
      <w:pPr>
        <w:widowControl w:val="0"/>
        <w:numPr>
          <w:ilvl w:val="0"/>
          <w:numId w:val="83"/>
        </w:numPr>
        <w:suppressAutoHyphens w:val="0"/>
        <w:autoSpaceDN/>
        <w:spacing w:line="276" w:lineRule="auto"/>
        <w:jc w:val="both"/>
        <w:textAlignment w:val="auto"/>
        <w:rPr>
          <w:rFonts w:ascii="Arial Narrow" w:hAnsi="Arial Narrow"/>
        </w:rPr>
      </w:pPr>
      <w:r w:rsidRPr="00441AC8">
        <w:rPr>
          <w:rFonts w:ascii="Arial Narrow" w:hAnsi="Arial Narrow"/>
        </w:rPr>
        <w:t>15x15 dans les murs pignons et de séparation ;</w:t>
      </w:r>
    </w:p>
    <w:p w:rsidR="00441AC8" w:rsidRPr="00441AC8" w:rsidRDefault="00441AC8" w:rsidP="00AA4546">
      <w:pPr>
        <w:widowControl w:val="0"/>
        <w:numPr>
          <w:ilvl w:val="0"/>
          <w:numId w:val="83"/>
        </w:numPr>
        <w:suppressAutoHyphens w:val="0"/>
        <w:autoSpaceDN/>
        <w:spacing w:line="276" w:lineRule="auto"/>
        <w:jc w:val="both"/>
        <w:textAlignment w:val="auto"/>
        <w:rPr>
          <w:rFonts w:ascii="Arial Narrow" w:hAnsi="Arial Narrow"/>
        </w:rPr>
      </w:pPr>
      <w:r w:rsidRPr="00441AC8">
        <w:rPr>
          <w:rFonts w:ascii="Arial Narrow" w:hAnsi="Arial Narrow"/>
        </w:rPr>
        <w:t>15x30 sur les façades principales et postérieures ;</w:t>
      </w:r>
    </w:p>
    <w:p w:rsidR="00441AC8" w:rsidRPr="00441AC8" w:rsidRDefault="00441AC8" w:rsidP="00AA4546">
      <w:pPr>
        <w:widowControl w:val="0"/>
        <w:numPr>
          <w:ilvl w:val="0"/>
          <w:numId w:val="83"/>
        </w:numPr>
        <w:suppressAutoHyphens w:val="0"/>
        <w:autoSpaceDN/>
        <w:spacing w:line="276" w:lineRule="auto"/>
        <w:jc w:val="both"/>
        <w:textAlignment w:val="auto"/>
        <w:rPr>
          <w:rFonts w:ascii="Arial Narrow" w:hAnsi="Arial Narrow"/>
        </w:rPr>
      </w:pPr>
      <w:r w:rsidRPr="00441AC8">
        <w:rPr>
          <w:rFonts w:ascii="Arial Narrow" w:hAnsi="Arial Narrow"/>
        </w:rPr>
        <w:t>Béton : dosé à 350kg/m3 ;</w:t>
      </w:r>
    </w:p>
    <w:p w:rsidR="00441AC8" w:rsidRPr="00441AC8" w:rsidRDefault="00441AC8" w:rsidP="00AA4546">
      <w:pPr>
        <w:widowControl w:val="0"/>
        <w:numPr>
          <w:ilvl w:val="0"/>
          <w:numId w:val="83"/>
        </w:numPr>
        <w:suppressAutoHyphens w:val="0"/>
        <w:autoSpaceDN/>
        <w:spacing w:line="276" w:lineRule="auto"/>
        <w:jc w:val="both"/>
        <w:textAlignment w:val="auto"/>
        <w:rPr>
          <w:rFonts w:ascii="Arial Narrow" w:hAnsi="Arial Narrow"/>
        </w:rPr>
      </w:pPr>
      <w:r w:rsidRPr="00441AC8">
        <w:rPr>
          <w:rFonts w:ascii="Arial Narrow" w:hAnsi="Arial Narrow"/>
        </w:rPr>
        <w:t>Aciers :</w:t>
      </w:r>
    </w:p>
    <w:p w:rsidR="00441AC8" w:rsidRPr="00441AC8" w:rsidRDefault="00441AC8" w:rsidP="004B4FBF">
      <w:pPr>
        <w:suppressAutoHyphens w:val="0"/>
        <w:autoSpaceDN/>
        <w:spacing w:line="276" w:lineRule="auto"/>
        <w:ind w:left="709" w:firstLine="709"/>
        <w:jc w:val="both"/>
        <w:textAlignment w:val="auto"/>
        <w:rPr>
          <w:rFonts w:ascii="Arial Narrow" w:hAnsi="Arial Narrow"/>
        </w:rPr>
      </w:pPr>
      <w:r w:rsidRPr="00441AC8">
        <w:rPr>
          <w:rFonts w:ascii="Arial Narrow" w:hAnsi="Arial Narrow"/>
        </w:rPr>
        <w:t>*Cadres Ø6 tous les 20cm + 6 filants T8 pour les poteaux 15x30</w:t>
      </w:r>
    </w:p>
    <w:p w:rsidR="00441AC8" w:rsidRPr="00441AC8" w:rsidRDefault="00441AC8" w:rsidP="004B4FBF">
      <w:pPr>
        <w:suppressAutoHyphens w:val="0"/>
        <w:autoSpaceDN/>
        <w:spacing w:line="276" w:lineRule="auto"/>
        <w:ind w:left="709" w:firstLine="709"/>
        <w:jc w:val="both"/>
        <w:textAlignment w:val="auto"/>
        <w:rPr>
          <w:rFonts w:ascii="Arial Narrow" w:hAnsi="Arial Narrow"/>
          <w:b/>
          <w:bCs/>
        </w:rPr>
      </w:pPr>
      <w:r w:rsidRPr="00441AC8">
        <w:rPr>
          <w:rFonts w:ascii="Arial Narrow" w:hAnsi="Arial Narrow"/>
        </w:rPr>
        <w:t>*Cadres + épingles T6 tous les 20cm + 6 filants T8 pour les poteaux de véranda</w:t>
      </w:r>
    </w:p>
    <w:p w:rsidR="00441AC8" w:rsidRPr="00441AC8" w:rsidRDefault="00441AC8" w:rsidP="004B4FBF">
      <w:pPr>
        <w:suppressAutoHyphens w:val="0"/>
        <w:autoSpaceDN/>
        <w:spacing w:line="276" w:lineRule="auto"/>
        <w:jc w:val="both"/>
        <w:textAlignment w:val="auto"/>
        <w:outlineLvl w:val="2"/>
        <w:rPr>
          <w:rFonts w:ascii="Arial Narrow" w:hAnsi="Arial Narrow"/>
          <w:b/>
        </w:rPr>
      </w:pPr>
      <w:bookmarkStart w:id="423" w:name="_Toc191880710"/>
      <w:r w:rsidRPr="00441AC8">
        <w:rPr>
          <w:rFonts w:ascii="Arial Narrow" w:hAnsi="Arial Narrow"/>
          <w:b/>
        </w:rPr>
        <w:t>16.9 - Linteaux :</w:t>
      </w:r>
      <w:bookmarkEnd w:id="423"/>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En béton armé de section 15x20 suivant épaisseur des murs ou 10x20.</w:t>
      </w:r>
    </w:p>
    <w:p w:rsidR="00441AC8" w:rsidRPr="00441AC8" w:rsidRDefault="00441AC8" w:rsidP="00AA4546">
      <w:pPr>
        <w:widowControl w:val="0"/>
        <w:numPr>
          <w:ilvl w:val="0"/>
          <w:numId w:val="83"/>
        </w:numPr>
        <w:suppressAutoHyphens w:val="0"/>
        <w:autoSpaceDN/>
        <w:spacing w:line="276" w:lineRule="auto"/>
        <w:jc w:val="both"/>
        <w:textAlignment w:val="auto"/>
        <w:rPr>
          <w:rFonts w:ascii="Arial Narrow" w:hAnsi="Arial Narrow"/>
        </w:rPr>
      </w:pPr>
      <w:r w:rsidRPr="00441AC8">
        <w:rPr>
          <w:rFonts w:ascii="Arial Narrow" w:hAnsi="Arial Narrow"/>
        </w:rPr>
        <w:t>Béton dosé à 350kg/m3</w:t>
      </w:r>
    </w:p>
    <w:p w:rsidR="00441AC8" w:rsidRPr="00441AC8" w:rsidRDefault="00441AC8" w:rsidP="00AA4546">
      <w:pPr>
        <w:widowControl w:val="0"/>
        <w:numPr>
          <w:ilvl w:val="0"/>
          <w:numId w:val="83"/>
        </w:numPr>
        <w:suppressAutoHyphens w:val="0"/>
        <w:autoSpaceDN/>
        <w:spacing w:line="276" w:lineRule="auto"/>
        <w:jc w:val="both"/>
        <w:textAlignment w:val="auto"/>
        <w:rPr>
          <w:rFonts w:ascii="Arial Narrow" w:hAnsi="Arial Narrow"/>
        </w:rPr>
      </w:pPr>
      <w:r w:rsidRPr="00441AC8">
        <w:rPr>
          <w:rFonts w:ascii="Arial Narrow" w:hAnsi="Arial Narrow"/>
        </w:rPr>
        <w:t>Acier : cadre Ø6 tous les 15cm + 4 filantes HA8</w:t>
      </w:r>
    </w:p>
    <w:p w:rsidR="00441AC8" w:rsidRPr="00441AC8" w:rsidRDefault="00441AC8" w:rsidP="004B4FBF">
      <w:pPr>
        <w:suppressAutoHyphens w:val="0"/>
        <w:autoSpaceDN/>
        <w:spacing w:line="276" w:lineRule="auto"/>
        <w:jc w:val="both"/>
        <w:textAlignment w:val="auto"/>
        <w:outlineLvl w:val="2"/>
        <w:rPr>
          <w:rFonts w:ascii="Arial Narrow" w:hAnsi="Arial Narrow"/>
          <w:b/>
        </w:rPr>
      </w:pPr>
      <w:bookmarkStart w:id="424" w:name="_Toc191880711"/>
      <w:r w:rsidRPr="00441AC8">
        <w:rPr>
          <w:rFonts w:ascii="Arial Narrow" w:hAnsi="Arial Narrow"/>
          <w:b/>
        </w:rPr>
        <w:t>16.10 – Chaînage, bas et haut</w:t>
      </w:r>
      <w:bookmarkEnd w:id="424"/>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En béton armé de section 15x20</w:t>
      </w:r>
    </w:p>
    <w:p w:rsidR="00441AC8" w:rsidRPr="00441AC8" w:rsidRDefault="00441AC8" w:rsidP="00AA4546">
      <w:pPr>
        <w:widowControl w:val="0"/>
        <w:numPr>
          <w:ilvl w:val="0"/>
          <w:numId w:val="83"/>
        </w:numPr>
        <w:suppressAutoHyphens w:val="0"/>
        <w:autoSpaceDN/>
        <w:jc w:val="both"/>
        <w:textAlignment w:val="auto"/>
        <w:rPr>
          <w:rFonts w:ascii="Arial Narrow" w:hAnsi="Arial Narrow"/>
        </w:rPr>
      </w:pPr>
      <w:r w:rsidRPr="00441AC8">
        <w:rPr>
          <w:rFonts w:ascii="Arial Narrow" w:hAnsi="Arial Narrow"/>
        </w:rPr>
        <w:t>Béton : dosé à 350kg/m3</w:t>
      </w:r>
    </w:p>
    <w:p w:rsidR="00441AC8" w:rsidRPr="00441AC8" w:rsidRDefault="00441AC8" w:rsidP="00AA4546">
      <w:pPr>
        <w:widowControl w:val="0"/>
        <w:numPr>
          <w:ilvl w:val="0"/>
          <w:numId w:val="83"/>
        </w:numPr>
        <w:suppressAutoHyphens w:val="0"/>
        <w:autoSpaceDN/>
        <w:jc w:val="both"/>
        <w:textAlignment w:val="auto"/>
        <w:rPr>
          <w:rFonts w:ascii="Arial Narrow" w:hAnsi="Arial Narrow"/>
        </w:rPr>
      </w:pPr>
      <w:r w:rsidRPr="00441AC8">
        <w:rPr>
          <w:rFonts w:ascii="Arial Narrow" w:hAnsi="Arial Narrow"/>
        </w:rPr>
        <w:t>Aciers : cadre Ø6 tous les 20cm + 4 filants HA8.</w:t>
      </w:r>
    </w:p>
    <w:p w:rsidR="00441AC8" w:rsidRPr="00441AC8" w:rsidRDefault="00441AC8" w:rsidP="004B4FBF">
      <w:pPr>
        <w:suppressAutoHyphens w:val="0"/>
        <w:autoSpaceDN/>
        <w:jc w:val="both"/>
        <w:textAlignment w:val="auto"/>
        <w:outlineLvl w:val="2"/>
        <w:rPr>
          <w:rFonts w:ascii="Arial Narrow" w:hAnsi="Arial Narrow"/>
          <w:b/>
          <w:bCs/>
        </w:rPr>
      </w:pPr>
      <w:bookmarkStart w:id="425" w:name="_Toc191880714"/>
      <w:r w:rsidRPr="00441AC8">
        <w:rPr>
          <w:rFonts w:ascii="Arial Narrow" w:hAnsi="Arial Narrow"/>
          <w:b/>
          <w:bCs/>
        </w:rPr>
        <w:t>16.11 – Claustras :</w:t>
      </w:r>
      <w:bookmarkEnd w:id="425"/>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 xml:space="preserve">Voir plans y afférents et joints au présent DAO.  </w:t>
      </w:r>
    </w:p>
    <w:p w:rsidR="00441AC8" w:rsidRPr="00441AC8" w:rsidRDefault="00441AC8" w:rsidP="004B4FBF">
      <w:pPr>
        <w:suppressAutoHyphens w:val="0"/>
        <w:autoSpaceDN/>
        <w:spacing w:line="276" w:lineRule="auto"/>
        <w:jc w:val="both"/>
        <w:textAlignment w:val="auto"/>
        <w:outlineLvl w:val="2"/>
        <w:rPr>
          <w:rFonts w:ascii="Arial Narrow" w:hAnsi="Arial Narrow"/>
          <w:b/>
          <w:bCs/>
        </w:rPr>
      </w:pPr>
      <w:bookmarkStart w:id="426" w:name="_Toc191880715"/>
      <w:r w:rsidRPr="00441AC8">
        <w:rPr>
          <w:rFonts w:ascii="Arial Narrow" w:hAnsi="Arial Narrow"/>
          <w:b/>
          <w:bCs/>
        </w:rPr>
        <w:lastRenderedPageBreak/>
        <w:t>16.12 – Chape</w:t>
      </w:r>
      <w:bookmarkEnd w:id="426"/>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D’une épaisseur de 4cm, elle sera réalisée avec un mortier de gros sable dosé à 400 kg/m3 associé au gr</w:t>
      </w:r>
      <w:r w:rsidRPr="00441AC8">
        <w:rPr>
          <w:rFonts w:ascii="Arial Narrow" w:hAnsi="Arial Narrow"/>
        </w:rPr>
        <w:t>a</w:t>
      </w:r>
      <w:r w:rsidRPr="00441AC8">
        <w:rPr>
          <w:rFonts w:ascii="Arial Narrow" w:hAnsi="Arial Narrow"/>
        </w:rPr>
        <w:t>vier. Finition lissage à la barbotine de ciment dosé à 400 kg/m3.</w:t>
      </w:r>
    </w:p>
    <w:p w:rsidR="00441AC8" w:rsidRPr="00441AC8" w:rsidRDefault="00441AC8" w:rsidP="004B4FBF">
      <w:pPr>
        <w:suppressAutoHyphens w:val="0"/>
        <w:autoSpaceDN/>
        <w:jc w:val="both"/>
        <w:textAlignment w:val="auto"/>
        <w:outlineLvl w:val="2"/>
        <w:rPr>
          <w:rFonts w:ascii="Arial Narrow" w:hAnsi="Arial Narrow"/>
          <w:b/>
          <w:bCs/>
        </w:rPr>
      </w:pPr>
      <w:bookmarkStart w:id="427" w:name="_Toc191880716"/>
      <w:r w:rsidRPr="00441AC8">
        <w:rPr>
          <w:rFonts w:ascii="Arial Narrow" w:hAnsi="Arial Narrow"/>
          <w:b/>
          <w:bCs/>
        </w:rPr>
        <w:t>16.13 – Enduit</w:t>
      </w:r>
      <w:bookmarkEnd w:id="427"/>
      <w:r w:rsidRPr="00441AC8">
        <w:rPr>
          <w:rFonts w:ascii="Arial Narrow" w:hAnsi="Arial Narrow"/>
          <w:b/>
          <w:bCs/>
        </w:rPr>
        <w:t>s</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ab/>
        <w:t>Sur toutes parties maçonnées ou bétonnées, il sera exécuté un enduit de ciment de 1,5cm d’épaisseur au mortier de ciment dosé à 400 kg/m3.</w:t>
      </w:r>
    </w:p>
    <w:p w:rsidR="00441AC8" w:rsidRPr="00441AC8" w:rsidRDefault="00441AC8" w:rsidP="00AA4546">
      <w:pPr>
        <w:numPr>
          <w:ilvl w:val="0"/>
          <w:numId w:val="80"/>
        </w:numPr>
        <w:suppressAutoHyphens w:val="0"/>
        <w:autoSpaceDN/>
        <w:ind w:left="0" w:firstLine="0"/>
        <w:jc w:val="both"/>
        <w:textAlignment w:val="auto"/>
        <w:rPr>
          <w:rFonts w:ascii="Arial Narrow" w:hAnsi="Arial Narrow"/>
        </w:rPr>
      </w:pPr>
      <w:r w:rsidRPr="00441AC8">
        <w:rPr>
          <w:rFonts w:ascii="Arial Narrow" w:hAnsi="Arial Narrow"/>
        </w:rPr>
        <w:t xml:space="preserve">Accrochage : Gobetis avec mortier de gros sable </w:t>
      </w:r>
    </w:p>
    <w:p w:rsidR="00441AC8" w:rsidRPr="00441AC8" w:rsidRDefault="00441AC8" w:rsidP="00AA4546">
      <w:pPr>
        <w:numPr>
          <w:ilvl w:val="0"/>
          <w:numId w:val="80"/>
        </w:numPr>
        <w:suppressAutoHyphens w:val="0"/>
        <w:autoSpaceDN/>
        <w:ind w:left="0" w:firstLine="0"/>
        <w:jc w:val="both"/>
        <w:textAlignment w:val="auto"/>
        <w:rPr>
          <w:rFonts w:ascii="Arial Narrow" w:hAnsi="Arial Narrow"/>
        </w:rPr>
      </w:pPr>
      <w:r w:rsidRPr="00441AC8">
        <w:rPr>
          <w:rFonts w:ascii="Arial Narrow" w:hAnsi="Arial Narrow"/>
        </w:rPr>
        <w:t>Finition : Avec mortier de sable fin</w:t>
      </w:r>
    </w:p>
    <w:p w:rsidR="00441AC8" w:rsidRPr="00441AC8" w:rsidRDefault="00441AC8" w:rsidP="004B4FBF">
      <w:pPr>
        <w:suppressAutoHyphens w:val="0"/>
        <w:autoSpaceDN/>
        <w:jc w:val="both"/>
        <w:textAlignment w:val="auto"/>
        <w:outlineLvl w:val="2"/>
        <w:rPr>
          <w:rFonts w:ascii="Arial Narrow" w:hAnsi="Arial Narrow"/>
          <w:b/>
          <w:bCs/>
        </w:rPr>
      </w:pPr>
      <w:bookmarkStart w:id="428" w:name="_Toc191880718"/>
      <w:r w:rsidRPr="00441AC8">
        <w:rPr>
          <w:rFonts w:ascii="Arial Narrow" w:hAnsi="Arial Narrow"/>
          <w:b/>
          <w:bCs/>
        </w:rPr>
        <w:t>16.14 – fermes :</w:t>
      </w:r>
      <w:bookmarkEnd w:id="428"/>
    </w:p>
    <w:p w:rsidR="00441AC8" w:rsidRPr="00441AC8" w:rsidRDefault="00441AC8" w:rsidP="004B4FBF">
      <w:pPr>
        <w:suppressAutoHyphens w:val="0"/>
        <w:autoSpaceDN/>
        <w:jc w:val="both"/>
        <w:textAlignment w:val="auto"/>
        <w:rPr>
          <w:rFonts w:ascii="Arial Narrow" w:hAnsi="Arial Narrow"/>
          <w:bCs/>
        </w:rPr>
      </w:pPr>
      <w:r w:rsidRPr="00441AC8">
        <w:rPr>
          <w:rFonts w:ascii="Arial Narrow" w:hAnsi="Arial Narrow"/>
          <w:bCs/>
        </w:rPr>
        <w:t>Les fermes seront exécutées avec du bois dur traité au xylamon de 3x15 ou 3x20 suivant indications des plans</w:t>
      </w:r>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L’entrait et l’arbalétrier seront doubles</w:t>
      </w:r>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Ces fermes seront solidement ancrées dans la maçonnerie à l’aide des fers d’attente des poteaux.</w:t>
      </w:r>
    </w:p>
    <w:p w:rsidR="00441AC8" w:rsidRPr="00441AC8" w:rsidRDefault="00441AC8" w:rsidP="004B4FBF">
      <w:pPr>
        <w:suppressAutoHyphens w:val="0"/>
        <w:autoSpaceDN/>
        <w:spacing w:line="276" w:lineRule="auto"/>
        <w:jc w:val="both"/>
        <w:textAlignment w:val="auto"/>
        <w:outlineLvl w:val="2"/>
        <w:rPr>
          <w:rFonts w:ascii="Arial Narrow" w:hAnsi="Arial Narrow"/>
          <w:b/>
          <w:bCs/>
        </w:rPr>
      </w:pPr>
      <w:bookmarkStart w:id="429" w:name="_Toc191880719"/>
      <w:r w:rsidRPr="00441AC8">
        <w:rPr>
          <w:rFonts w:ascii="Arial Narrow" w:hAnsi="Arial Narrow"/>
          <w:b/>
          <w:bCs/>
        </w:rPr>
        <w:t>16.15 – Pannes :</w:t>
      </w:r>
      <w:bookmarkEnd w:id="429"/>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Elles seront en bois dur traité au xylamon, section 5x8 ou 5x15 suivant indications des plans</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 xml:space="preserve">Sur les pignons et les murs de séparations, elles seront fixées avec des pattes de scellement en fer plat de 3x30x200. </w:t>
      </w:r>
    </w:p>
    <w:p w:rsidR="00441AC8" w:rsidRPr="00441AC8" w:rsidRDefault="00441AC8" w:rsidP="004B4FBF">
      <w:pPr>
        <w:suppressAutoHyphens w:val="0"/>
        <w:autoSpaceDN/>
        <w:spacing w:line="276" w:lineRule="auto"/>
        <w:jc w:val="both"/>
        <w:textAlignment w:val="auto"/>
        <w:outlineLvl w:val="2"/>
        <w:rPr>
          <w:rFonts w:ascii="Arial Narrow" w:hAnsi="Arial Narrow"/>
          <w:b/>
          <w:bCs/>
        </w:rPr>
      </w:pPr>
      <w:bookmarkStart w:id="430" w:name="_Toc191880720"/>
      <w:r w:rsidRPr="00441AC8">
        <w:rPr>
          <w:rFonts w:ascii="Arial Narrow" w:hAnsi="Arial Narrow"/>
          <w:b/>
          <w:bCs/>
        </w:rPr>
        <w:t>16.16 – Couverture :</w:t>
      </w:r>
      <w:bookmarkEnd w:id="430"/>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La couverture sera réalisée en tôle bac aluminium 6/10</w:t>
      </w:r>
      <w:r w:rsidRPr="00441AC8">
        <w:rPr>
          <w:rFonts w:ascii="Arial Narrow" w:hAnsi="Arial Narrow"/>
          <w:vertAlign w:val="superscript"/>
        </w:rPr>
        <w:t>e</w:t>
      </w:r>
      <w:r w:rsidRPr="00441AC8">
        <w:rPr>
          <w:rFonts w:ascii="Arial Narrow" w:hAnsi="Arial Narrow"/>
        </w:rPr>
        <w:t xml:space="preserve"> en une longueur fixée sur les pannes par les tires fonds de 8x80 avec accessoires.</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*Le faîtage sera relevé et couvert avec des tôles faîtières</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 xml:space="preserve">*Les pignons recevront des rives en aluminium. </w:t>
      </w:r>
    </w:p>
    <w:p w:rsidR="00441AC8" w:rsidRPr="00441AC8" w:rsidRDefault="00441AC8" w:rsidP="004B4FBF">
      <w:pPr>
        <w:suppressAutoHyphens w:val="0"/>
        <w:autoSpaceDN/>
        <w:spacing w:line="276" w:lineRule="auto"/>
        <w:jc w:val="both"/>
        <w:textAlignment w:val="auto"/>
        <w:outlineLvl w:val="2"/>
        <w:rPr>
          <w:rFonts w:ascii="Arial Narrow" w:hAnsi="Arial Narrow"/>
          <w:b/>
          <w:bCs/>
        </w:rPr>
      </w:pPr>
      <w:bookmarkStart w:id="431" w:name="_Toc191880721"/>
      <w:r w:rsidRPr="00441AC8">
        <w:rPr>
          <w:rFonts w:ascii="Arial Narrow" w:hAnsi="Arial Narrow"/>
          <w:b/>
          <w:bCs/>
        </w:rPr>
        <w:t>16.17– Planche de rive :</w:t>
      </w:r>
      <w:bookmarkEnd w:id="431"/>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*Façades avant et arrière</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La planche de rive utilisée aura au moins 40cm de large et 3cm d’épaisseur. Elle sera en bois dur et rabotée sur une face et recevra un revêtement en aluminium (bande ourlée).</w:t>
      </w:r>
    </w:p>
    <w:p w:rsidR="00441AC8" w:rsidRPr="00441AC8" w:rsidRDefault="00441AC8" w:rsidP="004B4FBF">
      <w:pPr>
        <w:suppressAutoHyphens w:val="0"/>
        <w:autoSpaceDN/>
        <w:spacing w:line="276" w:lineRule="auto"/>
        <w:jc w:val="both"/>
        <w:textAlignment w:val="auto"/>
        <w:outlineLvl w:val="2"/>
        <w:rPr>
          <w:rFonts w:ascii="Arial Narrow" w:hAnsi="Arial Narrow"/>
          <w:b/>
          <w:bCs/>
        </w:rPr>
      </w:pPr>
      <w:bookmarkStart w:id="432" w:name="_Toc191880722"/>
      <w:r w:rsidRPr="00441AC8">
        <w:rPr>
          <w:rFonts w:ascii="Arial Narrow" w:hAnsi="Arial Narrow"/>
          <w:b/>
          <w:bCs/>
        </w:rPr>
        <w:t>16.18 – Plafond :</w:t>
      </w:r>
      <w:bookmarkEnd w:id="432"/>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*Solivage</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En bois dur traité au xylamon, de section 4x8 mini. Les champs seront rabotés.</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*Habillage :</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En contreplaqué de 4mm Sapelli (SFID) en plaques de 40x80.</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En tôle lisse de 80x50.</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b/>
          <w:bCs/>
        </w:rPr>
        <w:tab/>
      </w:r>
      <w:r w:rsidRPr="00441AC8">
        <w:rPr>
          <w:rFonts w:ascii="Arial Narrow" w:hAnsi="Arial Narrow"/>
          <w:b/>
          <w:bCs/>
          <w:u w:val="single"/>
        </w:rPr>
        <w:t>N.B</w:t>
      </w:r>
      <w:r w:rsidRPr="00441AC8">
        <w:rPr>
          <w:rFonts w:ascii="Arial Narrow" w:hAnsi="Arial Narrow"/>
          <w:b/>
          <w:bCs/>
        </w:rPr>
        <w:t> : *</w:t>
      </w:r>
      <w:r w:rsidRPr="00441AC8">
        <w:rPr>
          <w:rFonts w:ascii="Arial Narrow" w:hAnsi="Arial Narrow"/>
        </w:rPr>
        <w:t>Couvre joint périphérique tant à l’intérieur qu’à l’extérieur</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b/>
        <w:t xml:space="preserve">          *Trappe de visite dans chaque pièce</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ab/>
        <w:t xml:space="preserve">          *Trous de ventilation perforés sur des plaques extérieurs au droit de chaque </w:t>
      </w:r>
      <w:r w:rsidRPr="00441AC8">
        <w:rPr>
          <w:rFonts w:ascii="Arial Narrow" w:hAnsi="Arial Narrow"/>
        </w:rPr>
        <w:br/>
        <w:t xml:space="preserve">                       pièce.</w:t>
      </w:r>
    </w:p>
    <w:p w:rsidR="00441AC8" w:rsidRPr="00441AC8" w:rsidRDefault="00441AC8" w:rsidP="004B4FBF">
      <w:pPr>
        <w:suppressAutoHyphens w:val="0"/>
        <w:autoSpaceDN/>
        <w:spacing w:line="276" w:lineRule="auto"/>
        <w:jc w:val="both"/>
        <w:textAlignment w:val="auto"/>
        <w:outlineLvl w:val="2"/>
        <w:rPr>
          <w:rFonts w:ascii="Arial Narrow" w:hAnsi="Arial Narrow"/>
          <w:b/>
          <w:bCs/>
        </w:rPr>
      </w:pPr>
      <w:bookmarkStart w:id="433" w:name="_Toc191880724"/>
      <w:r w:rsidRPr="00441AC8">
        <w:rPr>
          <w:rFonts w:ascii="Arial Narrow" w:hAnsi="Arial Narrow"/>
          <w:b/>
          <w:bCs/>
        </w:rPr>
        <w:t>16.19 – Portes à un vantail</w:t>
      </w:r>
      <w:bookmarkEnd w:id="433"/>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*Cadre : cornière de 35</w:t>
      </w:r>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*Vantail : Tube carré de 30 +tôle noire de 10/10</w:t>
      </w:r>
      <w:r w:rsidRPr="00441AC8">
        <w:rPr>
          <w:rFonts w:ascii="Arial Narrow" w:hAnsi="Arial Narrow"/>
          <w:bCs/>
          <w:vertAlign w:val="superscript"/>
        </w:rPr>
        <w:t>e</w:t>
      </w:r>
      <w:r w:rsidRPr="00441AC8">
        <w:rPr>
          <w:rFonts w:ascii="Arial Narrow" w:hAnsi="Arial Narrow"/>
          <w:bCs/>
        </w:rPr>
        <w:t>+ 2 paumelles + serrure à canon vachette + targettes- cad</w:t>
      </w:r>
      <w:r w:rsidRPr="00441AC8">
        <w:rPr>
          <w:rFonts w:ascii="Arial Narrow" w:hAnsi="Arial Narrow"/>
          <w:bCs/>
        </w:rPr>
        <w:t>e</w:t>
      </w:r>
      <w:r w:rsidRPr="00441AC8">
        <w:rPr>
          <w:rFonts w:ascii="Arial Narrow" w:hAnsi="Arial Narrow"/>
          <w:bCs/>
        </w:rPr>
        <w:t>nas.</w:t>
      </w:r>
    </w:p>
    <w:p w:rsidR="00441AC8" w:rsidRPr="00441AC8" w:rsidRDefault="00441AC8" w:rsidP="004B4FBF">
      <w:pPr>
        <w:suppressAutoHyphens w:val="0"/>
        <w:autoSpaceDN/>
        <w:spacing w:line="276" w:lineRule="auto"/>
        <w:jc w:val="both"/>
        <w:textAlignment w:val="auto"/>
        <w:outlineLvl w:val="2"/>
        <w:rPr>
          <w:rFonts w:ascii="Arial Narrow" w:hAnsi="Arial Narrow"/>
          <w:b/>
          <w:bCs/>
        </w:rPr>
      </w:pPr>
      <w:bookmarkStart w:id="434" w:name="_Toc191880726"/>
      <w:r w:rsidRPr="00441AC8">
        <w:rPr>
          <w:rFonts w:ascii="Arial Narrow" w:hAnsi="Arial Narrow"/>
          <w:b/>
          <w:bCs/>
        </w:rPr>
        <w:t>16.20 – Seuils :</w:t>
      </w:r>
      <w:bookmarkEnd w:id="434"/>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 xml:space="preserve">Ils seront en éléments de cornière de 30, sur bordure de véranda et bordure d’estrade de chaque pièce.  </w:t>
      </w:r>
    </w:p>
    <w:p w:rsidR="00441AC8" w:rsidRPr="00441AC8" w:rsidRDefault="00441AC8" w:rsidP="004B4FBF">
      <w:pPr>
        <w:suppressAutoHyphens w:val="0"/>
        <w:autoSpaceDN/>
        <w:spacing w:line="276" w:lineRule="auto"/>
        <w:jc w:val="both"/>
        <w:textAlignment w:val="auto"/>
        <w:rPr>
          <w:rFonts w:ascii="Arial Narrow" w:hAnsi="Arial Narrow" w:cs="Arial"/>
          <w:b/>
        </w:rPr>
      </w:pPr>
      <w:r w:rsidRPr="00441AC8">
        <w:rPr>
          <w:rFonts w:ascii="Arial Narrow" w:hAnsi="Arial Narrow"/>
          <w:b/>
          <w:bCs/>
        </w:rPr>
        <w:t>ELECTRICITE</w:t>
      </w:r>
    </w:p>
    <w:p w:rsidR="00441AC8" w:rsidRPr="00441AC8" w:rsidRDefault="00441AC8" w:rsidP="00AA4546">
      <w:pPr>
        <w:numPr>
          <w:ilvl w:val="0"/>
          <w:numId w:val="84"/>
        </w:numPr>
        <w:tabs>
          <w:tab w:val="left" w:pos="1080"/>
        </w:tabs>
        <w:suppressAutoHyphens w:val="0"/>
        <w:autoSpaceDN/>
        <w:spacing w:line="276" w:lineRule="auto"/>
        <w:jc w:val="both"/>
        <w:textAlignment w:val="auto"/>
        <w:rPr>
          <w:rFonts w:ascii="Arial Narrow" w:hAnsi="Arial Narrow" w:cs="Arial"/>
        </w:rPr>
      </w:pPr>
      <w:r w:rsidRPr="00441AC8">
        <w:rPr>
          <w:rFonts w:ascii="Arial Narrow" w:hAnsi="Arial Narrow" w:cs="Arial"/>
          <w:b/>
          <w:i/>
        </w:rPr>
        <w:t>Fourreautage</w:t>
      </w:r>
      <w:r w:rsidRPr="00441AC8">
        <w:rPr>
          <w:rFonts w:ascii="Arial Narrow" w:hAnsi="Arial Narrow" w:cs="Arial"/>
        </w:rPr>
        <w:t> : en tube flexible de diamètre adéquat encastré dans la maçonnerie.</w:t>
      </w:r>
    </w:p>
    <w:p w:rsidR="00441AC8" w:rsidRPr="00441AC8" w:rsidRDefault="00441AC8" w:rsidP="00AA4546">
      <w:pPr>
        <w:numPr>
          <w:ilvl w:val="0"/>
          <w:numId w:val="84"/>
        </w:numPr>
        <w:tabs>
          <w:tab w:val="left" w:pos="1080"/>
        </w:tabs>
        <w:suppressAutoHyphens w:val="0"/>
        <w:autoSpaceDN/>
        <w:spacing w:line="276" w:lineRule="auto"/>
        <w:jc w:val="both"/>
        <w:textAlignment w:val="auto"/>
        <w:rPr>
          <w:rFonts w:ascii="Arial Narrow" w:hAnsi="Arial Narrow" w:cs="Arial"/>
        </w:rPr>
      </w:pPr>
      <w:r w:rsidRPr="00441AC8">
        <w:rPr>
          <w:rFonts w:ascii="Arial Narrow" w:hAnsi="Arial Narrow" w:cs="Arial"/>
          <w:b/>
          <w:i/>
        </w:rPr>
        <w:t>Câblerie </w:t>
      </w:r>
      <w:r w:rsidRPr="00441AC8">
        <w:rPr>
          <w:rFonts w:ascii="Arial Narrow" w:hAnsi="Arial Narrow" w:cs="Arial"/>
        </w:rPr>
        <w:t>: les câbles seront en VGV ou en TH</w:t>
      </w:r>
    </w:p>
    <w:p w:rsidR="00441AC8" w:rsidRPr="00441AC8" w:rsidRDefault="00441AC8" w:rsidP="004B4FBF">
      <w:pPr>
        <w:suppressAutoHyphens w:val="0"/>
        <w:autoSpaceDN/>
        <w:spacing w:line="276" w:lineRule="auto"/>
        <w:jc w:val="both"/>
        <w:textAlignment w:val="auto"/>
        <w:rPr>
          <w:rFonts w:ascii="Arial Narrow" w:hAnsi="Arial Narrow" w:cs="Arial"/>
        </w:rPr>
      </w:pPr>
      <w:r w:rsidRPr="00441AC8">
        <w:rPr>
          <w:rFonts w:ascii="Arial Narrow" w:hAnsi="Arial Narrow" w:cs="Arial"/>
        </w:rPr>
        <w:t xml:space="preserve">              En règle générale, on prendra les sections suivantes :</w:t>
      </w:r>
    </w:p>
    <w:p w:rsidR="00441AC8" w:rsidRPr="00441AC8" w:rsidRDefault="00441AC8" w:rsidP="00AA4546">
      <w:pPr>
        <w:numPr>
          <w:ilvl w:val="1"/>
          <w:numId w:val="84"/>
        </w:numPr>
        <w:suppressAutoHyphens w:val="0"/>
        <w:autoSpaceDN/>
        <w:spacing w:line="276" w:lineRule="auto"/>
        <w:jc w:val="both"/>
        <w:textAlignment w:val="auto"/>
        <w:rPr>
          <w:rFonts w:ascii="Arial Narrow" w:hAnsi="Arial Narrow" w:cs="Arial"/>
        </w:rPr>
      </w:pPr>
      <w:r w:rsidRPr="00441AC8">
        <w:rPr>
          <w:rFonts w:ascii="Arial Narrow" w:hAnsi="Arial Narrow" w:cs="Arial"/>
        </w:rPr>
        <w:t>1.5 mm2 pour les circuits d’éclairage ;</w:t>
      </w:r>
    </w:p>
    <w:p w:rsidR="00441AC8" w:rsidRPr="00441AC8" w:rsidRDefault="00441AC8" w:rsidP="00AA4546">
      <w:pPr>
        <w:numPr>
          <w:ilvl w:val="1"/>
          <w:numId w:val="84"/>
        </w:numPr>
        <w:suppressAutoHyphens w:val="0"/>
        <w:autoSpaceDN/>
        <w:spacing w:line="276" w:lineRule="auto"/>
        <w:jc w:val="both"/>
        <w:textAlignment w:val="auto"/>
        <w:rPr>
          <w:rFonts w:ascii="Arial Narrow" w:hAnsi="Arial Narrow" w:cs="Arial"/>
        </w:rPr>
      </w:pPr>
      <w:r w:rsidRPr="00441AC8">
        <w:rPr>
          <w:rFonts w:ascii="Arial Narrow" w:hAnsi="Arial Narrow" w:cs="Arial"/>
        </w:rPr>
        <w:lastRenderedPageBreak/>
        <w:t>2.5 mm2 pour les circuits de prises</w:t>
      </w:r>
    </w:p>
    <w:p w:rsidR="00441AC8" w:rsidRPr="00441AC8" w:rsidRDefault="00441AC8" w:rsidP="004B4FBF">
      <w:pPr>
        <w:tabs>
          <w:tab w:val="left" w:pos="1100"/>
        </w:tabs>
        <w:suppressAutoHyphens w:val="0"/>
        <w:autoSpaceDN/>
        <w:spacing w:line="276" w:lineRule="auto"/>
        <w:jc w:val="both"/>
        <w:textAlignment w:val="auto"/>
        <w:rPr>
          <w:rFonts w:ascii="Arial Narrow" w:hAnsi="Arial Narrow" w:cs="Arial"/>
        </w:rPr>
      </w:pPr>
      <w:r w:rsidRPr="00441AC8">
        <w:rPr>
          <w:rFonts w:ascii="Arial Narrow" w:hAnsi="Arial Narrow" w:cs="Arial"/>
        </w:rPr>
        <w:t xml:space="preserve">              Chaque circuit comprendra un maximum de 8 appareils et sera protégé par des fusibles de 10A pour les circuits d’éclairage et </w:t>
      </w:r>
      <w:smartTag w:uri="urn:schemas-microsoft-com:office:smarttags" w:element="metricconverter">
        <w:smartTagPr>
          <w:attr w:name="ProductID" w:val="16 A"/>
        </w:smartTagPr>
        <w:r w:rsidRPr="00441AC8">
          <w:rPr>
            <w:rFonts w:ascii="Arial Narrow" w:hAnsi="Arial Narrow" w:cs="Arial"/>
          </w:rPr>
          <w:t>16 A</w:t>
        </w:r>
      </w:smartTag>
      <w:r w:rsidRPr="00441AC8">
        <w:rPr>
          <w:rFonts w:ascii="Arial Narrow" w:hAnsi="Arial Narrow" w:cs="Arial"/>
        </w:rPr>
        <w:t xml:space="preserve"> pour les circuits de prises.</w:t>
      </w:r>
    </w:p>
    <w:p w:rsidR="00441AC8" w:rsidRPr="00441AC8" w:rsidRDefault="00441AC8" w:rsidP="00AA4546">
      <w:pPr>
        <w:numPr>
          <w:ilvl w:val="2"/>
          <w:numId w:val="84"/>
        </w:numPr>
        <w:suppressAutoHyphens w:val="0"/>
        <w:autoSpaceDN/>
        <w:spacing w:line="276" w:lineRule="auto"/>
        <w:jc w:val="both"/>
        <w:textAlignment w:val="auto"/>
        <w:rPr>
          <w:rFonts w:ascii="Arial Narrow" w:hAnsi="Arial Narrow" w:cs="Arial"/>
        </w:rPr>
      </w:pPr>
      <w:r w:rsidRPr="00441AC8">
        <w:rPr>
          <w:rFonts w:ascii="Arial Narrow" w:hAnsi="Arial Narrow" w:cs="Arial"/>
          <w:b/>
          <w:i/>
        </w:rPr>
        <w:t xml:space="preserve">Appareillage : </w:t>
      </w:r>
      <w:r w:rsidRPr="00441AC8">
        <w:rPr>
          <w:rFonts w:ascii="Arial Narrow" w:hAnsi="Arial Narrow" w:cs="Arial"/>
        </w:rPr>
        <w:t>les marques préconisées seront « LEGRAND » ou « ENGELEC ». Les modèles seront approuvés par l’Ingénieur avant la pose.</w:t>
      </w:r>
    </w:p>
    <w:p w:rsidR="00441AC8" w:rsidRPr="00441AC8" w:rsidRDefault="00441AC8" w:rsidP="004B4FBF">
      <w:pPr>
        <w:suppressAutoHyphens w:val="0"/>
        <w:autoSpaceDN/>
        <w:spacing w:line="276" w:lineRule="auto"/>
        <w:jc w:val="both"/>
        <w:textAlignment w:val="auto"/>
        <w:outlineLvl w:val="1"/>
        <w:rPr>
          <w:rFonts w:ascii="Arial Narrow" w:hAnsi="Arial Narrow"/>
          <w:b/>
          <w:bCs/>
        </w:rPr>
      </w:pPr>
      <w:bookmarkStart w:id="435" w:name="_Toc191880731"/>
      <w:r w:rsidRPr="00441AC8">
        <w:rPr>
          <w:rFonts w:ascii="Arial Narrow" w:hAnsi="Arial Narrow"/>
          <w:b/>
          <w:bCs/>
        </w:rPr>
        <w:t>LES P</w:t>
      </w:r>
      <w:bookmarkEnd w:id="435"/>
      <w:r w:rsidRPr="00441AC8">
        <w:rPr>
          <w:rFonts w:ascii="Arial Narrow" w:hAnsi="Arial Narrow"/>
          <w:b/>
          <w:bCs/>
        </w:rPr>
        <w:t>EINTURES</w:t>
      </w:r>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ab/>
        <w:t>Les travaux de peinture comprendront toutes sujétions d’égrenage, de ponçage et de rebouchage à l’enduit de peinture.</w:t>
      </w:r>
    </w:p>
    <w:p w:rsidR="00441AC8" w:rsidRPr="00441AC8" w:rsidRDefault="00441AC8" w:rsidP="004B4FBF">
      <w:pPr>
        <w:suppressAutoHyphens w:val="0"/>
        <w:autoSpaceDN/>
        <w:spacing w:line="276" w:lineRule="auto"/>
        <w:jc w:val="both"/>
        <w:textAlignment w:val="auto"/>
        <w:outlineLvl w:val="2"/>
        <w:rPr>
          <w:rFonts w:ascii="Arial Narrow" w:hAnsi="Arial Narrow"/>
          <w:b/>
          <w:bCs/>
        </w:rPr>
      </w:pPr>
      <w:bookmarkStart w:id="436" w:name="_Toc191880732"/>
      <w:r w:rsidRPr="00441AC8">
        <w:rPr>
          <w:rFonts w:ascii="Arial Narrow" w:hAnsi="Arial Narrow"/>
          <w:b/>
          <w:bCs/>
        </w:rPr>
        <w:t xml:space="preserve">16.21- </w:t>
      </w:r>
      <w:bookmarkEnd w:id="436"/>
      <w:r w:rsidRPr="00441AC8">
        <w:rPr>
          <w:rFonts w:ascii="Arial Narrow" w:hAnsi="Arial Narrow"/>
          <w:b/>
          <w:bCs/>
        </w:rPr>
        <w:t>Ravalement</w:t>
      </w:r>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 xml:space="preserve">*Murs : </w:t>
      </w:r>
    </w:p>
    <w:p w:rsidR="00441AC8" w:rsidRPr="00441AC8" w:rsidRDefault="00441AC8" w:rsidP="004B4FBF">
      <w:pPr>
        <w:suppressAutoHyphens w:val="0"/>
        <w:autoSpaceDN/>
        <w:spacing w:line="276" w:lineRule="auto"/>
        <w:jc w:val="both"/>
        <w:textAlignment w:val="auto"/>
        <w:outlineLvl w:val="2"/>
        <w:rPr>
          <w:rFonts w:ascii="Arial Narrow" w:hAnsi="Arial Narrow"/>
          <w:b/>
          <w:bCs/>
        </w:rPr>
      </w:pPr>
      <w:bookmarkStart w:id="437" w:name="_Toc191880733"/>
      <w:r w:rsidRPr="00441AC8">
        <w:rPr>
          <w:rFonts w:ascii="Arial Narrow" w:hAnsi="Arial Narrow"/>
          <w:b/>
          <w:bCs/>
        </w:rPr>
        <w:t>16.22- Finition</w:t>
      </w:r>
      <w:bookmarkEnd w:id="437"/>
      <w:r w:rsidRPr="00441AC8">
        <w:rPr>
          <w:rFonts w:ascii="Arial Narrow" w:hAnsi="Arial Narrow"/>
          <w:b/>
          <w:bCs/>
        </w:rPr>
        <w:t>s</w:t>
      </w:r>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Murs et plafonds :</w:t>
      </w:r>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ab/>
        <w:t>*Plafonds Pantex 800 en 2 couches</w:t>
      </w:r>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ab/>
        <w:t>*Murs extérieurs Pantex 1 300 en 2 couches</w:t>
      </w:r>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ab/>
        <w:t>*Murs intérieurs Pantex 800 en 2 couches</w:t>
      </w:r>
    </w:p>
    <w:p w:rsidR="00441AC8" w:rsidRPr="00441AC8" w:rsidRDefault="00441AC8" w:rsidP="004B4FBF">
      <w:pPr>
        <w:suppressAutoHyphens w:val="0"/>
        <w:autoSpaceDN/>
        <w:spacing w:line="276" w:lineRule="auto"/>
        <w:jc w:val="both"/>
        <w:textAlignment w:val="auto"/>
        <w:rPr>
          <w:rFonts w:ascii="Arial Narrow" w:hAnsi="Arial Narrow"/>
          <w:b/>
          <w:bCs/>
        </w:rPr>
      </w:pPr>
      <w:r w:rsidRPr="00441AC8">
        <w:rPr>
          <w:rFonts w:ascii="Arial Narrow" w:hAnsi="Arial Narrow"/>
          <w:bCs/>
        </w:rPr>
        <w:tab/>
        <w:t>*</w:t>
      </w:r>
      <w:r w:rsidRPr="00441AC8">
        <w:rPr>
          <w:rFonts w:ascii="Arial Narrow" w:hAnsi="Arial Narrow"/>
          <w:b/>
          <w:bCs/>
        </w:rPr>
        <w:t>Soubassement 1.20m en peinture glycérophtalique en 2 couches sur tout le bâtiment (Int</w:t>
      </w:r>
      <w:r w:rsidRPr="00441AC8">
        <w:rPr>
          <w:rFonts w:ascii="Arial Narrow" w:hAnsi="Arial Narrow"/>
          <w:b/>
          <w:bCs/>
        </w:rPr>
        <w:t>é</w:t>
      </w:r>
      <w:r w:rsidRPr="00441AC8">
        <w:rPr>
          <w:rFonts w:ascii="Arial Narrow" w:hAnsi="Arial Narrow"/>
          <w:b/>
          <w:bCs/>
        </w:rPr>
        <w:t>rieur et extérieur).</w:t>
      </w:r>
    </w:p>
    <w:p w:rsidR="00441AC8" w:rsidRPr="00441AC8" w:rsidRDefault="00441AC8" w:rsidP="004B4FBF">
      <w:pPr>
        <w:suppressAutoHyphens w:val="0"/>
        <w:autoSpaceDN/>
        <w:spacing w:line="276" w:lineRule="auto"/>
        <w:jc w:val="both"/>
        <w:textAlignment w:val="auto"/>
        <w:outlineLvl w:val="2"/>
        <w:rPr>
          <w:rFonts w:ascii="Arial Narrow" w:hAnsi="Arial Narrow"/>
          <w:b/>
          <w:bCs/>
        </w:rPr>
      </w:pPr>
      <w:bookmarkStart w:id="438" w:name="_Toc191880734"/>
      <w:r w:rsidRPr="00441AC8">
        <w:rPr>
          <w:rFonts w:ascii="Arial Narrow" w:hAnsi="Arial Narrow"/>
          <w:b/>
          <w:bCs/>
        </w:rPr>
        <w:t>16.23 – Peinture sur menuiserie métallique :</w:t>
      </w:r>
      <w:bookmarkEnd w:id="438"/>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ab/>
        <w:t>* Peinture glycérophtalique en 2 couches.</w:t>
      </w:r>
    </w:p>
    <w:p w:rsidR="00441AC8" w:rsidRPr="00441AC8" w:rsidRDefault="00441AC8" w:rsidP="004B4FBF">
      <w:pPr>
        <w:suppressAutoHyphens w:val="0"/>
        <w:autoSpaceDN/>
        <w:spacing w:line="276" w:lineRule="auto"/>
        <w:jc w:val="both"/>
        <w:textAlignment w:val="auto"/>
        <w:rPr>
          <w:rFonts w:ascii="Arial Narrow" w:hAnsi="Arial Narrow"/>
          <w:bCs/>
        </w:rPr>
      </w:pPr>
      <w:r w:rsidRPr="00441AC8">
        <w:rPr>
          <w:rFonts w:ascii="Arial Narrow" w:hAnsi="Arial Narrow"/>
          <w:bCs/>
        </w:rPr>
        <w:t>N.B : Toutes les menuiseries métalliques recevront au préalable une peinture antirouille.</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Les modèles de peinture (couleur) seront approuvés par l’Ingénieur avant impression.</w:t>
      </w:r>
    </w:p>
    <w:p w:rsidR="00441AC8" w:rsidRPr="00441AC8" w:rsidRDefault="00441AC8" w:rsidP="004B4FBF">
      <w:pPr>
        <w:tabs>
          <w:tab w:val="left" w:pos="720"/>
          <w:tab w:val="left" w:pos="900"/>
        </w:tabs>
        <w:suppressAutoHyphens w:val="0"/>
        <w:autoSpaceDN/>
        <w:spacing w:line="276" w:lineRule="auto"/>
        <w:jc w:val="both"/>
        <w:textAlignment w:val="auto"/>
        <w:rPr>
          <w:rFonts w:ascii="Arial Narrow" w:hAnsi="Arial Narrow"/>
        </w:rPr>
      </w:pPr>
      <w:r w:rsidRPr="00441AC8">
        <w:rPr>
          <w:rFonts w:ascii="Arial Narrow" w:hAnsi="Arial Narrow"/>
        </w:rPr>
        <w:t xml:space="preserve">              Les murs soigneusement poncés à la brosse métallique recevront deux couches de peinture type pantex 1300 pour les extérieurs et 800 pour les intérieurs. Toutefois les murs nouvellement créés recevront d’avance une impression à la chaux.</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 xml:space="preserve">             Le plafond recevra aussi de couches de peinture. Les couleurs des peintures seront conformes aux normes administratives. Il en est de même pour les huisseries, les menuiseries métalliques.</w:t>
      </w:r>
    </w:p>
    <w:p w:rsidR="00441AC8" w:rsidRPr="00441AC8" w:rsidRDefault="00441AC8" w:rsidP="004B4FBF">
      <w:pPr>
        <w:suppressAutoHyphens w:val="0"/>
        <w:autoSpaceDN/>
        <w:spacing w:line="276" w:lineRule="auto"/>
        <w:jc w:val="both"/>
        <w:textAlignment w:val="auto"/>
        <w:outlineLvl w:val="1"/>
        <w:rPr>
          <w:rFonts w:ascii="Arial Narrow" w:hAnsi="Arial Narrow"/>
          <w:bCs/>
        </w:rPr>
      </w:pPr>
      <w:bookmarkStart w:id="439" w:name="_Toc191880735"/>
      <w:r w:rsidRPr="00441AC8">
        <w:rPr>
          <w:rFonts w:ascii="Arial Narrow" w:hAnsi="Arial Narrow"/>
          <w:b/>
          <w:bCs/>
        </w:rPr>
        <w:t xml:space="preserve"> LES VRD</w:t>
      </w:r>
      <w:bookmarkEnd w:id="439"/>
      <w:r w:rsidRPr="00441AC8">
        <w:rPr>
          <w:rFonts w:ascii="Arial Narrow" w:hAnsi="Arial Narrow"/>
          <w:bCs/>
        </w:rPr>
        <w:t> </w:t>
      </w:r>
    </w:p>
    <w:p w:rsidR="00441AC8" w:rsidRPr="00441AC8" w:rsidRDefault="00441AC8" w:rsidP="004B4FBF">
      <w:pPr>
        <w:tabs>
          <w:tab w:val="left" w:pos="540"/>
        </w:tabs>
        <w:suppressAutoHyphens w:val="0"/>
        <w:autoSpaceDN/>
        <w:spacing w:line="276" w:lineRule="auto"/>
        <w:jc w:val="both"/>
        <w:textAlignment w:val="auto"/>
        <w:outlineLvl w:val="2"/>
        <w:rPr>
          <w:rFonts w:ascii="Arial Narrow" w:hAnsi="Arial Narrow"/>
          <w:b/>
          <w:bCs/>
        </w:rPr>
      </w:pPr>
      <w:bookmarkStart w:id="440" w:name="_Toc191880736"/>
      <w:r w:rsidRPr="00441AC8">
        <w:rPr>
          <w:rFonts w:ascii="Arial Narrow" w:hAnsi="Arial Narrow"/>
          <w:b/>
          <w:bCs/>
        </w:rPr>
        <w:t>16.24– Caniveaux</w:t>
      </w:r>
      <w:bookmarkEnd w:id="440"/>
    </w:p>
    <w:p w:rsidR="00441AC8" w:rsidRPr="00441AC8" w:rsidRDefault="00441AC8" w:rsidP="004B4FBF">
      <w:pPr>
        <w:tabs>
          <w:tab w:val="left" w:pos="540"/>
        </w:tabs>
        <w:suppressAutoHyphens w:val="0"/>
        <w:autoSpaceDN/>
        <w:jc w:val="both"/>
        <w:textAlignment w:val="auto"/>
        <w:rPr>
          <w:rFonts w:ascii="Arial Narrow" w:hAnsi="Arial Narrow"/>
        </w:rPr>
      </w:pPr>
      <w:r w:rsidRPr="00441AC8">
        <w:rPr>
          <w:rFonts w:ascii="Arial Narrow" w:hAnsi="Arial Narrow"/>
        </w:rPr>
        <w:t xml:space="preserve">Il sera exécuté autour des bâtiments des caniveaux en béton armé dosé de 350kg/m3, de 40cm de large et 30cm de profondeurs, avec fond coulé et lissé à l’aide d’un mortier de ciment ordinaire dosé à 400kg/m3. Epaisseur des parois </w:t>
      </w:r>
      <w:smartTag w:uri="urn:schemas-microsoft-com:office:smarttags" w:element="metricconverter">
        <w:smartTagPr>
          <w:attr w:name="ProductID" w:val="12 Cm"/>
        </w:smartTagPr>
        <w:r w:rsidRPr="00441AC8">
          <w:rPr>
            <w:rFonts w:ascii="Arial Narrow" w:hAnsi="Arial Narrow"/>
          </w:rPr>
          <w:t>12 Cm</w:t>
        </w:r>
      </w:smartTag>
      <w:r w:rsidRPr="00441AC8">
        <w:rPr>
          <w:rFonts w:ascii="Arial Narrow" w:hAnsi="Arial Narrow"/>
        </w:rPr>
        <w:t>.</w:t>
      </w:r>
    </w:p>
    <w:p w:rsidR="00441AC8" w:rsidRPr="00441AC8" w:rsidRDefault="00441AC8" w:rsidP="004B4FBF">
      <w:pPr>
        <w:tabs>
          <w:tab w:val="left" w:pos="540"/>
        </w:tabs>
        <w:suppressAutoHyphens w:val="0"/>
        <w:autoSpaceDN/>
        <w:jc w:val="both"/>
        <w:textAlignment w:val="auto"/>
        <w:rPr>
          <w:rFonts w:ascii="Arial Narrow" w:hAnsi="Arial Narrow"/>
        </w:rPr>
      </w:pPr>
      <w:r w:rsidRPr="00441AC8">
        <w:rPr>
          <w:rFonts w:ascii="Arial Narrow" w:hAnsi="Arial Narrow"/>
        </w:rPr>
        <w:t>Ces caniveaux seront couverts de dalettes préfabriquées aux droits des entrées sur une largeur de 4m.</w:t>
      </w:r>
    </w:p>
    <w:p w:rsidR="00441AC8" w:rsidRPr="00441AC8" w:rsidRDefault="00441AC8" w:rsidP="004B4FBF">
      <w:pPr>
        <w:tabs>
          <w:tab w:val="left" w:pos="540"/>
        </w:tabs>
        <w:suppressAutoHyphens w:val="0"/>
        <w:autoSpaceDN/>
        <w:jc w:val="both"/>
        <w:textAlignment w:val="auto"/>
        <w:rPr>
          <w:rFonts w:ascii="Arial Narrow" w:hAnsi="Arial Narrow"/>
        </w:rPr>
      </w:pPr>
      <w:r w:rsidRPr="00441AC8">
        <w:rPr>
          <w:rFonts w:ascii="Arial Narrow" w:hAnsi="Arial Narrow"/>
        </w:rPr>
        <w:t>Une pente minimale de 2% sera exécutée au fond desdits caniveaux pour faciliter l’écoulement des eaux.</w:t>
      </w:r>
    </w:p>
    <w:p w:rsidR="00441AC8" w:rsidRPr="00441AC8" w:rsidRDefault="00441AC8" w:rsidP="004B4FBF">
      <w:pPr>
        <w:tabs>
          <w:tab w:val="left" w:pos="540"/>
        </w:tabs>
        <w:suppressAutoHyphens w:val="0"/>
        <w:autoSpaceDN/>
        <w:jc w:val="both"/>
        <w:textAlignment w:val="auto"/>
        <w:outlineLvl w:val="2"/>
        <w:rPr>
          <w:rFonts w:ascii="Arial Narrow" w:hAnsi="Arial Narrow"/>
          <w:b/>
          <w:bCs/>
        </w:rPr>
      </w:pPr>
      <w:bookmarkStart w:id="441" w:name="_Toc191880737"/>
      <w:r w:rsidRPr="00441AC8">
        <w:rPr>
          <w:rFonts w:ascii="Arial Narrow" w:hAnsi="Arial Narrow"/>
          <w:b/>
          <w:bCs/>
        </w:rPr>
        <w:t>16.25– Dallage extérieur</w:t>
      </w:r>
      <w:bookmarkEnd w:id="441"/>
    </w:p>
    <w:p w:rsidR="00441AC8" w:rsidRPr="00441AC8" w:rsidRDefault="00441AC8" w:rsidP="004B4FBF">
      <w:pPr>
        <w:tabs>
          <w:tab w:val="left" w:pos="540"/>
        </w:tabs>
        <w:suppressAutoHyphens w:val="0"/>
        <w:autoSpaceDN/>
        <w:jc w:val="both"/>
        <w:textAlignment w:val="auto"/>
        <w:rPr>
          <w:rFonts w:ascii="Arial Narrow" w:hAnsi="Arial Narrow"/>
        </w:rPr>
      </w:pPr>
      <w:r w:rsidRPr="00441AC8">
        <w:rPr>
          <w:rFonts w:ascii="Arial Narrow" w:hAnsi="Arial Narrow"/>
          <w:b/>
          <w:bCs/>
        </w:rPr>
        <w:tab/>
      </w:r>
      <w:r w:rsidRPr="00441AC8">
        <w:rPr>
          <w:rFonts w:ascii="Arial Narrow" w:hAnsi="Arial Narrow"/>
        </w:rPr>
        <w:t>Les murs de soubassement seront protégés par un dallage de 70cm de largeur et 8cm d’épaisseur tout autour du bâtiment.</w:t>
      </w:r>
    </w:p>
    <w:p w:rsidR="00441AC8" w:rsidRPr="00441AC8" w:rsidRDefault="00441AC8" w:rsidP="004B4FBF">
      <w:pPr>
        <w:tabs>
          <w:tab w:val="left" w:pos="540"/>
        </w:tabs>
        <w:suppressAutoHyphens w:val="0"/>
        <w:autoSpaceDN/>
        <w:jc w:val="both"/>
        <w:textAlignment w:val="auto"/>
        <w:rPr>
          <w:rFonts w:ascii="Arial Narrow" w:hAnsi="Arial Narrow"/>
        </w:rPr>
      </w:pPr>
      <w:r w:rsidRPr="00441AC8">
        <w:rPr>
          <w:rFonts w:ascii="Arial Narrow" w:hAnsi="Arial Narrow"/>
        </w:rPr>
        <w:tab/>
        <w:t xml:space="preserve">Ce dallage sera en béton ordinaire dosé à 300kg/m3. Finition chape lissée. </w:t>
      </w:r>
    </w:p>
    <w:p w:rsidR="00441AC8" w:rsidRPr="00441AC8" w:rsidRDefault="00441AC8" w:rsidP="004B4FBF">
      <w:pPr>
        <w:tabs>
          <w:tab w:val="left" w:pos="540"/>
        </w:tabs>
        <w:suppressAutoHyphens w:val="0"/>
        <w:autoSpaceDN/>
        <w:jc w:val="both"/>
        <w:textAlignment w:val="auto"/>
        <w:rPr>
          <w:rFonts w:ascii="Arial Narrow" w:hAnsi="Arial Narrow"/>
        </w:rPr>
      </w:pPr>
      <w:r w:rsidRPr="00441AC8">
        <w:rPr>
          <w:rFonts w:ascii="Arial Narrow" w:hAnsi="Arial Narrow"/>
        </w:rPr>
        <w:t>N.B : L’entrepreneur tiendra compte des erreurs ou omissions qui résulteraient de l’exploitation des différents documents constitutifs de la lettre commande.</w:t>
      </w:r>
    </w:p>
    <w:p w:rsidR="00441AC8" w:rsidRPr="00441AC8" w:rsidRDefault="00441AC8" w:rsidP="004B4FBF">
      <w:pPr>
        <w:tabs>
          <w:tab w:val="left" w:pos="540"/>
        </w:tabs>
        <w:suppressAutoHyphens w:val="0"/>
        <w:autoSpaceDN/>
        <w:jc w:val="both"/>
        <w:textAlignment w:val="auto"/>
        <w:rPr>
          <w:rFonts w:ascii="Arial Narrow" w:hAnsi="Arial Narrow"/>
        </w:rPr>
      </w:pPr>
    </w:p>
    <w:p w:rsidR="00441AC8" w:rsidRPr="00441AC8" w:rsidRDefault="00441AC8" w:rsidP="004B4FBF">
      <w:pPr>
        <w:suppressAutoHyphens w:val="0"/>
        <w:autoSpaceDN/>
        <w:spacing w:line="276" w:lineRule="auto"/>
        <w:jc w:val="both"/>
        <w:textAlignment w:val="auto"/>
        <w:rPr>
          <w:rFonts w:ascii="Arial Narrow" w:hAnsi="Arial Narrow"/>
          <w:b/>
        </w:rPr>
      </w:pPr>
      <w:r w:rsidRPr="00441AC8">
        <w:rPr>
          <w:rFonts w:ascii="Arial Narrow" w:hAnsi="Arial Narrow"/>
          <w:b/>
        </w:rPr>
        <w:t>CHAPITRE IV MODE D’EVALUATION DES TRAVAUX</w:t>
      </w:r>
    </w:p>
    <w:p w:rsidR="00441AC8" w:rsidRPr="00441AC8" w:rsidRDefault="00441AC8" w:rsidP="004B4FBF">
      <w:pPr>
        <w:suppressAutoHyphens w:val="0"/>
        <w:autoSpaceDN/>
        <w:spacing w:line="276" w:lineRule="auto"/>
        <w:jc w:val="both"/>
        <w:textAlignment w:val="auto"/>
        <w:rPr>
          <w:rFonts w:ascii="Arial Narrow" w:hAnsi="Arial Narrow"/>
          <w:b/>
        </w:rPr>
      </w:pPr>
      <w:r w:rsidRPr="00441AC8">
        <w:rPr>
          <w:rFonts w:ascii="Arial Narrow" w:hAnsi="Arial Narrow"/>
          <w:b/>
        </w:rPr>
        <w:t xml:space="preserve">ARTICLE 17 : CONDITIONS GENERALES D’EVALUATION </w:t>
      </w:r>
    </w:p>
    <w:p w:rsidR="00441AC8" w:rsidRPr="00441AC8" w:rsidRDefault="00441AC8" w:rsidP="00354638">
      <w:pPr>
        <w:suppressAutoHyphens w:val="0"/>
        <w:autoSpaceDN/>
        <w:jc w:val="both"/>
        <w:textAlignment w:val="auto"/>
        <w:rPr>
          <w:rFonts w:ascii="Arial Narrow" w:hAnsi="Arial Narrow"/>
        </w:rPr>
      </w:pPr>
      <w:r w:rsidRPr="00441AC8">
        <w:rPr>
          <w:rFonts w:ascii="Arial Narrow" w:hAnsi="Arial Narrow"/>
        </w:rPr>
        <w:t xml:space="preserve">Les prestations sont </w:t>
      </w:r>
      <w:r w:rsidR="00354638" w:rsidRPr="00441AC8">
        <w:rPr>
          <w:rFonts w:ascii="Arial Narrow" w:hAnsi="Arial Narrow"/>
        </w:rPr>
        <w:t>rémunérées</w:t>
      </w:r>
      <w:r w:rsidRPr="00441AC8">
        <w:rPr>
          <w:rFonts w:ascii="Arial Narrow" w:hAnsi="Arial Narrow"/>
        </w:rPr>
        <w:t xml:space="preserve"> au cocontractant, par application des prix du bordereau aux quantités rée</w:t>
      </w:r>
      <w:r w:rsidRPr="00441AC8">
        <w:rPr>
          <w:rFonts w:ascii="Arial Narrow" w:hAnsi="Arial Narrow"/>
        </w:rPr>
        <w:t>l</w:t>
      </w:r>
      <w:r w:rsidRPr="00441AC8">
        <w:rPr>
          <w:rFonts w:ascii="Arial Narrow" w:hAnsi="Arial Narrow"/>
        </w:rPr>
        <w:t>lement exécutées, conformément aux prescriptions de la Lettre Commande. Ces quantités doivent être con</w:t>
      </w:r>
      <w:r w:rsidRPr="00441AC8">
        <w:rPr>
          <w:rFonts w:ascii="Arial Narrow" w:hAnsi="Arial Narrow"/>
        </w:rPr>
        <w:t>s</w:t>
      </w:r>
      <w:r w:rsidRPr="00441AC8">
        <w:rPr>
          <w:rFonts w:ascii="Arial Narrow" w:hAnsi="Arial Narrow"/>
        </w:rPr>
        <w:t>tatées et approuvées par l’Ingénieur.</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Le cocontractant est réputé avoir une parfaite connaissance de toutes les conditions et sujétions imposées pour la bonne exécution des travaux, et toutes les conditions locales susceptibles d’avoir une influence sur cette exécution, et notamment :</w:t>
      </w:r>
    </w:p>
    <w:p w:rsidR="00441AC8" w:rsidRPr="00441AC8" w:rsidRDefault="00441AC8" w:rsidP="00AA4546">
      <w:pPr>
        <w:numPr>
          <w:ilvl w:val="0"/>
          <w:numId w:val="78"/>
        </w:numPr>
        <w:suppressAutoHyphens w:val="0"/>
        <w:autoSpaceDN/>
        <w:jc w:val="both"/>
        <w:textAlignment w:val="auto"/>
        <w:rPr>
          <w:rFonts w:ascii="Arial Narrow" w:hAnsi="Arial Narrow"/>
        </w:rPr>
      </w:pPr>
      <w:r w:rsidRPr="00441AC8">
        <w:rPr>
          <w:rFonts w:ascii="Arial Narrow" w:hAnsi="Arial Narrow"/>
        </w:rPr>
        <w:lastRenderedPageBreak/>
        <w:t>De la nature, de la qualité des sols et te</w:t>
      </w:r>
      <w:r w:rsidRPr="00441AC8">
        <w:rPr>
          <w:rFonts w:ascii="Arial Narrow" w:hAnsi="Arial Narrow"/>
        </w:rPr>
        <w:t>r</w:t>
      </w:r>
      <w:r w:rsidRPr="00441AC8">
        <w:rPr>
          <w:rFonts w:ascii="Arial Narrow" w:hAnsi="Arial Narrow"/>
        </w:rPr>
        <w:t>rains ;</w:t>
      </w:r>
    </w:p>
    <w:p w:rsidR="00441AC8" w:rsidRPr="00441AC8" w:rsidRDefault="00441AC8" w:rsidP="00AA4546">
      <w:pPr>
        <w:numPr>
          <w:ilvl w:val="0"/>
          <w:numId w:val="78"/>
        </w:numPr>
        <w:suppressAutoHyphens w:val="0"/>
        <w:autoSpaceDN/>
        <w:jc w:val="both"/>
        <w:textAlignment w:val="auto"/>
        <w:rPr>
          <w:rFonts w:ascii="Arial Narrow" w:hAnsi="Arial Narrow"/>
        </w:rPr>
      </w:pPr>
      <w:r w:rsidRPr="00441AC8">
        <w:rPr>
          <w:rFonts w:ascii="Arial Narrow" w:hAnsi="Arial Narrow"/>
        </w:rPr>
        <w:t>Des conditions de transport et d’accès sur le site ;</w:t>
      </w:r>
    </w:p>
    <w:p w:rsidR="00441AC8" w:rsidRPr="00441AC8" w:rsidRDefault="00441AC8" w:rsidP="00AA4546">
      <w:pPr>
        <w:numPr>
          <w:ilvl w:val="0"/>
          <w:numId w:val="78"/>
        </w:numPr>
        <w:suppressAutoHyphens w:val="0"/>
        <w:autoSpaceDN/>
        <w:jc w:val="both"/>
        <w:textAlignment w:val="auto"/>
        <w:rPr>
          <w:rFonts w:ascii="Arial Narrow" w:hAnsi="Arial Narrow"/>
        </w:rPr>
      </w:pPr>
      <w:r w:rsidRPr="00441AC8">
        <w:rPr>
          <w:rFonts w:ascii="Arial Narrow" w:hAnsi="Arial Narrow"/>
        </w:rPr>
        <w:t>Du régime normal des eaux et des pluies dans la région concernée par le projet</w:t>
      </w:r>
    </w:p>
    <w:p w:rsidR="00441AC8" w:rsidRPr="00441AC8" w:rsidRDefault="00441AC8" w:rsidP="00AA4546">
      <w:pPr>
        <w:numPr>
          <w:ilvl w:val="0"/>
          <w:numId w:val="78"/>
        </w:numPr>
        <w:suppressAutoHyphens w:val="0"/>
        <w:autoSpaceDN/>
        <w:jc w:val="both"/>
        <w:textAlignment w:val="auto"/>
        <w:rPr>
          <w:rFonts w:ascii="Arial Narrow" w:hAnsi="Arial Narrow"/>
        </w:rPr>
      </w:pPr>
      <w:r w:rsidRPr="00441AC8">
        <w:rPr>
          <w:rFonts w:ascii="Arial Narrow" w:hAnsi="Arial Narrow"/>
        </w:rPr>
        <w:t xml:space="preserve">De toutes les sources d’approvisionnement </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Il ne peut de ce fait élever aucune réclamation ayant pour base des difficultés ou sujétions imprévues en d</w:t>
      </w:r>
      <w:r w:rsidRPr="00441AC8">
        <w:rPr>
          <w:rFonts w:ascii="Arial Narrow" w:hAnsi="Arial Narrow"/>
        </w:rPr>
        <w:t>e</w:t>
      </w:r>
      <w:r w:rsidRPr="00441AC8">
        <w:rPr>
          <w:rFonts w:ascii="Arial Narrow" w:hAnsi="Arial Narrow"/>
        </w:rPr>
        <w:t>hors des cas de force majeure définie au CCAP.</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b/>
        </w:rPr>
        <w:t xml:space="preserve">ARTICLE 18 CONSISTANCE DES PRIX </w:t>
      </w:r>
    </w:p>
    <w:p w:rsidR="00441AC8" w:rsidRPr="00441AC8" w:rsidRDefault="00441AC8" w:rsidP="004B4FBF">
      <w:pPr>
        <w:suppressAutoHyphens w:val="0"/>
        <w:autoSpaceDN/>
        <w:spacing w:line="276" w:lineRule="auto"/>
        <w:jc w:val="both"/>
        <w:textAlignment w:val="auto"/>
        <w:rPr>
          <w:rFonts w:ascii="Arial Narrow" w:hAnsi="Arial Narrow"/>
        </w:rPr>
      </w:pPr>
      <w:r w:rsidRPr="00441AC8">
        <w:rPr>
          <w:rFonts w:ascii="Arial Narrow" w:hAnsi="Arial Narrow"/>
        </w:rPr>
        <w:t>La consistance des prix unitaires fournis par le cocontractant, est définie au CCAP.</w:t>
      </w:r>
    </w:p>
    <w:p w:rsidR="00441AC8" w:rsidRPr="00441AC8" w:rsidRDefault="00441AC8" w:rsidP="004B4FBF">
      <w:pPr>
        <w:suppressAutoHyphens w:val="0"/>
        <w:autoSpaceDN/>
        <w:jc w:val="both"/>
        <w:textAlignment w:val="auto"/>
        <w:rPr>
          <w:rFonts w:ascii="Arial Narrow" w:hAnsi="Arial Narrow"/>
          <w:b/>
        </w:rPr>
      </w:pPr>
      <w:r w:rsidRPr="00441AC8">
        <w:rPr>
          <w:rFonts w:ascii="Arial Narrow" w:hAnsi="Arial Narrow"/>
          <w:b/>
        </w:rPr>
        <w:t>ARTICLE 20 DEFINITION DES PRIX ET EVALUATION DES TRAVAUX</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Les prestations réalisées seront payées au Cocontractant par application des prix du bordereau aux quantités des travaux évalués selon les prescriptions du présent article. En cas de constatation des travaux suppléme</w:t>
      </w:r>
      <w:r w:rsidRPr="00441AC8">
        <w:rPr>
          <w:rFonts w:ascii="Arial Narrow" w:hAnsi="Arial Narrow"/>
        </w:rPr>
        <w:t>n</w:t>
      </w:r>
      <w:r w:rsidRPr="00441AC8">
        <w:rPr>
          <w:rFonts w:ascii="Arial Narrow" w:hAnsi="Arial Narrow"/>
        </w:rPr>
        <w:t xml:space="preserve">taires, dont les prix unitaires ne sont pas définis dans le bordereau des prix, l’Ingénieur se réserve le droit d’appliquer ses prix unitaires de référence. </w:t>
      </w:r>
    </w:p>
    <w:p w:rsidR="00441AC8" w:rsidRPr="00441AC8" w:rsidRDefault="00441AC8" w:rsidP="004B4FBF">
      <w:pPr>
        <w:suppressAutoHyphens w:val="0"/>
        <w:autoSpaceDN/>
        <w:spacing w:line="276" w:lineRule="auto"/>
        <w:jc w:val="both"/>
        <w:textAlignment w:val="auto"/>
        <w:rPr>
          <w:rFonts w:ascii="Arial Narrow" w:hAnsi="Arial Narrow"/>
          <w:sz w:val="10"/>
        </w:rPr>
      </w:pPr>
    </w:p>
    <w:p w:rsidR="00441AC8" w:rsidRPr="00441AC8" w:rsidRDefault="00441AC8" w:rsidP="004B4FBF">
      <w:pPr>
        <w:suppressAutoHyphens w:val="0"/>
        <w:autoSpaceDN/>
        <w:spacing w:line="276" w:lineRule="auto"/>
        <w:jc w:val="both"/>
        <w:textAlignment w:val="auto"/>
        <w:rPr>
          <w:rFonts w:ascii="Arial Narrow" w:hAnsi="Arial Narrow"/>
          <w:b/>
        </w:rPr>
      </w:pPr>
      <w:r w:rsidRPr="00441AC8">
        <w:rPr>
          <w:rFonts w:ascii="Arial Narrow" w:hAnsi="Arial Narrow"/>
          <w:b/>
        </w:rPr>
        <w:t>CHAPITRE V : PROTECTION DE L’ENVIRONNEMENT</w:t>
      </w:r>
    </w:p>
    <w:p w:rsidR="00441AC8" w:rsidRPr="00441AC8" w:rsidRDefault="00441AC8" w:rsidP="004B4FBF">
      <w:pPr>
        <w:suppressAutoHyphens w:val="0"/>
        <w:autoSpaceDN/>
        <w:spacing w:line="276" w:lineRule="auto"/>
        <w:jc w:val="both"/>
        <w:textAlignment w:val="auto"/>
        <w:rPr>
          <w:rFonts w:ascii="Arial Narrow" w:hAnsi="Arial Narrow"/>
          <w:b/>
        </w:rPr>
      </w:pPr>
      <w:r w:rsidRPr="00441AC8">
        <w:rPr>
          <w:rFonts w:ascii="Arial Narrow" w:hAnsi="Arial Narrow"/>
          <w:b/>
        </w:rPr>
        <w:t xml:space="preserve">ARTICLE 20 INSTALLATION DE CHANTIER </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Le Cocontractant proposera à l’Ingénieur, avant le début des travaux, le lieu de ces installations de chantier et sollicitera par note verbale son autorisation d’installation.</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Le site doit être choisi en dehors des zones sensibles, il doit prévoir un drainage adéquat des eaux sur l’ensemble de sa superficie.</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A la fin des travaux, le Cocontractant réalisera tous les travaux nécessaires à la remise en état des lieux. Il devra démolir toute installation fixe, et ne pourra abandonner aucun équipement ni de matériaux sur le site, ni dans les environs.</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 xml:space="preserve">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 </w:t>
      </w:r>
    </w:p>
    <w:p w:rsidR="00441AC8" w:rsidRPr="00441AC8" w:rsidRDefault="00441AC8" w:rsidP="004B4FBF">
      <w:pPr>
        <w:suppressAutoHyphens w:val="0"/>
        <w:autoSpaceDN/>
        <w:spacing w:line="276" w:lineRule="auto"/>
        <w:jc w:val="both"/>
        <w:textAlignment w:val="auto"/>
        <w:rPr>
          <w:rFonts w:ascii="Arial Narrow" w:hAnsi="Arial Narrow"/>
          <w:b/>
        </w:rPr>
      </w:pPr>
      <w:r w:rsidRPr="00441AC8">
        <w:rPr>
          <w:rFonts w:ascii="Arial Narrow" w:hAnsi="Arial Narrow"/>
          <w:b/>
        </w:rPr>
        <w:t xml:space="preserve">ARTICLE 21 : SANCTIONS ET PENALITES </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 xml:space="preserve">Il est rappelé au Cocontractant que l’article 79 de la loi cadre n°96/12 du 5 août 1996 portant loi cadre relative à la gestion de l’environnement au Cameroun prévoit une amende de deux millions (2.000.000) à cinq millions de francs CFA et une peine d’emprisonnement de six (6) mois à un an ou l’une de ces deux peines seulement pour toute personne ayant empêché l’accomplissement des contrôles et analyses prévues par ladite loi et/ou par ses textes d’applications. En tout état de cause, toute dégradation ou contamination de l’environnement doivent être évitées. </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La reprise des travaux ou des travaux supplémentaires découlant du non-respect des clauses reste à la charge du Cocontractant.</w:t>
      </w:r>
    </w:p>
    <w:p w:rsidR="00441AC8" w:rsidRPr="00441AC8" w:rsidRDefault="00441AC8" w:rsidP="004B4FBF">
      <w:pPr>
        <w:suppressAutoHyphens w:val="0"/>
        <w:autoSpaceDN/>
        <w:jc w:val="both"/>
        <w:textAlignment w:val="auto"/>
        <w:rPr>
          <w:rFonts w:ascii="Arial Narrow" w:hAnsi="Arial Narrow"/>
        </w:rPr>
      </w:pPr>
    </w:p>
    <w:p w:rsidR="00441AC8" w:rsidRPr="00441AC8" w:rsidRDefault="00441AC8" w:rsidP="004B4FBF">
      <w:pPr>
        <w:suppressAutoHyphens w:val="0"/>
        <w:autoSpaceDN/>
        <w:spacing w:line="276" w:lineRule="auto"/>
        <w:jc w:val="both"/>
        <w:textAlignment w:val="auto"/>
        <w:rPr>
          <w:rFonts w:ascii="Arial Narrow" w:hAnsi="Arial Narrow"/>
          <w:b/>
        </w:rPr>
      </w:pPr>
      <w:r w:rsidRPr="00441AC8">
        <w:rPr>
          <w:rFonts w:ascii="Arial Narrow" w:hAnsi="Arial Narrow"/>
          <w:b/>
        </w:rPr>
        <w:t xml:space="preserve">DEFINITION DES METRES CUBES DE TERRASSEMENT </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Les déblais sont mesurés en place par différence de profils avant et après le terrassement, aux côtes de pr</w:t>
      </w:r>
      <w:r w:rsidRPr="00441AC8">
        <w:rPr>
          <w:rFonts w:ascii="Arial Narrow" w:hAnsi="Arial Narrow"/>
        </w:rPr>
        <w:t>o</w:t>
      </w:r>
      <w:r w:rsidRPr="00441AC8">
        <w:rPr>
          <w:rFonts w:ascii="Arial Narrow" w:hAnsi="Arial Narrow"/>
        </w:rPr>
        <w:t>jet. Les fouilles sont considérées à parois verticales et sont payées au mètre cube de déblais selon la largeur de l’ouvrage majoré de 2cm, ou selon le diamètre extérieur de canalisations majorées de 0,60 m.</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Les remblais sont mesurés, après compactage, par différence de profils avant et après le terrassement, aux côtes du projet.</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Les purges sont mesurées contradictoirement par différence de levés, avant et après les travaux.</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t>Les fouilles sont considérées à parois verticales et sont payées au mètre cube de déblais selon la largeur de l’ouvrage majoré de 2m, ou selon le diamètre extérieur de canalisations majorées de 0,60m.</w:t>
      </w:r>
    </w:p>
    <w:p w:rsidR="00441AC8" w:rsidRPr="00441AC8" w:rsidRDefault="00441AC8" w:rsidP="004B4FBF">
      <w:pPr>
        <w:suppressAutoHyphens w:val="0"/>
        <w:autoSpaceDN/>
        <w:jc w:val="both"/>
        <w:textAlignment w:val="auto"/>
        <w:rPr>
          <w:rFonts w:ascii="Arial Narrow" w:hAnsi="Arial Narrow"/>
        </w:rPr>
      </w:pPr>
      <w:r w:rsidRPr="00441AC8">
        <w:rPr>
          <w:rFonts w:ascii="Arial Narrow" w:hAnsi="Arial Narrow"/>
        </w:rPr>
        <w:lastRenderedPageBreak/>
        <w:t>Ce prix tient compte de toutes sujétions de bli</w:t>
      </w:r>
      <w:r w:rsidRPr="00441AC8">
        <w:rPr>
          <w:rFonts w:ascii="Arial Narrow" w:hAnsi="Arial Narrow"/>
        </w:rPr>
        <w:t>n</w:t>
      </w:r>
      <w:r w:rsidRPr="00441AC8">
        <w:rPr>
          <w:rFonts w:ascii="Arial Narrow" w:hAnsi="Arial Narrow"/>
        </w:rPr>
        <w:t>dage, sur largeurs et épuisement des eaux de toutes prov</w:t>
      </w:r>
      <w:r w:rsidRPr="00441AC8">
        <w:rPr>
          <w:rFonts w:ascii="Arial Narrow" w:hAnsi="Arial Narrow"/>
        </w:rPr>
        <w:t>e</w:t>
      </w:r>
      <w:r w:rsidRPr="00441AC8">
        <w:rPr>
          <w:rFonts w:ascii="Arial Narrow" w:hAnsi="Arial Narrow"/>
        </w:rPr>
        <w:t>nances. Il comprend également le remblaiement des fouilles après réalisation des ouvrages ou pose des canalisations, par couches de 0,30m de compactées à 95% de l’OPM, avec des matériaux util</w:t>
      </w:r>
      <w:r w:rsidRPr="00441AC8">
        <w:rPr>
          <w:rFonts w:ascii="Arial Narrow" w:hAnsi="Arial Narrow"/>
        </w:rPr>
        <w:t>i</w:t>
      </w:r>
      <w:r w:rsidRPr="00441AC8">
        <w:rPr>
          <w:rFonts w:ascii="Arial Narrow" w:hAnsi="Arial Narrow"/>
        </w:rPr>
        <w:t>sables en re</w:t>
      </w:r>
      <w:r w:rsidRPr="00441AC8">
        <w:rPr>
          <w:rFonts w:ascii="Arial Narrow" w:hAnsi="Arial Narrow"/>
        </w:rPr>
        <w:t>m</w:t>
      </w:r>
      <w:r w:rsidRPr="00441AC8">
        <w:rPr>
          <w:rFonts w:ascii="Arial Narrow" w:hAnsi="Arial Narrow"/>
        </w:rPr>
        <w:t>blais (CBR &gt; 5 et IP &lt; 4).</w:t>
      </w:r>
    </w:p>
    <w:p w:rsidR="00441AC8" w:rsidRPr="00441AC8" w:rsidRDefault="00441AC8" w:rsidP="004B4FBF">
      <w:pPr>
        <w:suppressAutoHyphens w:val="0"/>
        <w:autoSpaceDN/>
        <w:spacing w:line="276" w:lineRule="auto"/>
        <w:jc w:val="both"/>
        <w:textAlignment w:val="auto"/>
        <w:rPr>
          <w:rFonts w:ascii="Arial Narrow" w:hAnsi="Arial Narrow"/>
        </w:rPr>
      </w:pPr>
    </w:p>
    <w:p w:rsidR="00441AC8" w:rsidRPr="00441AC8" w:rsidRDefault="00441AC8" w:rsidP="004B4FBF">
      <w:pPr>
        <w:suppressAutoHyphens w:val="0"/>
        <w:autoSpaceDN/>
        <w:spacing w:line="276" w:lineRule="auto"/>
        <w:jc w:val="both"/>
        <w:textAlignment w:val="auto"/>
        <w:rPr>
          <w:rFonts w:ascii="Arial Narrow" w:hAnsi="Arial Narrow"/>
        </w:rPr>
      </w:pPr>
    </w:p>
    <w:p w:rsidR="007750D7" w:rsidRPr="00CF1778" w:rsidRDefault="007750D7" w:rsidP="004B4FBF">
      <w:pPr>
        <w:widowControl w:val="0"/>
        <w:autoSpaceDE w:val="0"/>
        <w:spacing w:after="60" w:line="360" w:lineRule="auto"/>
        <w:jc w:val="both"/>
        <w:rPr>
          <w:rFonts w:ascii="Arial Narrow" w:hAnsi="Arial Narrow"/>
          <w:color w:val="0070C0"/>
        </w:rPr>
      </w:pPr>
    </w:p>
    <w:p w:rsidR="007750D7" w:rsidRPr="00CF1778" w:rsidRDefault="007750D7" w:rsidP="004B4FBF">
      <w:pPr>
        <w:suppressAutoHyphens w:val="0"/>
        <w:autoSpaceDN/>
        <w:jc w:val="both"/>
        <w:textAlignment w:val="auto"/>
        <w:rPr>
          <w:rFonts w:ascii="Arial Narrow" w:hAnsi="Arial Narrow"/>
          <w:color w:val="0070C0"/>
        </w:rPr>
      </w:pPr>
      <w:r w:rsidRPr="00CF1778">
        <w:rPr>
          <w:rFonts w:ascii="Arial Narrow" w:hAnsi="Arial Narrow"/>
          <w:color w:val="0070C0"/>
        </w:rPr>
        <w:br w:type="page"/>
      </w: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642267" w:rsidRPr="00AB6B0E" w:rsidRDefault="00642267" w:rsidP="00BB75B3">
      <w:pPr>
        <w:widowControl w:val="0"/>
        <w:autoSpaceDE w:val="0"/>
        <w:spacing w:before="240" w:after="240" w:line="360" w:lineRule="auto"/>
        <w:ind w:left="851"/>
        <w:jc w:val="center"/>
        <w:outlineLvl w:val="0"/>
        <w:rPr>
          <w:rFonts w:eastAsia="Calibri"/>
          <w:b/>
          <w:caps/>
          <w:spacing w:val="45"/>
          <w:sz w:val="36"/>
          <w:szCs w:val="36"/>
          <w:lang w:eastAsia="en-US"/>
        </w:rPr>
      </w:pPr>
      <w:bookmarkStart w:id="442" w:name="_Toc390335367"/>
      <w:bookmarkStart w:id="443" w:name="_Toc390418126"/>
      <w:bookmarkStart w:id="444" w:name="_Toc97543362"/>
      <w:bookmarkStart w:id="445" w:name="_Toc97557122"/>
      <w:bookmarkStart w:id="446" w:name="_Toc157306467"/>
      <w:r w:rsidRPr="00AB6B0E">
        <w:rPr>
          <w:rFonts w:eastAsia="Calibri"/>
          <w:b/>
          <w:caps/>
          <w:spacing w:val="45"/>
          <w:sz w:val="36"/>
          <w:szCs w:val="36"/>
          <w:lang w:eastAsia="en-US"/>
        </w:rPr>
        <w:t>piece n°6</w:t>
      </w:r>
    </w:p>
    <w:p w:rsidR="00273DD0" w:rsidRPr="00AB6B0E" w:rsidRDefault="00353DCC" w:rsidP="00BB75B3">
      <w:pPr>
        <w:pStyle w:val="DTAOpices"/>
      </w:pPr>
      <w:r w:rsidRPr="00AB6B0E">
        <w:t>Cadre du bordereau des prix unitaires</w:t>
      </w:r>
      <w:bookmarkEnd w:id="442"/>
      <w:bookmarkEnd w:id="443"/>
      <w:bookmarkEnd w:id="444"/>
      <w:bookmarkEnd w:id="445"/>
      <w:bookmarkEnd w:id="446"/>
    </w:p>
    <w:p w:rsidR="007750D7" w:rsidRPr="00AB6B0E" w:rsidRDefault="007750D7" w:rsidP="00BB75B3">
      <w:pPr>
        <w:pStyle w:val="TitrePieceDAO"/>
        <w:numPr>
          <w:ilvl w:val="0"/>
          <w:numId w:val="0"/>
        </w:numPr>
        <w:spacing w:line="360" w:lineRule="auto"/>
        <w:ind w:left="1212" w:hanging="360"/>
        <w:outlineLvl w:val="0"/>
        <w:rPr>
          <w:rFonts w:ascii="Times New Roman" w:hAnsi="Times New Roman" w:cs="Times New Roman"/>
        </w:rPr>
      </w:pPr>
    </w:p>
    <w:p w:rsidR="007750D7" w:rsidRPr="00CF1778" w:rsidRDefault="007750D7" w:rsidP="004B4FBF">
      <w:pPr>
        <w:suppressAutoHyphens w:val="0"/>
        <w:autoSpaceDN/>
        <w:jc w:val="both"/>
        <w:textAlignment w:val="auto"/>
        <w:rPr>
          <w:rFonts w:ascii="Arial Narrow" w:eastAsia="Calibri" w:hAnsi="Arial Narrow"/>
          <w:spacing w:val="45"/>
          <w:sz w:val="60"/>
          <w:szCs w:val="60"/>
          <w:lang w:eastAsia="en-US"/>
        </w:rPr>
      </w:pPr>
      <w:r w:rsidRPr="00CF1778">
        <w:rPr>
          <w:rFonts w:ascii="Arial Narrow" w:hAnsi="Arial Narrow"/>
        </w:rPr>
        <w:br w:type="page"/>
      </w:r>
    </w:p>
    <w:p w:rsidR="0061184E" w:rsidRPr="00AB6B0E" w:rsidRDefault="00AB6B0E" w:rsidP="00117F88">
      <w:pPr>
        <w:pStyle w:val="DTAOtitre"/>
      </w:pPr>
      <w:r>
        <w:lastRenderedPageBreak/>
        <w:t xml:space="preserve">Modèle </w:t>
      </w:r>
      <w:r w:rsidR="0061184E" w:rsidRPr="00AB6B0E">
        <w:t>cadre du</w:t>
      </w:r>
      <w:r w:rsidR="0061184E" w:rsidRPr="00AB6B0E">
        <w:rPr>
          <w:spacing w:val="9"/>
        </w:rPr>
        <w:t xml:space="preserve"> b</w:t>
      </w:r>
      <w:r w:rsidR="0061184E" w:rsidRPr="00AB6B0E">
        <w:t>ordereau des prix unitaires</w:t>
      </w:r>
    </w:p>
    <w:p w:rsidR="0061184E" w:rsidRPr="00AB6B0E" w:rsidRDefault="0061184E" w:rsidP="00117F88">
      <w:pPr>
        <w:pStyle w:val="DTAOtitre"/>
      </w:pPr>
    </w:p>
    <w:tbl>
      <w:tblPr>
        <w:tblW w:w="10348" w:type="dxa"/>
        <w:tblInd w:w="-147" w:type="dxa"/>
        <w:tblLayout w:type="fixed"/>
        <w:tblCellMar>
          <w:left w:w="10" w:type="dxa"/>
          <w:right w:w="10" w:type="dxa"/>
        </w:tblCellMar>
        <w:tblLook w:val="0000"/>
      </w:tblPr>
      <w:tblGrid>
        <w:gridCol w:w="812"/>
        <w:gridCol w:w="5851"/>
        <w:gridCol w:w="709"/>
        <w:gridCol w:w="992"/>
        <w:gridCol w:w="1984"/>
      </w:tblGrid>
      <w:tr w:rsidR="0061184E" w:rsidRPr="00CF1778" w:rsidTr="00F0614B">
        <w:trPr>
          <w:trHeight w:hRule="exact" w:val="103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F0614B" w:rsidRDefault="0061184E" w:rsidP="004B4FBF">
            <w:pPr>
              <w:widowControl w:val="0"/>
              <w:autoSpaceDE w:val="0"/>
              <w:jc w:val="both"/>
              <w:rPr>
                <w:rFonts w:ascii="Arial Narrow" w:hAnsi="Arial Narrow"/>
                <w:b/>
                <w:strike/>
                <w:sz w:val="22"/>
                <w:szCs w:val="22"/>
              </w:rPr>
            </w:pPr>
            <w:r w:rsidRPr="00F0614B">
              <w:rPr>
                <w:rFonts w:ascii="Arial Narrow" w:hAnsi="Arial Narrow"/>
                <w:b/>
                <w:sz w:val="22"/>
                <w:szCs w:val="22"/>
              </w:rPr>
              <w:t>N°</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F0614B" w:rsidRDefault="0061184E" w:rsidP="004B4FBF">
            <w:pPr>
              <w:widowControl w:val="0"/>
              <w:autoSpaceDE w:val="0"/>
              <w:jc w:val="both"/>
              <w:rPr>
                <w:rFonts w:ascii="Arial Narrow" w:hAnsi="Arial Narrow"/>
                <w:b/>
                <w:strike/>
                <w:sz w:val="22"/>
                <w:szCs w:val="22"/>
              </w:rPr>
            </w:pPr>
            <w:r w:rsidRPr="00F0614B">
              <w:rPr>
                <w:rFonts w:ascii="Arial Narrow" w:hAnsi="Arial Narrow"/>
                <w:b/>
                <w:sz w:val="22"/>
                <w:szCs w:val="22"/>
              </w:rPr>
              <w:t>Désignations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F0614B" w:rsidRDefault="0061184E" w:rsidP="004B4FBF">
            <w:pPr>
              <w:widowControl w:val="0"/>
              <w:autoSpaceDE w:val="0"/>
              <w:jc w:val="both"/>
              <w:rPr>
                <w:rFonts w:ascii="Arial Narrow" w:hAnsi="Arial Narrow"/>
                <w:b/>
                <w:strike/>
                <w:sz w:val="22"/>
                <w:szCs w:val="22"/>
              </w:rPr>
            </w:pPr>
            <w:r w:rsidRPr="00F0614B">
              <w:rPr>
                <w:rFonts w:ascii="Arial Narrow" w:hAnsi="Arial Narrow"/>
                <w:b/>
                <w:sz w:val="22"/>
                <w:szCs w:val="22"/>
              </w:rPr>
              <w:t>Unités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F0614B" w:rsidRDefault="0061184E" w:rsidP="004B4FBF">
            <w:pPr>
              <w:widowControl w:val="0"/>
              <w:autoSpaceDE w:val="0"/>
              <w:jc w:val="both"/>
              <w:rPr>
                <w:rFonts w:ascii="Arial Narrow" w:hAnsi="Arial Narrow"/>
                <w:b/>
                <w:strike/>
                <w:sz w:val="22"/>
                <w:szCs w:val="22"/>
              </w:rPr>
            </w:pPr>
            <w:r w:rsidRPr="00F0614B">
              <w:rPr>
                <w:rFonts w:ascii="Arial Narrow" w:hAnsi="Arial Narrow"/>
                <w:b/>
                <w:sz w:val="22"/>
                <w:szCs w:val="22"/>
              </w:rPr>
              <w:t>Prix unitaire en chiffre en FCFA</w:t>
            </w:r>
          </w:p>
        </w:tc>
        <w:tc>
          <w:tcPr>
            <w:tcW w:w="1984" w:type="dxa"/>
            <w:tcBorders>
              <w:top w:val="single" w:sz="4" w:space="0" w:color="221F1F"/>
              <w:left w:val="single" w:sz="4" w:space="0" w:color="221F1F"/>
              <w:bottom w:val="single" w:sz="4" w:space="0" w:color="221F1F"/>
              <w:right w:val="single" w:sz="4" w:space="0" w:color="221F1F"/>
            </w:tcBorders>
          </w:tcPr>
          <w:p w:rsidR="0061184E" w:rsidRPr="00F0614B" w:rsidRDefault="0061184E" w:rsidP="004B4FBF">
            <w:pPr>
              <w:widowControl w:val="0"/>
              <w:autoSpaceDE w:val="0"/>
              <w:jc w:val="both"/>
              <w:rPr>
                <w:rFonts w:ascii="Arial Narrow" w:hAnsi="Arial Narrow"/>
                <w:b/>
                <w:sz w:val="22"/>
                <w:szCs w:val="22"/>
              </w:rPr>
            </w:pPr>
          </w:p>
          <w:p w:rsidR="0061184E" w:rsidRPr="00F0614B" w:rsidRDefault="0061184E" w:rsidP="004B4FBF">
            <w:pPr>
              <w:widowControl w:val="0"/>
              <w:autoSpaceDE w:val="0"/>
              <w:jc w:val="both"/>
              <w:rPr>
                <w:rFonts w:ascii="Arial Narrow" w:hAnsi="Arial Narrow"/>
                <w:b/>
                <w:sz w:val="22"/>
                <w:szCs w:val="22"/>
              </w:rPr>
            </w:pPr>
            <w:r w:rsidRPr="00F0614B">
              <w:rPr>
                <w:rFonts w:ascii="Arial Narrow" w:hAnsi="Arial Narrow"/>
                <w:b/>
                <w:sz w:val="22"/>
                <w:szCs w:val="22"/>
              </w:rPr>
              <w:t>Prix unitaire en lettre</w:t>
            </w:r>
          </w:p>
        </w:tc>
      </w:tr>
      <w:tr w:rsidR="0061184E" w:rsidRPr="00CF1778" w:rsidTr="002942F1">
        <w:trPr>
          <w:trHeight w:hRule="exact" w:val="42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61184E" w:rsidP="004B4FBF">
            <w:pPr>
              <w:widowControl w:val="0"/>
              <w:autoSpaceDE w:val="0"/>
              <w:jc w:val="both"/>
              <w:rPr>
                <w:rFonts w:ascii="Arial Narrow" w:hAnsi="Arial Narrow"/>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61184E" w:rsidP="004B4FBF">
            <w:pPr>
              <w:widowControl w:val="0"/>
              <w:autoSpaceDE w:val="0"/>
              <w:jc w:val="both"/>
              <w:rPr>
                <w:rFonts w:ascii="Arial Narrow" w:hAnsi="Arial Narrow"/>
                <w:b/>
                <w:bCs/>
                <w:sz w:val="22"/>
                <w:szCs w:val="22"/>
              </w:rPr>
            </w:pPr>
            <w:r w:rsidRPr="00DA7107">
              <w:rPr>
                <w:rFonts w:ascii="Arial Narrow" w:hAnsi="Arial Narrow" w:cs="Tahoma"/>
                <w:b/>
                <w:bCs/>
                <w:szCs w:val="26"/>
              </w:rPr>
              <w:t>LOT 100 : TRAVAUX PRÉPARATOIRES - ETUDES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61184E" w:rsidP="004B4FBF">
            <w:pPr>
              <w:widowControl w:val="0"/>
              <w:autoSpaceDE w:val="0"/>
              <w:jc w:val="both"/>
              <w:rPr>
                <w:rFonts w:ascii="Arial Narrow" w:hAnsi="Arial Narrow"/>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61184E" w:rsidP="004B4FBF">
            <w:pPr>
              <w:widowControl w:val="0"/>
              <w:autoSpaceDE w:val="0"/>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61184E" w:rsidRPr="00DA7107" w:rsidRDefault="0061184E" w:rsidP="004B4FBF">
            <w:pPr>
              <w:widowControl w:val="0"/>
              <w:autoSpaceDE w:val="0"/>
              <w:jc w:val="both"/>
              <w:rPr>
                <w:rFonts w:ascii="Arial Narrow" w:hAnsi="Arial Narrow"/>
                <w:sz w:val="22"/>
                <w:szCs w:val="22"/>
              </w:rPr>
            </w:pPr>
          </w:p>
        </w:tc>
      </w:tr>
      <w:tr w:rsidR="0061184E" w:rsidRPr="00CF1778" w:rsidTr="00D64ACA">
        <w:trPr>
          <w:trHeight w:hRule="exact" w:val="201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532FB3" w:rsidP="00A22121">
            <w:pPr>
              <w:widowControl w:val="0"/>
              <w:autoSpaceDE w:val="0"/>
              <w:spacing w:line="360" w:lineRule="auto"/>
              <w:jc w:val="center"/>
              <w:rPr>
                <w:rFonts w:ascii="Arial Narrow" w:hAnsi="Arial Narrow"/>
                <w:sz w:val="22"/>
                <w:szCs w:val="22"/>
              </w:rPr>
            </w:pPr>
            <w:r w:rsidRPr="00DA7107">
              <w:rPr>
                <w:rFonts w:ascii="Arial Narrow" w:hAnsi="Arial Narrow"/>
                <w:sz w:val="22"/>
                <w:szCs w:val="22"/>
              </w:rPr>
              <w:t>101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1184E" w:rsidRPr="00DA7107" w:rsidRDefault="0061184E" w:rsidP="004B4FBF">
            <w:pPr>
              <w:widowControl w:val="0"/>
              <w:autoSpaceDE w:val="0"/>
              <w:spacing w:line="360" w:lineRule="auto"/>
              <w:jc w:val="both"/>
              <w:rPr>
                <w:rFonts w:ascii="Arial Narrow" w:hAnsi="Arial Narrow"/>
                <w:sz w:val="22"/>
                <w:szCs w:val="22"/>
              </w:rPr>
            </w:pPr>
            <w:r w:rsidRPr="00DA7107">
              <w:rPr>
                <w:rFonts w:ascii="Arial Narrow" w:hAnsi="Arial Narrow" w:cs="Tahoma"/>
                <w:b/>
                <w:szCs w:val="26"/>
              </w:rPr>
              <w:t>Installation de chantier</w:t>
            </w:r>
            <w:r w:rsidRPr="00DA7107">
              <w:rPr>
                <w:rFonts w:ascii="Arial Narrow" w:hAnsi="Arial Narrow"/>
                <w:b/>
                <w:bCs/>
                <w:sz w:val="22"/>
                <w:szCs w:val="22"/>
              </w:rPr>
              <w:t> :</w:t>
            </w:r>
          </w:p>
          <w:p w:rsidR="0061184E" w:rsidRPr="00DA7107" w:rsidRDefault="0061184E" w:rsidP="004B4FBF">
            <w:pPr>
              <w:widowControl w:val="0"/>
              <w:autoSpaceDE w:val="0"/>
              <w:jc w:val="both"/>
              <w:rPr>
                <w:rFonts w:ascii="Arial Narrow" w:hAnsi="Arial Narrow"/>
                <w:sz w:val="22"/>
                <w:szCs w:val="22"/>
              </w:rPr>
            </w:pPr>
            <w:r w:rsidRPr="00DA7107">
              <w:rPr>
                <w:rFonts w:ascii="Arial Narrow" w:hAnsi="Arial Narrow"/>
                <w:sz w:val="22"/>
                <w:szCs w:val="22"/>
              </w:rPr>
              <w:t xml:space="preserve">    Ce prix rémunère au forfait</w:t>
            </w:r>
            <w:r w:rsidRPr="00DA7107">
              <w:rPr>
                <w:rFonts w:ascii="Arial Narrow" w:hAnsi="Arial Narrow"/>
                <w:b/>
                <w:bCs/>
                <w:sz w:val="22"/>
                <w:szCs w:val="22"/>
              </w:rPr>
              <w:t xml:space="preserve"> (FT)</w:t>
            </w:r>
            <w:r w:rsidRPr="00DA7107">
              <w:rPr>
                <w:rFonts w:ascii="Arial Narrow" w:hAnsi="Arial Narrow"/>
                <w:sz w:val="22"/>
                <w:szCs w:val="22"/>
              </w:rPr>
              <w:t xml:space="preserve"> les frais d’installation</w:t>
            </w:r>
            <w:r w:rsidR="00D64ACA" w:rsidRPr="00DA7107">
              <w:rPr>
                <w:rFonts w:ascii="Arial Narrow" w:hAnsi="Arial Narrow"/>
                <w:sz w:val="22"/>
                <w:szCs w:val="22"/>
              </w:rPr>
              <w:t xml:space="preserve"> et d’études </w:t>
            </w:r>
            <w:r w:rsidRPr="00DA7107">
              <w:rPr>
                <w:rFonts w:ascii="Arial Narrow" w:hAnsi="Arial Narrow"/>
                <w:sz w:val="22"/>
                <w:szCs w:val="22"/>
              </w:rPr>
              <w:t xml:space="preserve">de </w:t>
            </w:r>
            <w:r w:rsidR="00D64ACA" w:rsidRPr="00DA7107">
              <w:rPr>
                <w:rFonts w:ascii="Arial Narrow" w:hAnsi="Arial Narrow"/>
                <w:sz w:val="22"/>
                <w:szCs w:val="22"/>
              </w:rPr>
              <w:t>chantier,</w:t>
            </w:r>
            <w:r w:rsidRPr="00DA7107">
              <w:rPr>
                <w:rFonts w:ascii="Arial Narrow" w:hAnsi="Arial Narrow"/>
                <w:sz w:val="22"/>
                <w:szCs w:val="22"/>
              </w:rPr>
              <w:t xml:space="preserve"> il comprend :</w:t>
            </w:r>
          </w:p>
          <w:p w:rsidR="0061184E" w:rsidRPr="00DA7107" w:rsidRDefault="0061184E" w:rsidP="004B4FBF">
            <w:pPr>
              <w:widowControl w:val="0"/>
              <w:autoSpaceDE w:val="0"/>
              <w:jc w:val="both"/>
              <w:rPr>
                <w:rFonts w:ascii="Arial Narrow" w:hAnsi="Arial Narrow"/>
                <w:sz w:val="22"/>
                <w:szCs w:val="22"/>
              </w:rPr>
            </w:pPr>
            <w:r w:rsidRPr="00DA7107">
              <w:rPr>
                <w:rFonts w:ascii="Arial Narrow" w:hAnsi="Arial Narrow"/>
                <w:w w:val="96"/>
                <w:sz w:val="22"/>
                <w:szCs w:val="22"/>
              </w:rPr>
              <w:t>-</w:t>
            </w:r>
            <w:r w:rsidR="00532FB3" w:rsidRPr="00DA7107">
              <w:rPr>
                <w:rFonts w:ascii="Arial Narrow" w:hAnsi="Arial Narrow"/>
                <w:w w:val="96"/>
                <w:sz w:val="22"/>
                <w:szCs w:val="22"/>
              </w:rPr>
              <w:t>les études, la mobilisation des équipes, la construction ou la localisation formalisée d’un magasin et la pose des panneaux de chantier</w:t>
            </w:r>
            <w:r w:rsidR="00D64ACA" w:rsidRPr="00DA7107">
              <w:rPr>
                <w:rFonts w:ascii="Arial Narrow" w:hAnsi="Arial Narrow"/>
                <w:w w:val="96"/>
                <w:sz w:val="22"/>
                <w:szCs w:val="22"/>
              </w:rPr>
              <w:t xml:space="preserve"> et toutes autres sujétions</w:t>
            </w:r>
            <w:r w:rsidR="00532FB3" w:rsidRPr="00DA7107">
              <w:rPr>
                <w:rFonts w:ascii="Arial Narrow" w:hAnsi="Arial Narrow"/>
                <w:w w:val="96"/>
                <w:sz w:val="22"/>
                <w:szCs w:val="22"/>
              </w:rPr>
              <w:t xml:space="preserve"> ;</w:t>
            </w:r>
          </w:p>
          <w:p w:rsidR="0061184E" w:rsidRPr="00DA7107" w:rsidRDefault="0061184E" w:rsidP="004B4FBF">
            <w:pPr>
              <w:widowControl w:val="0"/>
              <w:autoSpaceDE w:val="0"/>
              <w:jc w:val="both"/>
              <w:rPr>
                <w:rFonts w:ascii="Arial Narrow" w:hAnsi="Arial Narrow"/>
                <w:b/>
                <w:bCs/>
              </w:rPr>
            </w:pPr>
            <w:r w:rsidRPr="00DA7107">
              <w:rPr>
                <w:rFonts w:ascii="Arial Narrow" w:hAnsi="Arial Narrow"/>
                <w:b/>
                <w:bCs/>
              </w:rPr>
              <w:t>Le forfait à : __________________________________________</w:t>
            </w:r>
          </w:p>
          <w:p w:rsidR="0061184E" w:rsidRPr="00DA7107" w:rsidRDefault="0061184E" w:rsidP="004B4FBF">
            <w:pPr>
              <w:widowControl w:val="0"/>
              <w:autoSpaceDE w:val="0"/>
              <w:jc w:val="both"/>
              <w:rPr>
                <w:rFonts w:ascii="Arial Narrow" w:hAnsi="Arial Narrow"/>
                <w:sz w:val="22"/>
                <w:szCs w:val="22"/>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897B95" w:rsidP="00A22121">
            <w:pPr>
              <w:widowControl w:val="0"/>
              <w:autoSpaceDE w:val="0"/>
              <w:spacing w:line="360" w:lineRule="auto"/>
              <w:jc w:val="center"/>
              <w:rPr>
                <w:rFonts w:ascii="Arial Narrow" w:hAnsi="Arial Narrow"/>
                <w:sz w:val="22"/>
                <w:szCs w:val="22"/>
              </w:rPr>
            </w:pPr>
            <w:r w:rsidRPr="00DA7107">
              <w:rPr>
                <w:rFonts w:ascii="Arial Narrow" w:hAnsi="Arial Narrow"/>
                <w:b/>
                <w:bCs/>
                <w:sz w:val="22"/>
                <w:szCs w:val="22"/>
              </w:rPr>
              <w:t>Ft</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61184E"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61184E" w:rsidRPr="00DA7107" w:rsidRDefault="0061184E" w:rsidP="004B4FBF">
            <w:pPr>
              <w:widowControl w:val="0"/>
              <w:autoSpaceDE w:val="0"/>
              <w:spacing w:line="360" w:lineRule="auto"/>
              <w:jc w:val="both"/>
              <w:rPr>
                <w:rFonts w:ascii="Arial Narrow" w:hAnsi="Arial Narrow"/>
                <w:sz w:val="22"/>
                <w:szCs w:val="22"/>
              </w:rPr>
            </w:pPr>
          </w:p>
        </w:tc>
      </w:tr>
      <w:tr w:rsidR="00897B95" w:rsidRPr="00CF1778" w:rsidTr="00F0614B">
        <w:trPr>
          <w:trHeight w:hRule="exact" w:val="170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97B95" w:rsidRPr="00DA7107" w:rsidRDefault="00897B95" w:rsidP="00A22121">
            <w:pPr>
              <w:widowControl w:val="0"/>
              <w:autoSpaceDE w:val="0"/>
              <w:spacing w:line="360" w:lineRule="auto"/>
              <w:jc w:val="center"/>
              <w:rPr>
                <w:rFonts w:ascii="Arial Narrow" w:hAnsi="Arial Narrow"/>
                <w:sz w:val="22"/>
                <w:szCs w:val="22"/>
              </w:rPr>
            </w:pPr>
            <w:r w:rsidRPr="00DA7107">
              <w:rPr>
                <w:rFonts w:ascii="Arial Narrow" w:hAnsi="Arial Narrow"/>
                <w:sz w:val="22"/>
                <w:szCs w:val="22"/>
              </w:rPr>
              <w:t>102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0614B" w:rsidRPr="00DA7107" w:rsidRDefault="00F0614B" w:rsidP="00F0614B">
            <w:pPr>
              <w:widowControl w:val="0"/>
              <w:autoSpaceDE w:val="0"/>
              <w:jc w:val="both"/>
              <w:rPr>
                <w:rFonts w:ascii="Arial Narrow" w:hAnsi="Arial Narrow"/>
                <w:sz w:val="22"/>
                <w:szCs w:val="22"/>
              </w:rPr>
            </w:pPr>
            <w:r w:rsidRPr="00DA7107">
              <w:rPr>
                <w:rFonts w:ascii="Arial Narrow" w:hAnsi="Arial Narrow" w:cs="Tahoma"/>
                <w:b/>
                <w:szCs w:val="26"/>
              </w:rPr>
              <w:t>Etudes (</w:t>
            </w:r>
            <w:r w:rsidR="00897B95" w:rsidRPr="00DA7107">
              <w:rPr>
                <w:rFonts w:ascii="Arial Narrow" w:hAnsi="Arial Narrow" w:cs="Tahoma"/>
                <w:b/>
                <w:szCs w:val="26"/>
              </w:rPr>
              <w:t>projet d'exécution, plans d'exécution, note de calcul, plans de récolement) :</w:t>
            </w:r>
            <w:r w:rsidRPr="00DA7107">
              <w:rPr>
                <w:rFonts w:ascii="Arial Narrow" w:hAnsi="Arial Narrow"/>
                <w:sz w:val="22"/>
                <w:szCs w:val="22"/>
              </w:rPr>
              <w:t>Ce prix rémunère au forfait</w:t>
            </w:r>
            <w:r w:rsidRPr="00DA7107">
              <w:rPr>
                <w:rFonts w:ascii="Arial Narrow" w:hAnsi="Arial Narrow"/>
                <w:b/>
                <w:bCs/>
                <w:sz w:val="22"/>
                <w:szCs w:val="22"/>
              </w:rPr>
              <w:t xml:space="preserve"> (FT)</w:t>
            </w:r>
            <w:r w:rsidRPr="00DA7107">
              <w:rPr>
                <w:rFonts w:ascii="Arial Narrow" w:hAnsi="Arial Narrow"/>
                <w:sz w:val="22"/>
                <w:szCs w:val="22"/>
              </w:rPr>
              <w:t xml:space="preserve"> les frais d’études d</w:t>
            </w:r>
            <w:r>
              <w:rPr>
                <w:rFonts w:ascii="Arial Narrow" w:hAnsi="Arial Narrow"/>
                <w:sz w:val="22"/>
                <w:szCs w:val="22"/>
              </w:rPr>
              <w:t>uprojet</w:t>
            </w:r>
            <w:r w:rsidRPr="00DA7107">
              <w:rPr>
                <w:rFonts w:ascii="Arial Narrow" w:hAnsi="Arial Narrow"/>
                <w:sz w:val="22"/>
                <w:szCs w:val="22"/>
              </w:rPr>
              <w:t>, il comprend :</w:t>
            </w:r>
          </w:p>
          <w:p w:rsidR="00F0614B" w:rsidRPr="00DA7107" w:rsidRDefault="00F0614B" w:rsidP="00F0614B">
            <w:pPr>
              <w:widowControl w:val="0"/>
              <w:autoSpaceDE w:val="0"/>
              <w:jc w:val="both"/>
              <w:rPr>
                <w:rFonts w:ascii="Arial Narrow" w:hAnsi="Arial Narrow"/>
                <w:sz w:val="22"/>
                <w:szCs w:val="22"/>
              </w:rPr>
            </w:pPr>
            <w:r w:rsidRPr="00DA7107">
              <w:rPr>
                <w:rFonts w:ascii="Arial Narrow" w:hAnsi="Arial Narrow"/>
                <w:w w:val="96"/>
                <w:sz w:val="22"/>
                <w:szCs w:val="22"/>
              </w:rPr>
              <w:t>-</w:t>
            </w:r>
            <w:r>
              <w:rPr>
                <w:rFonts w:ascii="Arial Narrow" w:hAnsi="Arial Narrow"/>
                <w:w w:val="96"/>
                <w:sz w:val="22"/>
                <w:szCs w:val="22"/>
              </w:rPr>
              <w:t>les études, lesplans d’exécution et de récolement, la note de calcul</w:t>
            </w:r>
            <w:r w:rsidRPr="00DA7107">
              <w:rPr>
                <w:rFonts w:ascii="Arial Narrow" w:hAnsi="Arial Narrow"/>
                <w:w w:val="96"/>
                <w:sz w:val="22"/>
                <w:szCs w:val="22"/>
              </w:rPr>
              <w:t xml:space="preserve"> et toutes autres sujétions ;</w:t>
            </w:r>
          </w:p>
          <w:p w:rsidR="00F0614B" w:rsidRPr="00DA7107" w:rsidRDefault="00F0614B" w:rsidP="00F0614B">
            <w:pPr>
              <w:widowControl w:val="0"/>
              <w:autoSpaceDE w:val="0"/>
              <w:jc w:val="both"/>
              <w:rPr>
                <w:rFonts w:ascii="Arial Narrow" w:hAnsi="Arial Narrow"/>
                <w:b/>
                <w:bCs/>
              </w:rPr>
            </w:pPr>
            <w:r w:rsidRPr="00DA7107">
              <w:rPr>
                <w:rFonts w:ascii="Arial Narrow" w:hAnsi="Arial Narrow"/>
                <w:b/>
                <w:bCs/>
              </w:rPr>
              <w:t>Le forfait à : __________________________________________</w:t>
            </w:r>
          </w:p>
          <w:p w:rsidR="00897B95" w:rsidRPr="00DA7107" w:rsidRDefault="00897B95" w:rsidP="004B4FBF">
            <w:pPr>
              <w:widowControl w:val="0"/>
              <w:autoSpaceDE w:val="0"/>
              <w:spacing w:line="360" w:lineRule="auto"/>
              <w:jc w:val="both"/>
              <w:rPr>
                <w:rFonts w:ascii="Arial Narrow" w:hAnsi="Arial Narrow" w:cs="Tahoma"/>
                <w:b/>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97B95" w:rsidRPr="00DA7107" w:rsidRDefault="00897B95" w:rsidP="00A22121">
            <w:pPr>
              <w:widowControl w:val="0"/>
              <w:autoSpaceDE w:val="0"/>
              <w:spacing w:line="360" w:lineRule="auto"/>
              <w:jc w:val="center"/>
              <w:rPr>
                <w:rFonts w:ascii="Arial Narrow" w:hAnsi="Arial Narrow"/>
                <w:b/>
                <w:bCs/>
                <w:sz w:val="22"/>
                <w:szCs w:val="22"/>
              </w:rPr>
            </w:pPr>
            <w:r w:rsidRPr="00DA7107">
              <w:rPr>
                <w:rFonts w:ascii="Arial Narrow" w:hAnsi="Arial Narrow"/>
                <w:b/>
                <w:bCs/>
                <w:sz w:val="22"/>
                <w:szCs w:val="22"/>
              </w:rPr>
              <w:t xml:space="preserve">Ft </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97B95" w:rsidRPr="00DA7107" w:rsidRDefault="00897B95"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897B95" w:rsidRPr="00DA7107" w:rsidRDefault="00897B95" w:rsidP="004B4FBF">
            <w:pPr>
              <w:widowControl w:val="0"/>
              <w:autoSpaceDE w:val="0"/>
              <w:spacing w:line="360" w:lineRule="auto"/>
              <w:jc w:val="both"/>
              <w:rPr>
                <w:rFonts w:ascii="Arial Narrow" w:hAnsi="Arial Narrow"/>
                <w:sz w:val="22"/>
                <w:szCs w:val="22"/>
              </w:rPr>
            </w:pPr>
          </w:p>
        </w:tc>
      </w:tr>
      <w:tr w:rsidR="00DA7107" w:rsidRPr="00CF1778" w:rsidTr="00DA7107">
        <w:trPr>
          <w:trHeight w:hRule="exact" w:val="39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7107" w:rsidRPr="00DA7107" w:rsidRDefault="00DA7107" w:rsidP="00A22121">
            <w:pPr>
              <w:widowControl w:val="0"/>
              <w:autoSpaceDE w:val="0"/>
              <w:spacing w:line="360" w:lineRule="auto"/>
              <w:jc w:val="center"/>
              <w:rPr>
                <w:rFonts w:ascii="Arial Narrow" w:hAnsi="Arial Narrow"/>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A7107" w:rsidRPr="00DA7107" w:rsidRDefault="00DA7107" w:rsidP="004B4FBF">
            <w:pPr>
              <w:widowControl w:val="0"/>
              <w:autoSpaceDE w:val="0"/>
              <w:spacing w:line="360" w:lineRule="auto"/>
              <w:jc w:val="both"/>
              <w:rPr>
                <w:rFonts w:ascii="Arial Narrow" w:hAnsi="Arial Narrow" w:cs="Tahoma"/>
                <w:b/>
                <w:szCs w:val="26"/>
              </w:rPr>
            </w:pPr>
            <w:r w:rsidRPr="00DA7107">
              <w:rPr>
                <w:rFonts w:ascii="Arial Narrow" w:hAnsi="Arial Narrow" w:cs="Tahoma"/>
                <w:b/>
                <w:bCs/>
                <w:szCs w:val="26"/>
              </w:rPr>
              <w:t xml:space="preserve">LOT 200 : </w:t>
            </w:r>
            <w:r w:rsidR="00AF770B">
              <w:rPr>
                <w:rFonts w:ascii="Arial Narrow" w:hAnsi="Arial Narrow" w:cs="Tahoma"/>
                <w:b/>
                <w:bCs/>
                <w:szCs w:val="26"/>
              </w:rPr>
              <w:t>NETTOYAGE –</w:t>
            </w:r>
            <w:r w:rsidRPr="00DA7107">
              <w:rPr>
                <w:rFonts w:ascii="Arial Narrow" w:hAnsi="Arial Narrow" w:cs="Tahoma"/>
                <w:b/>
                <w:bCs/>
                <w:szCs w:val="26"/>
              </w:rPr>
              <w:t>TERRASSEMENT</w:t>
            </w:r>
            <w:r w:rsidR="00AF770B">
              <w:rPr>
                <w:rFonts w:ascii="Arial Narrow" w:hAnsi="Arial Narrow" w:cs="Tahoma"/>
                <w:b/>
                <w:bCs/>
                <w:szCs w:val="26"/>
              </w:rPr>
              <w:t>-IMPLATATION</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7107" w:rsidRPr="00DA7107" w:rsidRDefault="00DA7107" w:rsidP="00A22121">
            <w:pPr>
              <w:widowControl w:val="0"/>
              <w:autoSpaceDE w:val="0"/>
              <w:spacing w:line="360" w:lineRule="auto"/>
              <w:jc w:val="center"/>
              <w:rPr>
                <w:rFonts w:ascii="Arial Narrow" w:hAnsi="Arial Narrow"/>
                <w:b/>
                <w:bCs/>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7107" w:rsidRPr="00DA7107" w:rsidRDefault="00DA7107"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DA7107" w:rsidRPr="00DA7107" w:rsidRDefault="00DA7107" w:rsidP="004B4FBF">
            <w:pPr>
              <w:widowControl w:val="0"/>
              <w:autoSpaceDE w:val="0"/>
              <w:spacing w:line="360" w:lineRule="auto"/>
              <w:jc w:val="both"/>
              <w:rPr>
                <w:rFonts w:ascii="Arial Narrow" w:hAnsi="Arial Narrow"/>
                <w:sz w:val="22"/>
                <w:szCs w:val="22"/>
              </w:rPr>
            </w:pPr>
          </w:p>
        </w:tc>
      </w:tr>
      <w:tr w:rsidR="0061184E" w:rsidRPr="00CF1778" w:rsidTr="00DA7107">
        <w:trPr>
          <w:trHeight w:hRule="exact" w:val="268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DA7107" w:rsidP="00A22121">
            <w:pPr>
              <w:widowControl w:val="0"/>
              <w:autoSpaceDE w:val="0"/>
              <w:spacing w:line="360" w:lineRule="auto"/>
              <w:jc w:val="center"/>
              <w:rPr>
                <w:rFonts w:ascii="Arial Narrow" w:hAnsi="Arial Narrow"/>
                <w:b/>
                <w:bCs/>
                <w:sz w:val="22"/>
                <w:szCs w:val="22"/>
              </w:rPr>
            </w:pPr>
            <w:r w:rsidRPr="00DA7107">
              <w:rPr>
                <w:rFonts w:ascii="Arial Narrow" w:hAnsi="Arial Narrow"/>
                <w:sz w:val="22"/>
                <w:szCs w:val="22"/>
              </w:rPr>
              <w:t>2O1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1184E" w:rsidRPr="00DA7107" w:rsidRDefault="00DA7107" w:rsidP="004B4FBF">
            <w:pPr>
              <w:widowControl w:val="0"/>
              <w:autoSpaceDE w:val="0"/>
              <w:jc w:val="both"/>
              <w:rPr>
                <w:rFonts w:ascii="Arial Narrow" w:hAnsi="Arial Narrow"/>
                <w:w w:val="96"/>
                <w:sz w:val="16"/>
                <w:szCs w:val="16"/>
              </w:rPr>
            </w:pPr>
            <w:r w:rsidRPr="00DA7107">
              <w:rPr>
                <w:rFonts w:ascii="Arial Narrow" w:hAnsi="Arial Narrow" w:cs="Tahoma"/>
                <w:b/>
                <w:szCs w:val="26"/>
              </w:rPr>
              <w:t xml:space="preserve">Débroussaillement, nivellement de la plate-forme et </w:t>
            </w:r>
            <w:r w:rsidR="00D64ACA" w:rsidRPr="00DA7107">
              <w:rPr>
                <w:rFonts w:ascii="Arial Narrow" w:hAnsi="Arial Narrow" w:cs="Tahoma"/>
                <w:b/>
                <w:szCs w:val="26"/>
              </w:rPr>
              <w:t>nettoyage du site</w:t>
            </w:r>
            <w:r w:rsidR="00D64ACA" w:rsidRPr="00DA7107">
              <w:rPr>
                <w:rFonts w:ascii="Arial Narrow" w:hAnsi="Arial Narrow" w:cs="Tahoma"/>
                <w:szCs w:val="26"/>
              </w:rPr>
              <w:t> :</w:t>
            </w:r>
          </w:p>
          <w:p w:rsidR="00D64ACA" w:rsidRPr="00DA7107" w:rsidRDefault="00D64ACA" w:rsidP="004B4FBF">
            <w:pPr>
              <w:widowControl w:val="0"/>
              <w:autoSpaceDE w:val="0"/>
              <w:jc w:val="both"/>
              <w:rPr>
                <w:rFonts w:ascii="Arial Narrow" w:hAnsi="Arial Narrow"/>
                <w:w w:val="96"/>
                <w:sz w:val="16"/>
                <w:szCs w:val="16"/>
              </w:rPr>
            </w:pPr>
          </w:p>
          <w:p w:rsidR="0061184E" w:rsidRPr="00DA7107" w:rsidRDefault="0061184E" w:rsidP="004B4FBF">
            <w:pPr>
              <w:widowControl w:val="0"/>
              <w:autoSpaceDE w:val="0"/>
              <w:jc w:val="both"/>
              <w:rPr>
                <w:rFonts w:ascii="Arial Narrow" w:hAnsi="Arial Narrow"/>
                <w:sz w:val="22"/>
                <w:szCs w:val="22"/>
              </w:rPr>
            </w:pPr>
            <w:r w:rsidRPr="00DA7107">
              <w:rPr>
                <w:rFonts w:ascii="Arial Narrow" w:hAnsi="Arial Narrow"/>
                <w:sz w:val="22"/>
                <w:szCs w:val="22"/>
              </w:rPr>
              <w:t xml:space="preserve">   Ce prix rémunère au </w:t>
            </w:r>
            <w:r w:rsidR="00D64ACA" w:rsidRPr="00DA7107">
              <w:rPr>
                <w:rFonts w:ascii="Arial Narrow" w:hAnsi="Arial Narrow"/>
                <w:b/>
                <w:bCs/>
                <w:sz w:val="22"/>
                <w:szCs w:val="22"/>
              </w:rPr>
              <w:t>METTRE CARRE</w:t>
            </w:r>
            <w:r w:rsidRPr="00DA7107">
              <w:rPr>
                <w:rFonts w:ascii="Arial Narrow" w:hAnsi="Arial Narrow"/>
                <w:b/>
                <w:bCs/>
                <w:sz w:val="22"/>
                <w:szCs w:val="22"/>
              </w:rPr>
              <w:t xml:space="preserve"> (</w:t>
            </w:r>
            <w:r w:rsidR="00D64ACA" w:rsidRPr="00DA7107">
              <w:rPr>
                <w:rFonts w:ascii="Arial Narrow" w:hAnsi="Arial Narrow" w:cs="Tahoma"/>
                <w:b/>
                <w:bCs/>
                <w:szCs w:val="26"/>
              </w:rPr>
              <w:t>m</w:t>
            </w:r>
            <w:r w:rsidR="00D64ACA" w:rsidRPr="00DA7107">
              <w:rPr>
                <w:rFonts w:ascii="Arial Narrow" w:hAnsi="Arial Narrow" w:cs="Calibri"/>
                <w:b/>
                <w:bCs/>
                <w:szCs w:val="26"/>
              </w:rPr>
              <w:t>²</w:t>
            </w:r>
            <w:r w:rsidRPr="00DA7107">
              <w:rPr>
                <w:rFonts w:ascii="Arial Narrow" w:hAnsi="Arial Narrow"/>
                <w:b/>
                <w:bCs/>
                <w:sz w:val="22"/>
                <w:szCs w:val="22"/>
              </w:rPr>
              <w:t>)</w:t>
            </w:r>
            <w:r w:rsidRPr="00DA7107">
              <w:rPr>
                <w:rFonts w:ascii="Arial Narrow" w:hAnsi="Arial Narrow"/>
                <w:sz w:val="22"/>
                <w:szCs w:val="22"/>
              </w:rPr>
              <w:t xml:space="preserve"> les frais de </w:t>
            </w:r>
            <w:r w:rsidR="00D64ACA" w:rsidRPr="00DA7107">
              <w:rPr>
                <w:rFonts w:ascii="Arial Narrow" w:hAnsi="Arial Narrow" w:cs="Tahoma"/>
                <w:sz w:val="22"/>
                <w:szCs w:val="22"/>
              </w:rPr>
              <w:t>débroussaillement et nettoyage du site,</w:t>
            </w:r>
            <w:r w:rsidR="00D64ACA" w:rsidRPr="00DA7107">
              <w:rPr>
                <w:rFonts w:ascii="Arial Narrow" w:hAnsi="Arial Narrow"/>
                <w:sz w:val="22"/>
                <w:szCs w:val="22"/>
              </w:rPr>
              <w:t> il</w:t>
            </w:r>
            <w:r w:rsidRPr="00DA7107">
              <w:rPr>
                <w:rFonts w:ascii="Arial Narrow" w:hAnsi="Arial Narrow"/>
                <w:sz w:val="22"/>
                <w:szCs w:val="22"/>
              </w:rPr>
              <w:t xml:space="preserve"> comprend :</w:t>
            </w:r>
          </w:p>
          <w:p w:rsidR="0061184E" w:rsidRPr="00DA7107" w:rsidRDefault="0061184E" w:rsidP="004B4FBF">
            <w:pPr>
              <w:widowControl w:val="0"/>
              <w:autoSpaceDE w:val="0"/>
              <w:jc w:val="both"/>
              <w:rPr>
                <w:rFonts w:ascii="Arial Narrow" w:hAnsi="Arial Narrow"/>
                <w:sz w:val="22"/>
                <w:szCs w:val="22"/>
              </w:rPr>
            </w:pPr>
            <w:r w:rsidRPr="00DA7107">
              <w:rPr>
                <w:rFonts w:ascii="Arial Narrow" w:hAnsi="Arial Narrow"/>
                <w:w w:val="96"/>
                <w:sz w:val="22"/>
                <w:szCs w:val="22"/>
              </w:rPr>
              <w:t>-</w:t>
            </w:r>
            <w:r w:rsidR="00D64ACA" w:rsidRPr="00DA7107">
              <w:rPr>
                <w:rFonts w:ascii="Arial Narrow" w:hAnsi="Arial Narrow"/>
                <w:w w:val="96"/>
                <w:sz w:val="22"/>
                <w:szCs w:val="22"/>
              </w:rPr>
              <w:t>La coupe de toutes les touffes de plantes</w:t>
            </w:r>
            <w:r w:rsidR="00553F0B" w:rsidRPr="00DA7107">
              <w:rPr>
                <w:rFonts w:ascii="Arial Narrow" w:hAnsi="Arial Narrow"/>
                <w:w w:val="96"/>
                <w:sz w:val="22"/>
                <w:szCs w:val="22"/>
              </w:rPr>
              <w:t>, arbres, et éventuellement des plantes épineuses ;</w:t>
            </w:r>
          </w:p>
          <w:p w:rsidR="0061184E" w:rsidRPr="00DA7107" w:rsidRDefault="0061184E" w:rsidP="004B4FBF">
            <w:pPr>
              <w:widowControl w:val="0"/>
              <w:autoSpaceDE w:val="0"/>
              <w:jc w:val="both"/>
              <w:rPr>
                <w:rFonts w:ascii="Arial Narrow" w:hAnsi="Arial Narrow"/>
                <w:sz w:val="22"/>
                <w:szCs w:val="22"/>
              </w:rPr>
            </w:pPr>
            <w:r w:rsidRPr="00DA7107">
              <w:rPr>
                <w:rFonts w:ascii="Arial Narrow" w:hAnsi="Arial Narrow"/>
                <w:w w:val="91"/>
                <w:sz w:val="22"/>
                <w:szCs w:val="22"/>
              </w:rPr>
              <w:t>-</w:t>
            </w:r>
            <w:r w:rsidR="00553F0B" w:rsidRPr="00DA7107">
              <w:rPr>
                <w:rFonts w:ascii="Arial Narrow" w:hAnsi="Arial Narrow"/>
                <w:w w:val="91"/>
                <w:sz w:val="22"/>
                <w:szCs w:val="22"/>
              </w:rPr>
              <w:t>Le rejet hors de l’emprise des résidus et toutes sujétions liées à la protection de l’environnement.</w:t>
            </w:r>
          </w:p>
          <w:p w:rsidR="0061184E" w:rsidRPr="00DA7107" w:rsidRDefault="0061184E" w:rsidP="004B4FBF">
            <w:pPr>
              <w:widowControl w:val="0"/>
              <w:autoSpaceDE w:val="0"/>
              <w:jc w:val="both"/>
              <w:rPr>
                <w:rFonts w:ascii="Arial Narrow" w:hAnsi="Arial Narrow"/>
                <w:b/>
                <w:bCs/>
              </w:rPr>
            </w:pPr>
            <w:r w:rsidRPr="00DA7107">
              <w:rPr>
                <w:rFonts w:ascii="Arial Narrow" w:hAnsi="Arial Narrow"/>
                <w:b/>
                <w:bCs/>
              </w:rPr>
              <w:t xml:space="preserve">Le </w:t>
            </w:r>
            <w:r w:rsidR="00553F0B" w:rsidRPr="00DA7107">
              <w:rPr>
                <w:rFonts w:ascii="Arial Narrow" w:hAnsi="Arial Narrow"/>
                <w:b/>
                <w:bCs/>
              </w:rPr>
              <w:t>mètre carré</w:t>
            </w:r>
            <w:r w:rsidRPr="00DA7107">
              <w:rPr>
                <w:rFonts w:ascii="Arial Narrow" w:hAnsi="Arial Narrow"/>
                <w:b/>
                <w:bCs/>
              </w:rPr>
              <w:t xml:space="preserve"> à : ____________________________________</w:t>
            </w:r>
            <w:r w:rsidR="00553F0B" w:rsidRPr="00DA7107">
              <w:rPr>
                <w:rFonts w:ascii="Arial Narrow" w:hAnsi="Arial Narrow"/>
                <w:b/>
                <w:bCs/>
              </w:rPr>
              <w:t>_</w:t>
            </w:r>
          </w:p>
          <w:p w:rsidR="0061184E" w:rsidRPr="00DA7107" w:rsidRDefault="0061184E" w:rsidP="004B4FBF">
            <w:pPr>
              <w:widowControl w:val="0"/>
              <w:autoSpaceDE w:val="0"/>
              <w:jc w:val="both"/>
              <w:rPr>
                <w:rFonts w:ascii="Arial Narrow" w:hAnsi="Arial Narrow"/>
                <w:sz w:val="22"/>
                <w:szCs w:val="22"/>
              </w:rPr>
            </w:pPr>
          </w:p>
          <w:p w:rsidR="0061184E" w:rsidRPr="00DA7107" w:rsidRDefault="0061184E" w:rsidP="004B4FBF">
            <w:pPr>
              <w:widowControl w:val="0"/>
              <w:autoSpaceDE w:val="0"/>
              <w:spacing w:line="360" w:lineRule="auto"/>
              <w:jc w:val="both"/>
              <w:rPr>
                <w:rFonts w:ascii="Arial Narrow" w:hAnsi="Arial Narrow"/>
                <w:b/>
                <w:bCs/>
                <w:sz w:val="22"/>
                <w:szCs w:val="22"/>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D64ACA" w:rsidP="00A22121">
            <w:pPr>
              <w:widowControl w:val="0"/>
              <w:autoSpaceDE w:val="0"/>
              <w:spacing w:line="360" w:lineRule="auto"/>
              <w:jc w:val="center"/>
              <w:rPr>
                <w:rFonts w:ascii="Arial Narrow" w:hAnsi="Arial Narrow"/>
                <w:b/>
                <w:bCs/>
                <w:sz w:val="22"/>
                <w:szCs w:val="22"/>
              </w:rPr>
            </w:pPr>
            <w:r w:rsidRPr="00DA7107">
              <w:rPr>
                <w:rFonts w:ascii="Arial Narrow" w:hAnsi="Arial Narrow" w:cs="Tahoma"/>
                <w:szCs w:val="26"/>
              </w:rPr>
              <w:t>m</w:t>
            </w:r>
            <w:r w:rsidRPr="00DA7107">
              <w:rPr>
                <w:rFonts w:ascii="Arial Narrow" w:hAnsi="Arial Narrow" w:cs="Calibri"/>
                <w:szCs w:val="26"/>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61184E"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61184E" w:rsidRPr="00DA7107" w:rsidRDefault="0061184E" w:rsidP="004B4FBF">
            <w:pPr>
              <w:widowControl w:val="0"/>
              <w:autoSpaceDE w:val="0"/>
              <w:spacing w:line="360" w:lineRule="auto"/>
              <w:jc w:val="both"/>
              <w:rPr>
                <w:rFonts w:ascii="Arial Narrow" w:hAnsi="Arial Narrow"/>
                <w:sz w:val="22"/>
                <w:szCs w:val="22"/>
              </w:rPr>
            </w:pPr>
          </w:p>
        </w:tc>
      </w:tr>
      <w:tr w:rsidR="00553F0B" w:rsidRPr="00CF1778" w:rsidTr="00427869">
        <w:trPr>
          <w:trHeight w:hRule="exact" w:val="171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A13B05" w:rsidP="00A22121">
            <w:pPr>
              <w:widowControl w:val="0"/>
              <w:autoSpaceDE w:val="0"/>
              <w:spacing w:line="360" w:lineRule="auto"/>
              <w:jc w:val="center"/>
              <w:rPr>
                <w:rFonts w:ascii="Arial Narrow" w:hAnsi="Arial Narrow"/>
                <w:sz w:val="22"/>
                <w:szCs w:val="22"/>
              </w:rPr>
            </w:pPr>
            <w:r w:rsidRPr="00DA7107">
              <w:rPr>
                <w:rFonts w:ascii="Arial Narrow" w:hAnsi="Arial Narrow"/>
                <w:sz w:val="22"/>
                <w:szCs w:val="22"/>
              </w:rPr>
              <w:t>202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1184E" w:rsidRPr="00DA7107" w:rsidRDefault="00A13B05" w:rsidP="004B4FBF">
            <w:pPr>
              <w:suppressAutoHyphens w:val="0"/>
              <w:autoSpaceDN/>
              <w:jc w:val="both"/>
              <w:textAlignment w:val="auto"/>
              <w:rPr>
                <w:rStyle w:val="fontstyle01"/>
                <w:rFonts w:ascii="Arial Narrow" w:hAnsi="Arial Narrow"/>
                <w:b/>
                <w:bCs/>
                <w:color w:val="auto"/>
                <w:sz w:val="22"/>
                <w:szCs w:val="22"/>
              </w:rPr>
            </w:pPr>
            <w:r w:rsidRPr="00DA7107">
              <w:rPr>
                <w:rFonts w:ascii="Arial Narrow" w:hAnsi="Arial Narrow" w:cs="Tahoma"/>
                <w:b/>
                <w:bCs/>
                <w:szCs w:val="26"/>
              </w:rPr>
              <w:t>Fouilles en rigoles et en puits sous semelles isolées</w:t>
            </w:r>
            <w:r w:rsidRPr="00DA7107">
              <w:rPr>
                <w:rStyle w:val="fontstyle01"/>
                <w:rFonts w:ascii="Arial Narrow" w:hAnsi="Arial Narrow"/>
                <w:b/>
                <w:bCs/>
                <w:color w:val="auto"/>
                <w:sz w:val="22"/>
                <w:szCs w:val="22"/>
              </w:rPr>
              <w:t xml:space="preserve"> :</w:t>
            </w:r>
          </w:p>
          <w:p w:rsidR="0061184E" w:rsidRPr="00DA7107" w:rsidRDefault="0061184E" w:rsidP="004B4FBF">
            <w:pPr>
              <w:suppressAutoHyphens w:val="0"/>
              <w:autoSpaceDN/>
              <w:jc w:val="both"/>
              <w:textAlignment w:val="auto"/>
              <w:rPr>
                <w:rStyle w:val="fontstyle01"/>
                <w:rFonts w:ascii="Arial Narrow" w:hAnsi="Arial Narrow"/>
                <w:color w:val="auto"/>
                <w:sz w:val="22"/>
                <w:szCs w:val="22"/>
              </w:rPr>
            </w:pPr>
            <w:r w:rsidRPr="00DA7107">
              <w:rPr>
                <w:rStyle w:val="fontstyle01"/>
                <w:rFonts w:ascii="Arial Narrow" w:hAnsi="Arial Narrow"/>
                <w:color w:val="auto"/>
                <w:sz w:val="22"/>
                <w:szCs w:val="22"/>
              </w:rPr>
              <w:t xml:space="preserve">Ce prix rémunère dans les conditions générales prévues dans la Lettre Commande, au </w:t>
            </w:r>
            <w:r w:rsidRPr="00DA7107">
              <w:rPr>
                <w:rStyle w:val="fontstyle01"/>
                <w:rFonts w:ascii="Arial Narrow" w:hAnsi="Arial Narrow"/>
                <w:b/>
                <w:bCs/>
                <w:color w:val="auto"/>
                <w:sz w:val="22"/>
                <w:szCs w:val="22"/>
              </w:rPr>
              <w:t>METRE CUBE (</w:t>
            </w:r>
            <w:r w:rsidR="00C062E7" w:rsidRPr="00DA7107">
              <w:rPr>
                <w:rFonts w:ascii="Arial Narrow" w:hAnsi="Arial Narrow" w:cs="Tahoma"/>
                <w:szCs w:val="26"/>
              </w:rPr>
              <w:t>m</w:t>
            </w:r>
            <w:r w:rsidR="00C062E7" w:rsidRPr="00DA7107">
              <w:rPr>
                <w:rFonts w:ascii="Arial Narrow" w:hAnsi="Arial Narrow" w:cs="Calibri"/>
                <w:szCs w:val="26"/>
              </w:rPr>
              <w:t>³</w:t>
            </w:r>
            <w:r w:rsidRPr="00DA7107">
              <w:rPr>
                <w:rStyle w:val="fontstyle01"/>
                <w:rFonts w:ascii="Arial Narrow" w:hAnsi="Arial Narrow"/>
                <w:b/>
                <w:bCs/>
                <w:color w:val="auto"/>
                <w:sz w:val="22"/>
                <w:szCs w:val="22"/>
              </w:rPr>
              <w:t xml:space="preserve">), </w:t>
            </w:r>
            <w:r w:rsidR="00A13B05" w:rsidRPr="00DA7107">
              <w:rPr>
                <w:rStyle w:val="fontstyle01"/>
                <w:rFonts w:ascii="Arial Narrow" w:hAnsi="Arial Narrow"/>
                <w:color w:val="auto"/>
                <w:sz w:val="22"/>
                <w:szCs w:val="22"/>
              </w:rPr>
              <w:t>les fouilles en rigoles et en puits plus selles isolées y compris t</w:t>
            </w:r>
            <w:r w:rsidRPr="00DA7107">
              <w:rPr>
                <w:rStyle w:val="fontstyle01"/>
                <w:rFonts w:ascii="Arial Narrow" w:hAnsi="Arial Narrow"/>
                <w:color w:val="auto"/>
                <w:sz w:val="22"/>
                <w:szCs w:val="22"/>
              </w:rPr>
              <w:t>outes sujétions liées au respect des pre</w:t>
            </w:r>
            <w:r w:rsidRPr="00DA7107">
              <w:rPr>
                <w:rStyle w:val="fontstyle01"/>
                <w:rFonts w:ascii="Arial Narrow" w:hAnsi="Arial Narrow"/>
                <w:color w:val="auto"/>
                <w:sz w:val="22"/>
                <w:szCs w:val="22"/>
              </w:rPr>
              <w:t>s</w:t>
            </w:r>
            <w:r w:rsidRPr="00DA7107">
              <w:rPr>
                <w:rStyle w:val="fontstyle01"/>
                <w:rFonts w:ascii="Arial Narrow" w:hAnsi="Arial Narrow"/>
                <w:color w:val="auto"/>
                <w:sz w:val="22"/>
                <w:szCs w:val="22"/>
              </w:rPr>
              <w:t>criptions environnementales et toutes autres sujétions</w:t>
            </w:r>
          </w:p>
          <w:p w:rsidR="0061184E" w:rsidRPr="00DA7107" w:rsidRDefault="0061184E" w:rsidP="004B4FBF">
            <w:pPr>
              <w:suppressAutoHyphens w:val="0"/>
              <w:autoSpaceDN/>
              <w:jc w:val="both"/>
              <w:textAlignment w:val="auto"/>
              <w:rPr>
                <w:rStyle w:val="fontstyle01"/>
                <w:rFonts w:ascii="Arial Narrow" w:hAnsi="Arial Narrow"/>
                <w:b/>
                <w:bCs/>
                <w:color w:val="auto"/>
                <w:sz w:val="22"/>
                <w:szCs w:val="22"/>
              </w:rPr>
            </w:pPr>
            <w:r w:rsidRPr="00DA7107">
              <w:rPr>
                <w:rStyle w:val="fontstyle01"/>
                <w:rFonts w:ascii="Arial Narrow" w:hAnsi="Arial Narrow"/>
                <w:b/>
                <w:bCs/>
                <w:color w:val="auto"/>
                <w:sz w:val="22"/>
                <w:szCs w:val="22"/>
              </w:rPr>
              <w:t>Le mètre cube à : __________________________________________</w:t>
            </w:r>
          </w:p>
          <w:p w:rsidR="0061184E" w:rsidRPr="00DA7107" w:rsidRDefault="0061184E" w:rsidP="004B4FBF">
            <w:pPr>
              <w:suppressAutoHyphens w:val="0"/>
              <w:autoSpaceDN/>
              <w:jc w:val="both"/>
              <w:textAlignment w:val="auto"/>
              <w:rPr>
                <w:rStyle w:val="fontstyle01"/>
                <w:rFonts w:ascii="Arial Narrow" w:hAnsi="Arial Narrow"/>
                <w:b/>
                <w:bCs/>
                <w:color w:val="auto"/>
                <w:sz w:val="22"/>
                <w:szCs w:val="22"/>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B7142E" w:rsidP="00A22121">
            <w:pPr>
              <w:widowControl w:val="0"/>
              <w:autoSpaceDE w:val="0"/>
              <w:spacing w:line="360" w:lineRule="auto"/>
              <w:jc w:val="center"/>
              <w:rPr>
                <w:rFonts w:ascii="Arial Narrow" w:hAnsi="Arial Narrow"/>
                <w:b/>
                <w:bCs/>
                <w:sz w:val="22"/>
                <w:szCs w:val="22"/>
              </w:rPr>
            </w:pPr>
            <w:r w:rsidRPr="00DA7107">
              <w:rPr>
                <w:rFonts w:ascii="Arial Narrow" w:hAnsi="Arial Narrow" w:cs="Tahoma"/>
                <w:szCs w:val="26"/>
              </w:rPr>
              <w:t>m</w:t>
            </w:r>
            <w:r w:rsidRPr="00DA7107">
              <w:rPr>
                <w:rFonts w:ascii="Arial Narrow" w:hAnsi="Arial Narrow" w:cs="Calibri"/>
                <w:szCs w:val="26"/>
              </w:rPr>
              <w:t>³</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61184E"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61184E" w:rsidRPr="00DA7107" w:rsidRDefault="0061184E" w:rsidP="004B4FBF">
            <w:pPr>
              <w:widowControl w:val="0"/>
              <w:autoSpaceDE w:val="0"/>
              <w:spacing w:line="360" w:lineRule="auto"/>
              <w:jc w:val="both"/>
              <w:rPr>
                <w:rFonts w:ascii="Arial Narrow" w:hAnsi="Arial Narrow"/>
                <w:sz w:val="22"/>
                <w:szCs w:val="22"/>
              </w:rPr>
            </w:pPr>
          </w:p>
        </w:tc>
      </w:tr>
      <w:tr w:rsidR="00553F0B" w:rsidRPr="00CF1778" w:rsidTr="00786C29">
        <w:trPr>
          <w:trHeight w:hRule="exact" w:val="284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035A4F" w:rsidP="00A22121">
            <w:pPr>
              <w:widowControl w:val="0"/>
              <w:autoSpaceDE w:val="0"/>
              <w:spacing w:line="360" w:lineRule="auto"/>
              <w:jc w:val="center"/>
              <w:rPr>
                <w:rFonts w:ascii="Arial Narrow" w:hAnsi="Arial Narrow"/>
                <w:sz w:val="22"/>
                <w:szCs w:val="22"/>
              </w:rPr>
            </w:pPr>
            <w:r w:rsidRPr="00DA7107">
              <w:rPr>
                <w:rFonts w:ascii="Arial Narrow" w:hAnsi="Arial Narrow"/>
                <w:sz w:val="22"/>
                <w:szCs w:val="22"/>
              </w:rPr>
              <w:t>203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1184E" w:rsidRPr="00DA7107" w:rsidRDefault="00035A4F" w:rsidP="004B4FBF">
            <w:pPr>
              <w:suppressAutoHyphens w:val="0"/>
              <w:autoSpaceDN/>
              <w:jc w:val="both"/>
              <w:textAlignment w:val="auto"/>
              <w:rPr>
                <w:rStyle w:val="fontstyle01"/>
                <w:rFonts w:ascii="Arial Narrow" w:hAnsi="Arial Narrow"/>
                <w:b/>
                <w:bCs/>
                <w:color w:val="auto"/>
                <w:sz w:val="22"/>
                <w:szCs w:val="22"/>
              </w:rPr>
            </w:pPr>
            <w:r w:rsidRPr="00DA7107">
              <w:rPr>
                <w:rFonts w:ascii="Arial Narrow" w:hAnsi="Arial Narrow" w:cs="Tahoma"/>
                <w:b/>
                <w:bCs/>
                <w:szCs w:val="26"/>
              </w:rPr>
              <w:t>Remblai de terre</w:t>
            </w:r>
            <w:r w:rsidRPr="00DA7107">
              <w:rPr>
                <w:rStyle w:val="fontstyle01"/>
                <w:rFonts w:ascii="Arial Narrow" w:hAnsi="Arial Narrow"/>
                <w:b/>
                <w:bCs/>
                <w:color w:val="auto"/>
                <w:sz w:val="22"/>
                <w:szCs w:val="22"/>
              </w:rPr>
              <w:t xml:space="preserve"> :</w:t>
            </w:r>
          </w:p>
          <w:p w:rsidR="0061184E" w:rsidRPr="00DA7107" w:rsidRDefault="0061184E" w:rsidP="004B4FBF">
            <w:pPr>
              <w:suppressAutoHyphens w:val="0"/>
              <w:autoSpaceDN/>
              <w:jc w:val="both"/>
              <w:textAlignment w:val="auto"/>
              <w:rPr>
                <w:rStyle w:val="fontstyle01"/>
                <w:rFonts w:ascii="Arial Narrow" w:hAnsi="Arial Narrow"/>
                <w:color w:val="auto"/>
                <w:sz w:val="22"/>
                <w:szCs w:val="22"/>
              </w:rPr>
            </w:pPr>
            <w:r w:rsidRPr="00DA7107">
              <w:rPr>
                <w:rStyle w:val="fontstyle01"/>
                <w:rFonts w:ascii="Arial Narrow" w:hAnsi="Arial Narrow"/>
                <w:color w:val="auto"/>
                <w:sz w:val="22"/>
                <w:szCs w:val="22"/>
              </w:rPr>
              <w:t xml:space="preserve">   Ce prix rémunère dans les conditions générales prévues dans la Lettre Commande, au </w:t>
            </w:r>
            <w:r w:rsidR="00035A4F" w:rsidRPr="00DA7107">
              <w:rPr>
                <w:rStyle w:val="fontstyle01"/>
                <w:rFonts w:ascii="Arial Narrow" w:hAnsi="Arial Narrow"/>
                <w:b/>
                <w:bCs/>
                <w:color w:val="auto"/>
                <w:sz w:val="22"/>
                <w:szCs w:val="22"/>
              </w:rPr>
              <w:t>METRE CUBE (</w:t>
            </w:r>
            <w:r w:rsidR="00C062E7" w:rsidRPr="00DA7107">
              <w:rPr>
                <w:rFonts w:ascii="Arial Narrow" w:hAnsi="Arial Narrow" w:cs="Tahoma"/>
                <w:szCs w:val="26"/>
              </w:rPr>
              <w:t>m</w:t>
            </w:r>
            <w:r w:rsidR="00C062E7" w:rsidRPr="00DA7107">
              <w:rPr>
                <w:rFonts w:ascii="Arial Narrow" w:hAnsi="Arial Narrow" w:cs="Calibri"/>
                <w:szCs w:val="26"/>
              </w:rPr>
              <w:t>³</w:t>
            </w:r>
            <w:r w:rsidR="00035A4F" w:rsidRPr="00DA7107">
              <w:rPr>
                <w:rStyle w:val="fontstyle01"/>
                <w:rFonts w:ascii="Arial Narrow" w:hAnsi="Arial Narrow"/>
                <w:b/>
                <w:bCs/>
                <w:color w:val="auto"/>
                <w:sz w:val="22"/>
                <w:szCs w:val="22"/>
              </w:rPr>
              <w:t xml:space="preserve">, </w:t>
            </w:r>
            <w:r w:rsidRPr="00DA7107">
              <w:rPr>
                <w:rStyle w:val="fontstyle01"/>
                <w:rFonts w:ascii="Arial Narrow" w:hAnsi="Arial Narrow"/>
                <w:color w:val="auto"/>
                <w:sz w:val="22"/>
                <w:szCs w:val="22"/>
              </w:rPr>
              <w:t xml:space="preserve">le </w:t>
            </w:r>
            <w:r w:rsidR="00035A4F" w:rsidRPr="00DA7107">
              <w:rPr>
                <w:rStyle w:val="fontstyle01"/>
                <w:rFonts w:ascii="Arial Narrow" w:hAnsi="Arial Narrow"/>
                <w:color w:val="auto"/>
                <w:sz w:val="22"/>
                <w:szCs w:val="22"/>
              </w:rPr>
              <w:t>remblai de terre</w:t>
            </w:r>
            <w:r w:rsidRPr="00DA7107">
              <w:rPr>
                <w:rStyle w:val="fontstyle01"/>
                <w:rFonts w:ascii="Arial Narrow" w:hAnsi="Arial Narrow"/>
                <w:color w:val="auto"/>
                <w:sz w:val="22"/>
                <w:szCs w:val="22"/>
              </w:rPr>
              <w:t>.</w:t>
            </w:r>
          </w:p>
          <w:p w:rsidR="0061184E" w:rsidRPr="00DA7107" w:rsidRDefault="0061184E" w:rsidP="004B4FBF">
            <w:pPr>
              <w:suppressAutoHyphens w:val="0"/>
              <w:autoSpaceDN/>
              <w:jc w:val="both"/>
              <w:textAlignment w:val="auto"/>
              <w:rPr>
                <w:rStyle w:val="fontstyle01"/>
                <w:rFonts w:ascii="Arial Narrow" w:hAnsi="Arial Narrow"/>
                <w:color w:val="auto"/>
                <w:sz w:val="22"/>
                <w:szCs w:val="22"/>
              </w:rPr>
            </w:pPr>
            <w:r w:rsidRPr="00DA7107">
              <w:rPr>
                <w:rStyle w:val="fontstyle01"/>
                <w:rFonts w:ascii="Arial Narrow" w:hAnsi="Arial Narrow"/>
                <w:color w:val="auto"/>
                <w:sz w:val="22"/>
                <w:szCs w:val="22"/>
              </w:rPr>
              <w:t>Ces prix comprennent notamment :</w:t>
            </w:r>
          </w:p>
          <w:p w:rsidR="00035A4F" w:rsidRPr="00DA7107" w:rsidRDefault="00035A4F" w:rsidP="004B4FBF">
            <w:pPr>
              <w:suppressAutoHyphens w:val="0"/>
              <w:autoSpaceDN/>
              <w:jc w:val="both"/>
              <w:textAlignment w:val="auto"/>
              <w:rPr>
                <w:rStyle w:val="fontstyle01"/>
                <w:rFonts w:ascii="Arial Narrow" w:hAnsi="Arial Narrow"/>
                <w:color w:val="auto"/>
                <w:sz w:val="22"/>
                <w:szCs w:val="22"/>
              </w:rPr>
            </w:pPr>
            <w:r w:rsidRPr="00DA7107">
              <w:rPr>
                <w:rStyle w:val="fontstyle01"/>
                <w:rFonts w:ascii="Arial Narrow" w:hAnsi="Arial Narrow"/>
                <w:color w:val="auto"/>
                <w:sz w:val="22"/>
                <w:szCs w:val="22"/>
              </w:rPr>
              <w:t>-l’extraction des matériaux</w:t>
            </w:r>
            <w:r w:rsidR="00320224" w:rsidRPr="00DA7107">
              <w:rPr>
                <w:rStyle w:val="fontstyle01"/>
                <w:rFonts w:ascii="Arial Narrow" w:hAnsi="Arial Narrow"/>
                <w:color w:val="auto"/>
                <w:sz w:val="22"/>
                <w:szCs w:val="22"/>
              </w:rPr>
              <w:t> ;</w:t>
            </w:r>
          </w:p>
          <w:p w:rsidR="0061184E" w:rsidRPr="00DA7107" w:rsidRDefault="0061184E" w:rsidP="004B4FBF">
            <w:pPr>
              <w:suppressAutoHyphens w:val="0"/>
              <w:autoSpaceDN/>
              <w:jc w:val="both"/>
              <w:textAlignment w:val="auto"/>
              <w:rPr>
                <w:rStyle w:val="fontstyle01"/>
                <w:rFonts w:ascii="Arial Narrow" w:hAnsi="Arial Narrow"/>
                <w:color w:val="auto"/>
                <w:sz w:val="22"/>
                <w:szCs w:val="22"/>
              </w:rPr>
            </w:pPr>
            <w:r w:rsidRPr="00DA7107">
              <w:rPr>
                <w:rStyle w:val="fontstyle01"/>
                <w:rFonts w:ascii="Arial Narrow" w:hAnsi="Arial Narrow"/>
                <w:color w:val="auto"/>
                <w:sz w:val="22"/>
                <w:szCs w:val="22"/>
              </w:rPr>
              <w:t>-</w:t>
            </w:r>
            <w:r w:rsidR="00035A4F" w:rsidRPr="00DA7107">
              <w:rPr>
                <w:rStyle w:val="fontstyle01"/>
                <w:rFonts w:ascii="Arial Narrow" w:hAnsi="Arial Narrow"/>
                <w:color w:val="auto"/>
                <w:sz w:val="22"/>
                <w:szCs w:val="22"/>
              </w:rPr>
              <w:t>Le chargement, transport sur toutes distances et le répandage aux lieux de réutilisation en remblai</w:t>
            </w:r>
            <w:r w:rsidRPr="00DA7107">
              <w:rPr>
                <w:rStyle w:val="fontstyle01"/>
                <w:rFonts w:ascii="Arial Narrow" w:hAnsi="Arial Narrow"/>
                <w:color w:val="auto"/>
                <w:sz w:val="22"/>
                <w:szCs w:val="22"/>
              </w:rPr>
              <w:t> ;</w:t>
            </w:r>
          </w:p>
          <w:p w:rsidR="0061184E" w:rsidRPr="00DA7107" w:rsidRDefault="0061184E" w:rsidP="004B4FBF">
            <w:pPr>
              <w:suppressAutoHyphens w:val="0"/>
              <w:autoSpaceDN/>
              <w:jc w:val="both"/>
              <w:textAlignment w:val="auto"/>
              <w:rPr>
                <w:rFonts w:ascii="Arial Narrow" w:hAnsi="Arial Narrow"/>
                <w:sz w:val="22"/>
                <w:szCs w:val="22"/>
              </w:rPr>
            </w:pPr>
            <w:r w:rsidRPr="00DA7107">
              <w:rPr>
                <w:rStyle w:val="fontstyle01"/>
                <w:rFonts w:ascii="Arial Narrow" w:hAnsi="Arial Narrow"/>
                <w:color w:val="auto"/>
                <w:sz w:val="22"/>
                <w:szCs w:val="22"/>
              </w:rPr>
              <w:t>-</w:t>
            </w:r>
            <w:r w:rsidR="00320224" w:rsidRPr="00DA7107">
              <w:rPr>
                <w:rStyle w:val="fontstyle01"/>
                <w:rFonts w:ascii="Arial Narrow" w:hAnsi="Arial Narrow"/>
                <w:color w:val="auto"/>
                <w:sz w:val="22"/>
                <w:szCs w:val="22"/>
              </w:rPr>
              <w:t>Le compactage t</w:t>
            </w:r>
            <w:r w:rsidRPr="00DA7107">
              <w:rPr>
                <w:rStyle w:val="fontstyle01"/>
                <w:rFonts w:ascii="Arial Narrow" w:hAnsi="Arial Narrow"/>
                <w:color w:val="auto"/>
                <w:sz w:val="22"/>
                <w:szCs w:val="22"/>
              </w:rPr>
              <w:t>outes sujétions liées aux conditions de circulation et au respect des prescriptions environnementales et toutes autres sujétions</w:t>
            </w:r>
            <w:r w:rsidRPr="00DA7107">
              <w:rPr>
                <w:rStyle w:val="fontstyle01"/>
                <w:rFonts w:ascii="Arial Narrow" w:hAnsi="Arial Narrow"/>
                <w:color w:val="auto"/>
              </w:rPr>
              <w:t>.</w:t>
            </w:r>
          </w:p>
          <w:p w:rsidR="0061184E" w:rsidRPr="00DA7107" w:rsidRDefault="0061184E" w:rsidP="004B4FBF">
            <w:pPr>
              <w:suppressAutoHyphens w:val="0"/>
              <w:autoSpaceDN/>
              <w:jc w:val="both"/>
              <w:textAlignment w:val="auto"/>
              <w:rPr>
                <w:rStyle w:val="fontstyle01"/>
                <w:rFonts w:ascii="Arial Narrow" w:hAnsi="Arial Narrow"/>
                <w:b/>
                <w:bCs/>
                <w:color w:val="auto"/>
                <w:sz w:val="22"/>
                <w:szCs w:val="22"/>
              </w:rPr>
            </w:pPr>
            <w:r w:rsidRPr="00DA7107">
              <w:rPr>
                <w:rStyle w:val="fontstyle01"/>
                <w:rFonts w:ascii="Arial Narrow" w:hAnsi="Arial Narrow"/>
                <w:b/>
                <w:bCs/>
                <w:color w:val="auto"/>
                <w:sz w:val="22"/>
                <w:szCs w:val="22"/>
              </w:rPr>
              <w:t xml:space="preserve"> Le </w:t>
            </w:r>
            <w:r w:rsidR="00320224" w:rsidRPr="00DA7107">
              <w:rPr>
                <w:rStyle w:val="fontstyle01"/>
                <w:rFonts w:ascii="Arial Narrow" w:hAnsi="Arial Narrow"/>
                <w:b/>
                <w:bCs/>
                <w:color w:val="auto"/>
                <w:sz w:val="22"/>
                <w:szCs w:val="22"/>
              </w:rPr>
              <w:t>mètre cube</w:t>
            </w:r>
            <w:r w:rsidRPr="00DA7107">
              <w:rPr>
                <w:rStyle w:val="fontstyle01"/>
                <w:rFonts w:ascii="Arial Narrow" w:hAnsi="Arial Narrow"/>
                <w:b/>
                <w:bCs/>
                <w:color w:val="auto"/>
                <w:sz w:val="22"/>
                <w:szCs w:val="22"/>
              </w:rPr>
              <w:t xml:space="preserve"> à : 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B7142E" w:rsidP="00A22121">
            <w:pPr>
              <w:widowControl w:val="0"/>
              <w:autoSpaceDE w:val="0"/>
              <w:spacing w:line="360" w:lineRule="auto"/>
              <w:jc w:val="center"/>
              <w:rPr>
                <w:rFonts w:ascii="Arial Narrow" w:hAnsi="Arial Narrow"/>
                <w:sz w:val="22"/>
                <w:szCs w:val="22"/>
              </w:rPr>
            </w:pPr>
            <w:r w:rsidRPr="00DA7107">
              <w:rPr>
                <w:rFonts w:ascii="Arial Narrow" w:hAnsi="Arial Narrow" w:cs="Tahoma"/>
                <w:szCs w:val="26"/>
              </w:rPr>
              <w:t>m</w:t>
            </w:r>
            <w:r w:rsidRPr="00DA7107">
              <w:rPr>
                <w:rFonts w:ascii="Arial Narrow" w:hAnsi="Arial Narrow" w:cs="Calibri"/>
                <w:szCs w:val="26"/>
              </w:rPr>
              <w:t>³</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61184E"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61184E" w:rsidRPr="00DA7107" w:rsidRDefault="0061184E" w:rsidP="004B4FBF">
            <w:pPr>
              <w:widowControl w:val="0"/>
              <w:autoSpaceDE w:val="0"/>
              <w:spacing w:line="360" w:lineRule="auto"/>
              <w:jc w:val="both"/>
              <w:rPr>
                <w:rFonts w:ascii="Arial Narrow" w:hAnsi="Arial Narrow"/>
                <w:sz w:val="22"/>
                <w:szCs w:val="22"/>
              </w:rPr>
            </w:pPr>
          </w:p>
        </w:tc>
      </w:tr>
      <w:tr w:rsidR="00553F0B" w:rsidRPr="00CF1778" w:rsidTr="00320224">
        <w:trPr>
          <w:trHeight w:hRule="exact" w:val="42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61184E" w:rsidP="00A22121">
            <w:pPr>
              <w:widowControl w:val="0"/>
              <w:autoSpaceDE w:val="0"/>
              <w:spacing w:line="360" w:lineRule="auto"/>
              <w:jc w:val="center"/>
              <w:rPr>
                <w:rFonts w:ascii="Arial Narrow" w:hAnsi="Arial Narrow"/>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1184E" w:rsidRPr="00DA7107" w:rsidRDefault="00320224" w:rsidP="004B4FBF">
            <w:pPr>
              <w:suppressAutoHyphens w:val="0"/>
              <w:autoSpaceDN/>
              <w:jc w:val="both"/>
              <w:textAlignment w:val="auto"/>
              <w:rPr>
                <w:rStyle w:val="fontstyle01"/>
                <w:rFonts w:ascii="Arial Narrow" w:hAnsi="Arial Narrow"/>
                <w:b/>
                <w:bCs/>
                <w:color w:val="auto"/>
                <w:sz w:val="22"/>
                <w:szCs w:val="22"/>
              </w:rPr>
            </w:pPr>
            <w:r w:rsidRPr="00DA7107">
              <w:rPr>
                <w:rFonts w:ascii="Arial Narrow" w:hAnsi="Arial Narrow" w:cs="Tahoma"/>
                <w:b/>
                <w:bCs/>
                <w:szCs w:val="26"/>
              </w:rPr>
              <w:t>LOT 300 : FONDATION</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61184E" w:rsidP="004B4FBF">
            <w:pPr>
              <w:widowControl w:val="0"/>
              <w:autoSpaceDE w:val="0"/>
              <w:spacing w:line="360" w:lineRule="auto"/>
              <w:jc w:val="both"/>
              <w:rPr>
                <w:rFonts w:ascii="Arial Narrow" w:hAnsi="Arial Narrow"/>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61184E"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61184E" w:rsidRPr="00DA7107" w:rsidRDefault="0061184E" w:rsidP="004B4FBF">
            <w:pPr>
              <w:widowControl w:val="0"/>
              <w:autoSpaceDE w:val="0"/>
              <w:spacing w:line="360" w:lineRule="auto"/>
              <w:jc w:val="both"/>
              <w:rPr>
                <w:rFonts w:ascii="Arial Narrow" w:hAnsi="Arial Narrow"/>
                <w:sz w:val="22"/>
                <w:szCs w:val="22"/>
              </w:rPr>
            </w:pPr>
          </w:p>
        </w:tc>
      </w:tr>
      <w:tr w:rsidR="00553F0B" w:rsidRPr="00CF1778" w:rsidTr="00786C29">
        <w:trPr>
          <w:trHeight w:hRule="exact" w:val="155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987264" w:rsidP="00A22121">
            <w:pPr>
              <w:widowControl w:val="0"/>
              <w:autoSpaceDE w:val="0"/>
              <w:spacing w:line="360" w:lineRule="auto"/>
              <w:jc w:val="center"/>
              <w:rPr>
                <w:rFonts w:ascii="Arial Narrow" w:hAnsi="Arial Narrow"/>
                <w:sz w:val="22"/>
                <w:szCs w:val="22"/>
              </w:rPr>
            </w:pPr>
            <w:r w:rsidRPr="00DA7107">
              <w:rPr>
                <w:rFonts w:ascii="Arial Narrow" w:hAnsi="Arial Narrow"/>
                <w:sz w:val="22"/>
                <w:szCs w:val="22"/>
              </w:rPr>
              <w:lastRenderedPageBreak/>
              <w:t>301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1184E" w:rsidRPr="00DA7107" w:rsidRDefault="00320224" w:rsidP="004B4FBF">
            <w:pPr>
              <w:suppressAutoHyphens w:val="0"/>
              <w:autoSpaceDN/>
              <w:jc w:val="both"/>
              <w:textAlignment w:val="auto"/>
              <w:rPr>
                <w:rStyle w:val="fontstyle01"/>
                <w:rFonts w:ascii="Arial Narrow" w:hAnsi="Arial Narrow"/>
                <w:b/>
                <w:bCs/>
                <w:color w:val="auto"/>
                <w:sz w:val="22"/>
                <w:szCs w:val="22"/>
              </w:rPr>
            </w:pPr>
            <w:r w:rsidRPr="00DA7107">
              <w:rPr>
                <w:rFonts w:ascii="Arial Narrow" w:hAnsi="Arial Narrow" w:cs="Tahoma"/>
                <w:b/>
                <w:bCs/>
                <w:szCs w:val="26"/>
              </w:rPr>
              <w:t>Béton de propreté dosé à 150kg/m3</w:t>
            </w:r>
            <w:r w:rsidR="00AF770B">
              <w:rPr>
                <w:rFonts w:ascii="Arial Narrow" w:hAnsi="Arial Narrow" w:cs="Tahoma"/>
                <w:b/>
                <w:bCs/>
                <w:szCs w:val="26"/>
              </w:rPr>
              <w:t>, ép= 5cm</w:t>
            </w:r>
            <w:r w:rsidRPr="00DA7107">
              <w:rPr>
                <w:rStyle w:val="fontstyle01"/>
                <w:rFonts w:ascii="Arial Narrow" w:hAnsi="Arial Narrow"/>
                <w:b/>
                <w:bCs/>
                <w:color w:val="auto"/>
                <w:sz w:val="22"/>
                <w:szCs w:val="22"/>
              </w:rPr>
              <w:t xml:space="preserve"> :</w:t>
            </w:r>
          </w:p>
          <w:p w:rsidR="00320224" w:rsidRPr="00DA7107" w:rsidRDefault="00320224" w:rsidP="004B4FBF">
            <w:pPr>
              <w:suppressAutoHyphens w:val="0"/>
              <w:autoSpaceDN/>
              <w:jc w:val="both"/>
              <w:textAlignment w:val="auto"/>
              <w:rPr>
                <w:rStyle w:val="fontstyle01"/>
                <w:rFonts w:ascii="Arial Narrow" w:hAnsi="Arial Narrow"/>
                <w:b/>
                <w:bCs/>
                <w:color w:val="auto"/>
                <w:sz w:val="16"/>
                <w:szCs w:val="16"/>
              </w:rPr>
            </w:pPr>
          </w:p>
          <w:p w:rsidR="0061184E" w:rsidRPr="00DA7107" w:rsidRDefault="0061184E" w:rsidP="004B4FBF">
            <w:pPr>
              <w:suppressAutoHyphens w:val="0"/>
              <w:autoSpaceDN/>
              <w:jc w:val="both"/>
              <w:textAlignment w:val="auto"/>
              <w:rPr>
                <w:rStyle w:val="fontstyle01"/>
                <w:rFonts w:ascii="Arial Narrow" w:hAnsi="Arial Narrow"/>
                <w:b/>
                <w:bCs/>
                <w:color w:val="auto"/>
                <w:sz w:val="22"/>
                <w:szCs w:val="22"/>
              </w:rPr>
            </w:pPr>
            <w:r w:rsidRPr="00DA7107">
              <w:rPr>
                <w:rStyle w:val="fontstyle01"/>
                <w:rFonts w:ascii="Arial Narrow" w:hAnsi="Arial Narrow"/>
                <w:color w:val="auto"/>
                <w:sz w:val="22"/>
                <w:szCs w:val="22"/>
              </w:rPr>
              <w:t xml:space="preserve">Ce prix rémunère dans les conditions générales prévues dans la Lettre Commande, le </w:t>
            </w:r>
            <w:r w:rsidR="00320224" w:rsidRPr="00DA7107">
              <w:rPr>
                <w:rStyle w:val="fontstyle01"/>
                <w:rFonts w:ascii="Arial Narrow" w:hAnsi="Arial Narrow"/>
                <w:b/>
                <w:bCs/>
                <w:color w:val="auto"/>
                <w:sz w:val="22"/>
                <w:szCs w:val="22"/>
              </w:rPr>
              <w:t>METRE CUBE (</w:t>
            </w:r>
            <w:r w:rsidR="00C062E7" w:rsidRPr="00DA7107">
              <w:rPr>
                <w:rFonts w:ascii="Arial Narrow" w:hAnsi="Arial Narrow" w:cs="Tahoma"/>
                <w:szCs w:val="26"/>
              </w:rPr>
              <w:t>m</w:t>
            </w:r>
            <w:r w:rsidR="00C062E7" w:rsidRPr="00DA7107">
              <w:rPr>
                <w:rFonts w:ascii="Arial Narrow" w:hAnsi="Arial Narrow" w:cs="Calibri"/>
                <w:szCs w:val="26"/>
              </w:rPr>
              <w:t>³</w:t>
            </w:r>
            <w:r w:rsidR="00987264" w:rsidRPr="00DA7107">
              <w:rPr>
                <w:rStyle w:val="fontstyle01"/>
                <w:rFonts w:ascii="Arial Narrow" w:hAnsi="Arial Narrow"/>
                <w:b/>
                <w:bCs/>
                <w:color w:val="auto"/>
                <w:sz w:val="22"/>
                <w:szCs w:val="22"/>
              </w:rPr>
              <w:t xml:space="preserve">), </w:t>
            </w:r>
            <w:r w:rsidR="00987264" w:rsidRPr="00DA7107">
              <w:rPr>
                <w:rStyle w:val="fontstyle01"/>
                <w:rFonts w:ascii="Arial Narrow" w:hAnsi="Arial Narrow"/>
                <w:color w:val="auto"/>
                <w:sz w:val="22"/>
                <w:szCs w:val="22"/>
              </w:rPr>
              <w:t>de béton de propriété mise en place tel que décrit dans le CCTP y compris toutes autres sujétions.</w:t>
            </w:r>
          </w:p>
          <w:p w:rsidR="0061184E" w:rsidRPr="00DA7107" w:rsidRDefault="0061184E" w:rsidP="004B4FBF">
            <w:pPr>
              <w:suppressAutoHyphens w:val="0"/>
              <w:autoSpaceDN/>
              <w:jc w:val="both"/>
              <w:textAlignment w:val="auto"/>
              <w:rPr>
                <w:rFonts w:ascii="Arial Narrow" w:hAnsi="Arial Narrow"/>
                <w:b/>
                <w:bCs/>
                <w:sz w:val="22"/>
                <w:szCs w:val="22"/>
              </w:rPr>
            </w:pPr>
            <w:r w:rsidRPr="00DA7107">
              <w:rPr>
                <w:rFonts w:ascii="Arial Narrow" w:hAnsi="Arial Narrow"/>
                <w:b/>
                <w:bCs/>
                <w:sz w:val="22"/>
                <w:szCs w:val="22"/>
              </w:rPr>
              <w:t xml:space="preserve">Le </w:t>
            </w:r>
            <w:r w:rsidR="00987264" w:rsidRPr="00DA7107">
              <w:rPr>
                <w:rStyle w:val="fontstyle01"/>
                <w:rFonts w:ascii="Arial Narrow" w:hAnsi="Arial Narrow"/>
                <w:b/>
                <w:bCs/>
                <w:color w:val="auto"/>
                <w:sz w:val="22"/>
                <w:szCs w:val="22"/>
              </w:rPr>
              <w:t xml:space="preserve">mètre cube </w:t>
            </w:r>
            <w:r w:rsidRPr="00DA7107">
              <w:rPr>
                <w:rFonts w:ascii="Arial Narrow" w:hAnsi="Arial Narrow"/>
                <w:b/>
                <w:bCs/>
                <w:sz w:val="22"/>
                <w:szCs w:val="22"/>
              </w:rPr>
              <w:t>à : 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B7142E" w:rsidP="00A22121">
            <w:pPr>
              <w:widowControl w:val="0"/>
              <w:autoSpaceDE w:val="0"/>
              <w:spacing w:line="360" w:lineRule="auto"/>
              <w:jc w:val="center"/>
              <w:rPr>
                <w:rFonts w:ascii="Arial Narrow" w:hAnsi="Arial Narrow"/>
                <w:sz w:val="22"/>
                <w:szCs w:val="22"/>
              </w:rPr>
            </w:pPr>
            <w:r w:rsidRPr="00DA7107">
              <w:rPr>
                <w:rFonts w:ascii="Arial Narrow" w:hAnsi="Arial Narrow" w:cs="Tahoma"/>
                <w:szCs w:val="26"/>
              </w:rPr>
              <w:t>m</w:t>
            </w:r>
            <w:r w:rsidRPr="00DA7107">
              <w:rPr>
                <w:rFonts w:ascii="Arial Narrow" w:hAnsi="Arial Narrow" w:cs="Calibri"/>
                <w:szCs w:val="26"/>
              </w:rPr>
              <w:t>³</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61184E"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61184E" w:rsidRPr="00DA7107" w:rsidRDefault="0061184E" w:rsidP="004B4FBF">
            <w:pPr>
              <w:widowControl w:val="0"/>
              <w:autoSpaceDE w:val="0"/>
              <w:spacing w:line="360" w:lineRule="auto"/>
              <w:jc w:val="both"/>
              <w:rPr>
                <w:rFonts w:ascii="Arial Narrow" w:hAnsi="Arial Narrow"/>
                <w:sz w:val="22"/>
                <w:szCs w:val="22"/>
              </w:rPr>
            </w:pPr>
          </w:p>
        </w:tc>
      </w:tr>
      <w:tr w:rsidR="00553F0B" w:rsidRPr="00CF1778" w:rsidTr="001D6FAF">
        <w:trPr>
          <w:trHeight w:hRule="exact" w:val="155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B7142E" w:rsidP="00A22121">
            <w:pPr>
              <w:widowControl w:val="0"/>
              <w:autoSpaceDE w:val="0"/>
              <w:spacing w:line="360" w:lineRule="auto"/>
              <w:jc w:val="center"/>
              <w:rPr>
                <w:rFonts w:ascii="Arial Narrow" w:hAnsi="Arial Narrow"/>
                <w:sz w:val="22"/>
                <w:szCs w:val="22"/>
              </w:rPr>
            </w:pPr>
            <w:r w:rsidRPr="00DA7107">
              <w:rPr>
                <w:rFonts w:ascii="Arial Narrow" w:hAnsi="Arial Narrow"/>
                <w:sz w:val="22"/>
                <w:szCs w:val="22"/>
              </w:rPr>
              <w:t>302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1184E" w:rsidRPr="00DA7107" w:rsidRDefault="00234A25" w:rsidP="004B4FBF">
            <w:pPr>
              <w:suppressAutoHyphens w:val="0"/>
              <w:autoSpaceDN/>
              <w:jc w:val="both"/>
              <w:textAlignment w:val="auto"/>
              <w:rPr>
                <w:rStyle w:val="fontstyle01"/>
                <w:rFonts w:ascii="Arial Narrow" w:hAnsi="Arial Narrow"/>
                <w:b/>
                <w:bCs/>
                <w:color w:val="auto"/>
                <w:sz w:val="22"/>
                <w:szCs w:val="22"/>
              </w:rPr>
            </w:pPr>
            <w:r w:rsidRPr="00DA7107">
              <w:rPr>
                <w:rFonts w:ascii="Arial Narrow" w:hAnsi="Arial Narrow" w:cs="Tahoma"/>
                <w:b/>
                <w:bCs/>
                <w:szCs w:val="26"/>
              </w:rPr>
              <w:t>Agglos bourrées de 20x20x40</w:t>
            </w:r>
            <w:r w:rsidR="00AF770B">
              <w:rPr>
                <w:rStyle w:val="fontstyle01"/>
                <w:rFonts w:ascii="Arial Narrow" w:hAnsi="Arial Narrow"/>
                <w:b/>
                <w:bCs/>
                <w:color w:val="auto"/>
                <w:sz w:val="22"/>
                <w:szCs w:val="22"/>
              </w:rPr>
              <w:t xml:space="preserve"> pour soubassement</w:t>
            </w:r>
            <w:r w:rsidRPr="00DA7107">
              <w:rPr>
                <w:rStyle w:val="fontstyle01"/>
                <w:rFonts w:ascii="Arial Narrow" w:hAnsi="Arial Narrow"/>
                <w:b/>
                <w:bCs/>
                <w:color w:val="auto"/>
                <w:sz w:val="22"/>
                <w:szCs w:val="22"/>
              </w:rPr>
              <w:t>:</w:t>
            </w:r>
          </w:p>
          <w:p w:rsidR="00234A25" w:rsidRPr="00DA7107" w:rsidRDefault="00234A25" w:rsidP="004B4FBF">
            <w:pPr>
              <w:suppressAutoHyphens w:val="0"/>
              <w:autoSpaceDN/>
              <w:jc w:val="both"/>
              <w:textAlignment w:val="auto"/>
              <w:rPr>
                <w:rStyle w:val="fontstyle01"/>
                <w:rFonts w:ascii="Arial Narrow" w:hAnsi="Arial Narrow"/>
                <w:color w:val="auto"/>
                <w:sz w:val="16"/>
                <w:szCs w:val="16"/>
              </w:rPr>
            </w:pPr>
          </w:p>
          <w:p w:rsidR="0061184E" w:rsidRPr="00DA7107" w:rsidRDefault="0061184E" w:rsidP="004B4FBF">
            <w:pPr>
              <w:suppressAutoHyphens w:val="0"/>
              <w:autoSpaceDN/>
              <w:jc w:val="both"/>
              <w:textAlignment w:val="auto"/>
              <w:rPr>
                <w:rStyle w:val="fontstyle01"/>
                <w:rFonts w:ascii="Arial Narrow" w:hAnsi="Arial Narrow"/>
                <w:color w:val="auto"/>
                <w:sz w:val="22"/>
                <w:szCs w:val="22"/>
              </w:rPr>
            </w:pPr>
            <w:r w:rsidRPr="00DA7107">
              <w:rPr>
                <w:rStyle w:val="fontstyle01"/>
                <w:rFonts w:ascii="Arial Narrow" w:hAnsi="Arial Narrow"/>
                <w:color w:val="auto"/>
                <w:sz w:val="22"/>
                <w:szCs w:val="22"/>
              </w:rPr>
              <w:t xml:space="preserve">Ce prix rémunère dans les conditions générales prévues dans la Lettre Commande, </w:t>
            </w:r>
            <w:r w:rsidR="00234A25" w:rsidRPr="00DA7107">
              <w:rPr>
                <w:rStyle w:val="fontstyle01"/>
                <w:rFonts w:ascii="Arial Narrow" w:hAnsi="Arial Narrow"/>
                <w:color w:val="auto"/>
                <w:sz w:val="22"/>
                <w:szCs w:val="22"/>
              </w:rPr>
              <w:t xml:space="preserve">le </w:t>
            </w:r>
            <w:r w:rsidR="00234A25" w:rsidRPr="00DA7107">
              <w:rPr>
                <w:rFonts w:ascii="Arial Narrow" w:hAnsi="Arial Narrow"/>
                <w:b/>
                <w:bCs/>
                <w:sz w:val="22"/>
                <w:szCs w:val="22"/>
              </w:rPr>
              <w:t>METTRE CARRE (</w:t>
            </w:r>
            <w:r w:rsidR="00234A25" w:rsidRPr="00DA7107">
              <w:rPr>
                <w:rFonts w:ascii="Arial Narrow" w:hAnsi="Arial Narrow" w:cs="Tahoma"/>
                <w:b/>
                <w:bCs/>
                <w:szCs w:val="26"/>
              </w:rPr>
              <w:t>m</w:t>
            </w:r>
            <w:r w:rsidR="00234A25" w:rsidRPr="00DA7107">
              <w:rPr>
                <w:rFonts w:ascii="Arial Narrow" w:hAnsi="Arial Narrow" w:cs="Calibri"/>
                <w:b/>
                <w:bCs/>
                <w:szCs w:val="26"/>
              </w:rPr>
              <w:t>²</w:t>
            </w:r>
            <w:r w:rsidR="00234A25" w:rsidRPr="00DA7107">
              <w:rPr>
                <w:rFonts w:ascii="Arial Narrow" w:hAnsi="Arial Narrow"/>
                <w:b/>
                <w:bCs/>
                <w:sz w:val="22"/>
                <w:szCs w:val="22"/>
              </w:rPr>
              <w:t>)</w:t>
            </w:r>
            <w:r w:rsidR="00234A25" w:rsidRPr="00DA7107">
              <w:rPr>
                <w:rStyle w:val="fontstyle01"/>
                <w:rFonts w:ascii="Arial Narrow" w:hAnsi="Arial Narrow"/>
                <w:color w:val="auto"/>
                <w:sz w:val="22"/>
                <w:szCs w:val="22"/>
              </w:rPr>
              <w:t>de parpaings de 20X20X40 bou</w:t>
            </w:r>
            <w:r w:rsidR="00234A25" w:rsidRPr="00DA7107">
              <w:rPr>
                <w:rStyle w:val="fontstyle01"/>
                <w:rFonts w:ascii="Arial Narrow" w:hAnsi="Arial Narrow"/>
                <w:color w:val="auto"/>
                <w:sz w:val="22"/>
                <w:szCs w:val="22"/>
              </w:rPr>
              <w:t>r</w:t>
            </w:r>
            <w:r w:rsidR="00234A25" w:rsidRPr="00DA7107">
              <w:rPr>
                <w:rStyle w:val="fontstyle01"/>
                <w:rFonts w:ascii="Arial Narrow" w:hAnsi="Arial Narrow"/>
                <w:color w:val="auto"/>
                <w:sz w:val="22"/>
                <w:szCs w:val="22"/>
              </w:rPr>
              <w:t xml:space="preserve">rés utilisé pour les fondations y compris toutes </w:t>
            </w:r>
            <w:r w:rsidR="00B7142E" w:rsidRPr="00DA7107">
              <w:rPr>
                <w:rStyle w:val="fontstyle01"/>
                <w:rFonts w:ascii="Arial Narrow" w:hAnsi="Arial Narrow"/>
                <w:color w:val="auto"/>
                <w:sz w:val="22"/>
                <w:szCs w:val="22"/>
              </w:rPr>
              <w:t xml:space="preserve">autres </w:t>
            </w:r>
            <w:r w:rsidR="00234A25" w:rsidRPr="00DA7107">
              <w:rPr>
                <w:rStyle w:val="fontstyle01"/>
                <w:rFonts w:ascii="Arial Narrow" w:hAnsi="Arial Narrow"/>
                <w:color w:val="auto"/>
                <w:sz w:val="22"/>
                <w:szCs w:val="22"/>
              </w:rPr>
              <w:t>sujétions</w:t>
            </w:r>
          </w:p>
          <w:p w:rsidR="0061184E" w:rsidRPr="00DA7107" w:rsidRDefault="00B7142E" w:rsidP="004B4FBF">
            <w:pPr>
              <w:suppressAutoHyphens w:val="0"/>
              <w:autoSpaceDN/>
              <w:jc w:val="both"/>
              <w:textAlignment w:val="auto"/>
              <w:rPr>
                <w:rStyle w:val="fontstyle01"/>
                <w:rFonts w:ascii="Arial Narrow" w:hAnsi="Arial Narrow"/>
                <w:b/>
                <w:bCs/>
                <w:color w:val="auto"/>
                <w:sz w:val="22"/>
                <w:szCs w:val="22"/>
              </w:rPr>
            </w:pPr>
            <w:r w:rsidRPr="00DA7107">
              <w:rPr>
                <w:rStyle w:val="fontstyle01"/>
                <w:rFonts w:ascii="Arial Narrow" w:hAnsi="Arial Narrow"/>
                <w:b/>
                <w:bCs/>
                <w:color w:val="auto"/>
                <w:sz w:val="22"/>
                <w:szCs w:val="22"/>
              </w:rPr>
              <w:t>Le mètre carré</w:t>
            </w:r>
            <w:r w:rsidR="0061184E" w:rsidRPr="00DA7107">
              <w:rPr>
                <w:rStyle w:val="fontstyle01"/>
                <w:rFonts w:ascii="Arial Narrow" w:hAnsi="Arial Narrow"/>
                <w:b/>
                <w:bCs/>
                <w:color w:val="auto"/>
                <w:sz w:val="22"/>
                <w:szCs w:val="22"/>
              </w:rPr>
              <w:t xml:space="preserve"> à : __________________________________________</w:t>
            </w:r>
          </w:p>
          <w:p w:rsidR="0061184E" w:rsidRPr="00DA7107" w:rsidRDefault="0061184E" w:rsidP="004B4FBF">
            <w:pPr>
              <w:suppressAutoHyphens w:val="0"/>
              <w:autoSpaceDN/>
              <w:jc w:val="both"/>
              <w:textAlignment w:val="auto"/>
              <w:rPr>
                <w:rStyle w:val="fontstyle01"/>
                <w:rFonts w:ascii="Arial Narrow" w:hAnsi="Arial Narrow"/>
                <w:b/>
                <w:bCs/>
                <w:color w:val="auto"/>
                <w:sz w:val="22"/>
                <w:szCs w:val="22"/>
              </w:rPr>
            </w:pPr>
          </w:p>
          <w:p w:rsidR="0061184E" w:rsidRPr="00DA7107" w:rsidRDefault="0061184E" w:rsidP="004B4FBF">
            <w:pPr>
              <w:suppressAutoHyphens w:val="0"/>
              <w:autoSpaceDN/>
              <w:jc w:val="both"/>
              <w:textAlignment w:val="auto"/>
              <w:rPr>
                <w:rFonts w:ascii="Arial Narrow" w:hAnsi="Arial Narrow"/>
                <w:b/>
                <w:bCs/>
                <w:sz w:val="22"/>
                <w:szCs w:val="22"/>
              </w:rPr>
            </w:pPr>
          </w:p>
          <w:p w:rsidR="0061184E" w:rsidRPr="00DA7107" w:rsidRDefault="0061184E" w:rsidP="004B4FBF">
            <w:pPr>
              <w:suppressAutoHyphens w:val="0"/>
              <w:autoSpaceDN/>
              <w:jc w:val="both"/>
              <w:textAlignment w:val="auto"/>
              <w:rPr>
                <w:rStyle w:val="fontstyle01"/>
                <w:rFonts w:ascii="Arial Narrow" w:hAnsi="Arial Narrow"/>
                <w:b/>
                <w:bCs/>
                <w:color w:val="auto"/>
                <w:sz w:val="22"/>
                <w:szCs w:val="22"/>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B7142E" w:rsidP="00A22121">
            <w:pPr>
              <w:widowControl w:val="0"/>
              <w:autoSpaceDE w:val="0"/>
              <w:spacing w:line="360" w:lineRule="auto"/>
              <w:jc w:val="center"/>
              <w:rPr>
                <w:rFonts w:ascii="Arial Narrow" w:hAnsi="Arial Narrow"/>
                <w:sz w:val="22"/>
                <w:szCs w:val="22"/>
              </w:rPr>
            </w:pPr>
            <w:r w:rsidRPr="00DA7107">
              <w:rPr>
                <w:rFonts w:ascii="Arial Narrow" w:hAnsi="Arial Narrow" w:cs="Tahoma"/>
                <w:szCs w:val="26"/>
              </w:rPr>
              <w:t>m</w:t>
            </w:r>
            <w:r w:rsidRPr="00DA7107">
              <w:rPr>
                <w:rFonts w:ascii="Arial Narrow" w:hAnsi="Arial Narrow" w:cs="Calibri"/>
                <w:szCs w:val="26"/>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61184E"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61184E" w:rsidRPr="00DA7107" w:rsidRDefault="0061184E" w:rsidP="004B4FBF">
            <w:pPr>
              <w:widowControl w:val="0"/>
              <w:autoSpaceDE w:val="0"/>
              <w:spacing w:line="360" w:lineRule="auto"/>
              <w:jc w:val="both"/>
              <w:rPr>
                <w:rFonts w:ascii="Arial Narrow" w:hAnsi="Arial Narrow"/>
                <w:sz w:val="22"/>
                <w:szCs w:val="22"/>
              </w:rPr>
            </w:pPr>
          </w:p>
        </w:tc>
      </w:tr>
      <w:tr w:rsidR="00553F0B" w:rsidRPr="00CF1778" w:rsidTr="00A55033">
        <w:trPr>
          <w:trHeight w:hRule="exact" w:val="212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C062E7" w:rsidP="00A22121">
            <w:pPr>
              <w:widowControl w:val="0"/>
              <w:autoSpaceDE w:val="0"/>
              <w:spacing w:line="360" w:lineRule="auto"/>
              <w:jc w:val="center"/>
              <w:rPr>
                <w:rFonts w:ascii="Arial Narrow" w:hAnsi="Arial Narrow"/>
                <w:sz w:val="22"/>
                <w:szCs w:val="22"/>
              </w:rPr>
            </w:pPr>
            <w:r w:rsidRPr="00DA7107">
              <w:rPr>
                <w:rFonts w:ascii="Arial Narrow" w:hAnsi="Arial Narrow"/>
                <w:sz w:val="22"/>
                <w:szCs w:val="22"/>
              </w:rPr>
              <w:t>303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1184E" w:rsidRPr="00DA7107" w:rsidRDefault="00C062E7" w:rsidP="004B4FBF">
            <w:pPr>
              <w:suppressAutoHyphens w:val="0"/>
              <w:autoSpaceDN/>
              <w:jc w:val="both"/>
              <w:textAlignment w:val="auto"/>
              <w:rPr>
                <w:rStyle w:val="fontstyle01"/>
                <w:rFonts w:ascii="Arial Narrow" w:hAnsi="Arial Narrow"/>
                <w:b/>
                <w:bCs/>
                <w:color w:val="auto"/>
                <w:sz w:val="22"/>
                <w:szCs w:val="22"/>
              </w:rPr>
            </w:pPr>
            <w:r w:rsidRPr="00DA7107">
              <w:rPr>
                <w:rFonts w:ascii="Arial Narrow" w:hAnsi="Arial Narrow" w:cs="Tahoma"/>
                <w:b/>
                <w:bCs/>
                <w:szCs w:val="26"/>
              </w:rPr>
              <w:t>Béton armé dosé à 350kg/m3 pour semelles, amorces poteaux et longrines</w:t>
            </w:r>
            <w:r w:rsidRPr="00DA7107">
              <w:rPr>
                <w:rStyle w:val="fontstyle01"/>
                <w:rFonts w:ascii="Arial Narrow" w:hAnsi="Arial Narrow"/>
                <w:b/>
                <w:bCs/>
                <w:color w:val="auto"/>
                <w:sz w:val="22"/>
                <w:szCs w:val="22"/>
              </w:rPr>
              <w:t xml:space="preserve"> :</w:t>
            </w:r>
          </w:p>
          <w:p w:rsidR="00C062E7" w:rsidRPr="00DA7107" w:rsidRDefault="00C062E7" w:rsidP="004B4FBF">
            <w:pPr>
              <w:suppressAutoHyphens w:val="0"/>
              <w:autoSpaceDN/>
              <w:jc w:val="both"/>
              <w:textAlignment w:val="auto"/>
              <w:rPr>
                <w:rStyle w:val="fontstyle01"/>
                <w:rFonts w:ascii="Arial Narrow" w:hAnsi="Arial Narrow"/>
                <w:color w:val="auto"/>
                <w:sz w:val="16"/>
                <w:szCs w:val="16"/>
              </w:rPr>
            </w:pPr>
          </w:p>
          <w:p w:rsidR="0061184E" w:rsidRPr="00DA7107" w:rsidRDefault="0061184E" w:rsidP="004B4FBF">
            <w:pPr>
              <w:suppressAutoHyphens w:val="0"/>
              <w:autoSpaceDN/>
              <w:jc w:val="both"/>
              <w:textAlignment w:val="auto"/>
              <w:rPr>
                <w:rStyle w:val="fontstyle01"/>
                <w:rFonts w:ascii="Arial Narrow" w:hAnsi="Arial Narrow"/>
                <w:color w:val="auto"/>
                <w:sz w:val="22"/>
                <w:szCs w:val="22"/>
              </w:rPr>
            </w:pPr>
            <w:r w:rsidRPr="00DA7107">
              <w:rPr>
                <w:rStyle w:val="fontstyle01"/>
                <w:rFonts w:ascii="Arial Narrow" w:hAnsi="Arial Narrow"/>
                <w:color w:val="auto"/>
                <w:sz w:val="22"/>
                <w:szCs w:val="22"/>
              </w:rPr>
              <w:t xml:space="preserve">Ce prix rémunère dans les conditions générales prévues dans la Lettre Commande, </w:t>
            </w:r>
            <w:r w:rsidR="00C062E7" w:rsidRPr="00DA7107">
              <w:rPr>
                <w:rStyle w:val="fontstyle01"/>
                <w:rFonts w:ascii="Arial Narrow" w:hAnsi="Arial Narrow"/>
                <w:color w:val="auto"/>
                <w:sz w:val="22"/>
                <w:szCs w:val="22"/>
              </w:rPr>
              <w:t xml:space="preserve">le </w:t>
            </w:r>
            <w:r w:rsidR="00C062E7" w:rsidRPr="00DA7107">
              <w:rPr>
                <w:rStyle w:val="fontstyle01"/>
                <w:rFonts w:ascii="Arial Narrow" w:hAnsi="Arial Narrow"/>
                <w:b/>
                <w:bCs/>
                <w:color w:val="auto"/>
                <w:sz w:val="22"/>
                <w:szCs w:val="22"/>
              </w:rPr>
              <w:t>METRE CUBE (</w:t>
            </w:r>
            <w:r w:rsidR="00C062E7" w:rsidRPr="00DA7107">
              <w:rPr>
                <w:rFonts w:ascii="Arial Narrow" w:hAnsi="Arial Narrow" w:cs="Tahoma"/>
                <w:szCs w:val="26"/>
              </w:rPr>
              <w:t>m</w:t>
            </w:r>
            <w:r w:rsidR="00C062E7" w:rsidRPr="00DA7107">
              <w:rPr>
                <w:rFonts w:ascii="Arial Narrow" w:hAnsi="Arial Narrow" w:cs="Calibri"/>
                <w:szCs w:val="26"/>
              </w:rPr>
              <w:t>³</w:t>
            </w:r>
            <w:r w:rsidR="00C062E7" w:rsidRPr="00DA7107">
              <w:rPr>
                <w:rStyle w:val="fontstyle01"/>
                <w:rFonts w:ascii="Arial Narrow" w:hAnsi="Arial Narrow"/>
                <w:b/>
                <w:bCs/>
                <w:color w:val="auto"/>
                <w:sz w:val="22"/>
                <w:szCs w:val="22"/>
              </w:rPr>
              <w:t xml:space="preserve">), </w:t>
            </w:r>
            <w:r w:rsidR="00C062E7" w:rsidRPr="00DA7107">
              <w:rPr>
                <w:rStyle w:val="fontstyle01"/>
                <w:rFonts w:ascii="Arial Narrow" w:hAnsi="Arial Narrow"/>
                <w:color w:val="auto"/>
                <w:sz w:val="22"/>
                <w:szCs w:val="22"/>
              </w:rPr>
              <w:t>de béton armé utilisé pour la con</w:t>
            </w:r>
            <w:r w:rsidR="00C062E7" w:rsidRPr="00DA7107">
              <w:rPr>
                <w:rStyle w:val="fontstyle01"/>
                <w:rFonts w:ascii="Arial Narrow" w:hAnsi="Arial Narrow"/>
                <w:color w:val="auto"/>
                <w:sz w:val="22"/>
                <w:szCs w:val="22"/>
              </w:rPr>
              <w:t>s</w:t>
            </w:r>
            <w:r w:rsidR="00C062E7" w:rsidRPr="00DA7107">
              <w:rPr>
                <w:rStyle w:val="fontstyle01"/>
                <w:rFonts w:ascii="Arial Narrow" w:hAnsi="Arial Narrow"/>
                <w:color w:val="auto"/>
                <w:sz w:val="22"/>
                <w:szCs w:val="22"/>
              </w:rPr>
              <w:t xml:space="preserve">truction des semelles, poteaux et chainages </w:t>
            </w:r>
            <w:r w:rsidR="00A55033" w:rsidRPr="00DA7107">
              <w:rPr>
                <w:rStyle w:val="fontstyle01"/>
                <w:rFonts w:ascii="Arial Narrow" w:hAnsi="Arial Narrow"/>
                <w:color w:val="auto"/>
                <w:sz w:val="22"/>
                <w:szCs w:val="22"/>
              </w:rPr>
              <w:t>y compris toutes autres sujétions.</w:t>
            </w:r>
          </w:p>
          <w:p w:rsidR="0061184E" w:rsidRPr="00DA7107" w:rsidRDefault="00A55033" w:rsidP="004B4FBF">
            <w:pPr>
              <w:suppressAutoHyphens w:val="0"/>
              <w:autoSpaceDN/>
              <w:jc w:val="both"/>
              <w:textAlignment w:val="auto"/>
              <w:rPr>
                <w:rStyle w:val="fontstyle01"/>
                <w:rFonts w:ascii="Arial Narrow" w:hAnsi="Arial Narrow"/>
                <w:b/>
                <w:bCs/>
                <w:color w:val="auto"/>
                <w:sz w:val="22"/>
                <w:szCs w:val="22"/>
              </w:rPr>
            </w:pPr>
            <w:r w:rsidRPr="00DA7107">
              <w:rPr>
                <w:rFonts w:ascii="Arial Narrow" w:hAnsi="Arial Narrow"/>
                <w:b/>
                <w:bCs/>
                <w:sz w:val="22"/>
                <w:szCs w:val="22"/>
              </w:rPr>
              <w:t xml:space="preserve">Le </w:t>
            </w:r>
            <w:r w:rsidRPr="00DA7107">
              <w:rPr>
                <w:rStyle w:val="fontstyle01"/>
                <w:rFonts w:ascii="Arial Narrow" w:hAnsi="Arial Narrow"/>
                <w:b/>
                <w:bCs/>
                <w:color w:val="auto"/>
                <w:sz w:val="22"/>
                <w:szCs w:val="22"/>
              </w:rPr>
              <w:t>mètre cube</w:t>
            </w:r>
            <w:r w:rsidR="0061184E" w:rsidRPr="00DA7107">
              <w:rPr>
                <w:rStyle w:val="fontstyle01"/>
                <w:rFonts w:ascii="Arial Narrow" w:hAnsi="Arial Narrow"/>
                <w:b/>
                <w:bCs/>
                <w:color w:val="auto"/>
                <w:sz w:val="22"/>
                <w:szCs w:val="22"/>
              </w:rPr>
              <w:t xml:space="preserve"> à : __________________________________________</w:t>
            </w:r>
          </w:p>
          <w:p w:rsidR="0061184E" w:rsidRPr="00DA7107" w:rsidRDefault="0061184E" w:rsidP="004B4FBF">
            <w:pPr>
              <w:suppressAutoHyphens w:val="0"/>
              <w:autoSpaceDN/>
              <w:jc w:val="both"/>
              <w:textAlignment w:val="auto"/>
              <w:rPr>
                <w:rStyle w:val="fontstyle01"/>
                <w:rFonts w:ascii="Arial Narrow" w:hAnsi="Arial Narrow"/>
                <w:color w:val="auto"/>
                <w:sz w:val="22"/>
                <w:szCs w:val="22"/>
              </w:rPr>
            </w:pPr>
          </w:p>
          <w:p w:rsidR="0061184E" w:rsidRPr="00DA7107" w:rsidRDefault="0061184E" w:rsidP="004B4FBF">
            <w:pPr>
              <w:suppressAutoHyphens w:val="0"/>
              <w:autoSpaceDN/>
              <w:jc w:val="both"/>
              <w:textAlignment w:val="auto"/>
              <w:rPr>
                <w:rStyle w:val="fontstyle01"/>
                <w:rFonts w:ascii="Arial Narrow" w:hAnsi="Arial Narrow"/>
                <w:color w:val="auto"/>
                <w:sz w:val="22"/>
                <w:szCs w:val="22"/>
              </w:rPr>
            </w:pPr>
          </w:p>
          <w:p w:rsidR="0061184E" w:rsidRPr="00DA7107" w:rsidRDefault="0061184E" w:rsidP="004B4FBF">
            <w:pPr>
              <w:suppressAutoHyphens w:val="0"/>
              <w:autoSpaceDN/>
              <w:jc w:val="both"/>
              <w:textAlignment w:val="auto"/>
              <w:rPr>
                <w:rFonts w:ascii="Arial Narrow" w:hAnsi="Arial Narrow"/>
                <w:b/>
                <w:bCs/>
                <w:sz w:val="22"/>
                <w:szCs w:val="22"/>
              </w:rPr>
            </w:pPr>
          </w:p>
          <w:p w:rsidR="0061184E" w:rsidRPr="00DA7107" w:rsidRDefault="0061184E" w:rsidP="004B4FBF">
            <w:pPr>
              <w:suppressAutoHyphens w:val="0"/>
              <w:autoSpaceDN/>
              <w:jc w:val="both"/>
              <w:textAlignment w:val="auto"/>
              <w:rPr>
                <w:rStyle w:val="fontstyle01"/>
                <w:rFonts w:ascii="Arial Narrow" w:hAnsi="Arial Narrow"/>
                <w:b/>
                <w:bCs/>
                <w:color w:val="auto"/>
                <w:sz w:val="22"/>
                <w:szCs w:val="22"/>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F25C40" w:rsidP="00A22121">
            <w:pPr>
              <w:widowControl w:val="0"/>
              <w:autoSpaceDE w:val="0"/>
              <w:spacing w:line="360" w:lineRule="auto"/>
              <w:jc w:val="center"/>
              <w:rPr>
                <w:rFonts w:ascii="Arial Narrow" w:hAnsi="Arial Narrow"/>
                <w:sz w:val="22"/>
                <w:szCs w:val="22"/>
              </w:rPr>
            </w:pPr>
            <w:r w:rsidRPr="00DA7107">
              <w:rPr>
                <w:rFonts w:ascii="Arial Narrow" w:hAnsi="Arial Narrow" w:cs="Tahoma"/>
                <w:szCs w:val="26"/>
              </w:rPr>
              <w:t>m</w:t>
            </w:r>
            <w:r w:rsidRPr="00DA7107">
              <w:rPr>
                <w:rFonts w:ascii="Arial Narrow" w:hAnsi="Arial Narrow" w:cs="Calibri"/>
                <w:szCs w:val="26"/>
              </w:rPr>
              <w:t>³</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1184E" w:rsidRPr="00DA7107" w:rsidRDefault="0061184E"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61184E" w:rsidRPr="00DA7107" w:rsidRDefault="0061184E" w:rsidP="004B4FBF">
            <w:pPr>
              <w:widowControl w:val="0"/>
              <w:autoSpaceDE w:val="0"/>
              <w:spacing w:line="360" w:lineRule="auto"/>
              <w:jc w:val="both"/>
              <w:rPr>
                <w:rFonts w:ascii="Arial Narrow" w:hAnsi="Arial Narrow"/>
                <w:sz w:val="22"/>
                <w:szCs w:val="22"/>
              </w:rPr>
            </w:pPr>
          </w:p>
        </w:tc>
      </w:tr>
      <w:tr w:rsidR="00A55033" w:rsidRPr="00CF1778" w:rsidTr="00F25C40">
        <w:trPr>
          <w:trHeight w:hRule="exact" w:val="156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55033" w:rsidRPr="00DA7107" w:rsidRDefault="00F25C40" w:rsidP="00A22121">
            <w:pPr>
              <w:widowControl w:val="0"/>
              <w:autoSpaceDE w:val="0"/>
              <w:spacing w:line="360" w:lineRule="auto"/>
              <w:jc w:val="center"/>
              <w:rPr>
                <w:rFonts w:ascii="Arial Narrow" w:hAnsi="Arial Narrow"/>
                <w:sz w:val="22"/>
                <w:szCs w:val="22"/>
              </w:rPr>
            </w:pPr>
            <w:r w:rsidRPr="00DA7107">
              <w:rPr>
                <w:rFonts w:ascii="Arial Narrow" w:hAnsi="Arial Narrow"/>
                <w:sz w:val="22"/>
                <w:szCs w:val="22"/>
              </w:rPr>
              <w:t>304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55033" w:rsidRPr="00DA7107" w:rsidRDefault="00F25C40" w:rsidP="004B4FBF">
            <w:pPr>
              <w:suppressAutoHyphens w:val="0"/>
              <w:autoSpaceDN/>
              <w:jc w:val="both"/>
              <w:textAlignment w:val="auto"/>
              <w:rPr>
                <w:rFonts w:ascii="Arial Narrow" w:hAnsi="Arial Narrow" w:cs="Tahoma"/>
                <w:b/>
                <w:bCs/>
                <w:szCs w:val="26"/>
              </w:rPr>
            </w:pPr>
            <w:r w:rsidRPr="00DA7107">
              <w:rPr>
                <w:rFonts w:ascii="Arial Narrow" w:hAnsi="Arial Narrow" w:cs="Tahoma"/>
                <w:b/>
                <w:bCs/>
                <w:szCs w:val="26"/>
              </w:rPr>
              <w:t xml:space="preserve">Dallage </w:t>
            </w:r>
            <w:r w:rsidR="00AF770B">
              <w:rPr>
                <w:rFonts w:ascii="Arial Narrow" w:hAnsi="Arial Narrow" w:cs="Tahoma"/>
                <w:b/>
                <w:bCs/>
                <w:szCs w:val="26"/>
              </w:rPr>
              <w:t>du sol en béton dosé à 30</w:t>
            </w:r>
            <w:r w:rsidRPr="00DA7107">
              <w:rPr>
                <w:rFonts w:ascii="Arial Narrow" w:hAnsi="Arial Narrow" w:cs="Tahoma"/>
                <w:b/>
                <w:bCs/>
                <w:szCs w:val="26"/>
              </w:rPr>
              <w:t>0 kg/m3 (ép. 10cm) :</w:t>
            </w:r>
          </w:p>
          <w:p w:rsidR="00F25C40" w:rsidRPr="00DA7107" w:rsidRDefault="00F25C40" w:rsidP="004B4FBF">
            <w:pPr>
              <w:suppressAutoHyphens w:val="0"/>
              <w:autoSpaceDN/>
              <w:jc w:val="both"/>
              <w:textAlignment w:val="auto"/>
              <w:rPr>
                <w:rStyle w:val="fontstyle01"/>
                <w:rFonts w:ascii="Arial Narrow" w:hAnsi="Arial Narrow"/>
                <w:color w:val="auto"/>
                <w:sz w:val="16"/>
                <w:szCs w:val="16"/>
              </w:rPr>
            </w:pPr>
          </w:p>
          <w:p w:rsidR="00F25C40" w:rsidRPr="00DA7107" w:rsidRDefault="00F25C40" w:rsidP="004B4FBF">
            <w:pPr>
              <w:suppressAutoHyphens w:val="0"/>
              <w:autoSpaceDN/>
              <w:jc w:val="both"/>
              <w:textAlignment w:val="auto"/>
              <w:rPr>
                <w:rStyle w:val="fontstyle01"/>
                <w:rFonts w:ascii="Arial Narrow" w:hAnsi="Arial Narrow"/>
                <w:color w:val="auto"/>
                <w:sz w:val="22"/>
                <w:szCs w:val="22"/>
              </w:rPr>
            </w:pPr>
            <w:r w:rsidRPr="00DA7107">
              <w:rPr>
                <w:rStyle w:val="fontstyle01"/>
                <w:rFonts w:ascii="Arial Narrow" w:hAnsi="Arial Narrow"/>
                <w:color w:val="auto"/>
                <w:sz w:val="22"/>
                <w:szCs w:val="22"/>
              </w:rPr>
              <w:t xml:space="preserve">   Ce prix rémunère dans les conditions générales prévues dans la Lettre Commande, le </w:t>
            </w:r>
            <w:r w:rsidRPr="00DA7107">
              <w:rPr>
                <w:rFonts w:ascii="Arial Narrow" w:hAnsi="Arial Narrow"/>
                <w:b/>
                <w:bCs/>
                <w:sz w:val="22"/>
                <w:szCs w:val="22"/>
              </w:rPr>
              <w:t>METTRE CARRE (</w:t>
            </w:r>
            <w:r w:rsidRPr="00DA7107">
              <w:rPr>
                <w:rFonts w:ascii="Arial Narrow" w:hAnsi="Arial Narrow" w:cs="Tahoma"/>
                <w:b/>
                <w:bCs/>
                <w:szCs w:val="26"/>
              </w:rPr>
              <w:t>m</w:t>
            </w:r>
            <w:r w:rsidRPr="00DA7107">
              <w:rPr>
                <w:rFonts w:ascii="Arial Narrow" w:hAnsi="Arial Narrow" w:cs="Calibri"/>
                <w:b/>
                <w:bCs/>
                <w:szCs w:val="26"/>
              </w:rPr>
              <w:t>²</w:t>
            </w:r>
            <w:r w:rsidRPr="00DA7107">
              <w:rPr>
                <w:rFonts w:ascii="Arial Narrow" w:hAnsi="Arial Narrow"/>
                <w:b/>
                <w:bCs/>
                <w:sz w:val="22"/>
                <w:szCs w:val="22"/>
              </w:rPr>
              <w:t>)</w:t>
            </w:r>
            <w:r w:rsidRPr="00DA7107">
              <w:rPr>
                <w:rStyle w:val="fontstyle01"/>
                <w:rFonts w:ascii="Arial Narrow" w:hAnsi="Arial Narrow"/>
                <w:color w:val="auto"/>
                <w:sz w:val="22"/>
                <w:szCs w:val="22"/>
              </w:rPr>
              <w:t xml:space="preserve">le béton utilisé pour le dallage du bâtiment y compris toutes autres sujétions. </w:t>
            </w:r>
          </w:p>
          <w:p w:rsidR="00F25C40" w:rsidRPr="00DA7107" w:rsidRDefault="00F25C40" w:rsidP="004B4FBF">
            <w:pPr>
              <w:suppressAutoHyphens w:val="0"/>
              <w:autoSpaceDN/>
              <w:jc w:val="both"/>
              <w:textAlignment w:val="auto"/>
              <w:rPr>
                <w:rStyle w:val="fontstyle01"/>
                <w:rFonts w:ascii="Arial Narrow" w:hAnsi="Arial Narrow"/>
                <w:b/>
                <w:bCs/>
                <w:color w:val="auto"/>
                <w:sz w:val="22"/>
                <w:szCs w:val="22"/>
              </w:rPr>
            </w:pPr>
            <w:r w:rsidRPr="00DA7107">
              <w:rPr>
                <w:rStyle w:val="fontstyle01"/>
                <w:rFonts w:ascii="Arial Narrow" w:hAnsi="Arial Narrow"/>
                <w:b/>
                <w:bCs/>
                <w:color w:val="auto"/>
                <w:sz w:val="22"/>
                <w:szCs w:val="22"/>
              </w:rPr>
              <w:t>Le mètre carré à : __________________________________________</w:t>
            </w:r>
          </w:p>
          <w:p w:rsidR="00F25C40" w:rsidRPr="00DA7107" w:rsidRDefault="00F25C40" w:rsidP="004B4FBF">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55033" w:rsidRPr="00DA7107" w:rsidRDefault="00F25C40" w:rsidP="00A22121">
            <w:pPr>
              <w:widowControl w:val="0"/>
              <w:autoSpaceDE w:val="0"/>
              <w:spacing w:line="360" w:lineRule="auto"/>
              <w:jc w:val="center"/>
              <w:rPr>
                <w:rFonts w:ascii="Arial Narrow" w:hAnsi="Arial Narrow"/>
                <w:sz w:val="22"/>
                <w:szCs w:val="22"/>
              </w:rPr>
            </w:pPr>
            <w:r w:rsidRPr="00DA7107">
              <w:rPr>
                <w:rFonts w:ascii="Arial Narrow" w:hAnsi="Arial Narrow" w:cs="Tahoma"/>
                <w:szCs w:val="26"/>
              </w:rPr>
              <w:t>m</w:t>
            </w:r>
            <w:r w:rsidRPr="00DA7107">
              <w:rPr>
                <w:rFonts w:ascii="Arial Narrow" w:hAnsi="Arial Narrow" w:cs="Calibri"/>
                <w:szCs w:val="26"/>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55033" w:rsidRPr="00DA7107" w:rsidRDefault="00A55033"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55033" w:rsidRPr="00DA7107" w:rsidRDefault="00A55033" w:rsidP="004B4FBF">
            <w:pPr>
              <w:widowControl w:val="0"/>
              <w:autoSpaceDE w:val="0"/>
              <w:spacing w:line="360" w:lineRule="auto"/>
              <w:jc w:val="both"/>
              <w:rPr>
                <w:rFonts w:ascii="Arial Narrow" w:hAnsi="Arial Narrow"/>
                <w:sz w:val="22"/>
                <w:szCs w:val="22"/>
              </w:rPr>
            </w:pPr>
          </w:p>
        </w:tc>
      </w:tr>
      <w:tr w:rsidR="00A55033" w:rsidRPr="00CF1778" w:rsidTr="00F25C40">
        <w:trPr>
          <w:trHeight w:hRule="exact" w:val="42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55033" w:rsidRPr="00CF1778" w:rsidRDefault="00A55033" w:rsidP="00A22121">
            <w:pPr>
              <w:widowControl w:val="0"/>
              <w:autoSpaceDE w:val="0"/>
              <w:spacing w:line="360" w:lineRule="auto"/>
              <w:jc w:val="center"/>
              <w:rPr>
                <w:rFonts w:ascii="Arial Narrow" w:hAnsi="Arial Narrow"/>
                <w:color w:val="C45911" w:themeColor="accent2" w:themeShade="BF"/>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55033" w:rsidRPr="00CF1778" w:rsidRDefault="00F25C40" w:rsidP="004B4FBF">
            <w:pPr>
              <w:suppressAutoHyphens w:val="0"/>
              <w:autoSpaceDN/>
              <w:jc w:val="both"/>
              <w:textAlignment w:val="auto"/>
              <w:rPr>
                <w:rFonts w:ascii="Arial Narrow" w:hAnsi="Arial Narrow" w:cs="Tahoma"/>
                <w:b/>
                <w:bCs/>
                <w:color w:val="C45911" w:themeColor="accent2" w:themeShade="BF"/>
                <w:szCs w:val="26"/>
              </w:rPr>
            </w:pPr>
            <w:r w:rsidRPr="00CF1778">
              <w:rPr>
                <w:rFonts w:ascii="Arial Narrow" w:hAnsi="Arial Narrow" w:cs="Tahoma"/>
                <w:b/>
                <w:bCs/>
                <w:szCs w:val="26"/>
              </w:rPr>
              <w:t>LOT 400 : MACONNERIE-ELEVATION</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55033" w:rsidRPr="00CF1778" w:rsidRDefault="00A55033" w:rsidP="00A22121">
            <w:pPr>
              <w:widowControl w:val="0"/>
              <w:autoSpaceDE w:val="0"/>
              <w:spacing w:line="360" w:lineRule="auto"/>
              <w:jc w:val="center"/>
              <w:rPr>
                <w:rFonts w:ascii="Arial Narrow" w:hAnsi="Arial Narrow"/>
                <w:color w:val="C45911" w:themeColor="accent2" w:themeShade="BF"/>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55033" w:rsidRPr="00CF1778" w:rsidRDefault="00A55033" w:rsidP="004B4FBF">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55033" w:rsidRPr="00CF1778" w:rsidRDefault="00A55033" w:rsidP="004B4FBF">
            <w:pPr>
              <w:widowControl w:val="0"/>
              <w:autoSpaceDE w:val="0"/>
              <w:spacing w:line="360" w:lineRule="auto"/>
              <w:jc w:val="both"/>
              <w:rPr>
                <w:rFonts w:ascii="Arial Narrow" w:hAnsi="Arial Narrow"/>
                <w:sz w:val="22"/>
                <w:szCs w:val="22"/>
              </w:rPr>
            </w:pPr>
          </w:p>
        </w:tc>
      </w:tr>
      <w:tr w:rsidR="00F25C40" w:rsidRPr="00CF1778" w:rsidTr="001D6FAF">
        <w:trPr>
          <w:trHeight w:hRule="exact" w:val="156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25C40" w:rsidRPr="00DA7107" w:rsidRDefault="00CE6DA6" w:rsidP="00A22121">
            <w:pPr>
              <w:widowControl w:val="0"/>
              <w:autoSpaceDE w:val="0"/>
              <w:spacing w:line="360" w:lineRule="auto"/>
              <w:jc w:val="center"/>
              <w:rPr>
                <w:rFonts w:ascii="Arial Narrow" w:hAnsi="Arial Narrow"/>
                <w:sz w:val="22"/>
                <w:szCs w:val="22"/>
              </w:rPr>
            </w:pPr>
            <w:r w:rsidRPr="00DA7107">
              <w:rPr>
                <w:rFonts w:ascii="Arial Narrow" w:hAnsi="Arial Narrow"/>
                <w:sz w:val="22"/>
                <w:szCs w:val="22"/>
              </w:rPr>
              <w:t>401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25C40" w:rsidRPr="00DA7107" w:rsidRDefault="00F25C40" w:rsidP="004B4FBF">
            <w:pPr>
              <w:suppressAutoHyphens w:val="0"/>
              <w:autoSpaceDN/>
              <w:jc w:val="both"/>
              <w:textAlignment w:val="auto"/>
              <w:rPr>
                <w:rFonts w:ascii="Arial Narrow" w:hAnsi="Arial Narrow" w:cs="Tahoma"/>
                <w:b/>
                <w:bCs/>
                <w:szCs w:val="26"/>
              </w:rPr>
            </w:pPr>
            <w:r w:rsidRPr="00DA7107">
              <w:rPr>
                <w:rFonts w:ascii="Arial Narrow" w:hAnsi="Arial Narrow" w:cs="Tahoma"/>
                <w:b/>
                <w:bCs/>
                <w:szCs w:val="26"/>
              </w:rPr>
              <w:t>Murs en agglos</w:t>
            </w:r>
            <w:r w:rsidR="00E40D81">
              <w:rPr>
                <w:rFonts w:ascii="Arial Narrow" w:hAnsi="Arial Narrow" w:cs="Tahoma"/>
                <w:b/>
                <w:bCs/>
                <w:szCs w:val="26"/>
              </w:rPr>
              <w:t xml:space="preserve"> creux</w:t>
            </w:r>
            <w:r w:rsidRPr="00DA7107">
              <w:rPr>
                <w:rFonts w:ascii="Arial Narrow" w:hAnsi="Arial Narrow" w:cs="Tahoma"/>
                <w:b/>
                <w:bCs/>
                <w:szCs w:val="26"/>
              </w:rPr>
              <w:t xml:space="preserve"> 15x20x40</w:t>
            </w:r>
            <w:r w:rsidR="00CE6DA6" w:rsidRPr="00DA7107">
              <w:rPr>
                <w:rFonts w:ascii="Arial Narrow" w:hAnsi="Arial Narrow" w:cs="Tahoma"/>
                <w:b/>
                <w:bCs/>
                <w:szCs w:val="26"/>
              </w:rPr>
              <w:t> :</w:t>
            </w:r>
          </w:p>
          <w:p w:rsidR="00CE6DA6" w:rsidRPr="00DA7107" w:rsidRDefault="00CE6DA6" w:rsidP="004B4FBF">
            <w:pPr>
              <w:suppressAutoHyphens w:val="0"/>
              <w:autoSpaceDN/>
              <w:jc w:val="both"/>
              <w:textAlignment w:val="auto"/>
              <w:rPr>
                <w:rStyle w:val="fontstyle01"/>
                <w:rFonts w:ascii="Arial Narrow" w:hAnsi="Arial Narrow"/>
                <w:color w:val="auto"/>
                <w:sz w:val="16"/>
                <w:szCs w:val="16"/>
              </w:rPr>
            </w:pPr>
          </w:p>
          <w:p w:rsidR="00CE6DA6" w:rsidRPr="00DA7107" w:rsidRDefault="00CE6DA6" w:rsidP="004B4FBF">
            <w:pPr>
              <w:suppressAutoHyphens w:val="0"/>
              <w:autoSpaceDN/>
              <w:jc w:val="both"/>
              <w:textAlignment w:val="auto"/>
              <w:rPr>
                <w:rStyle w:val="fontstyle01"/>
                <w:rFonts w:ascii="Arial Narrow" w:hAnsi="Arial Narrow"/>
                <w:color w:val="auto"/>
                <w:sz w:val="22"/>
                <w:szCs w:val="22"/>
              </w:rPr>
            </w:pPr>
            <w:r w:rsidRPr="00DA7107">
              <w:rPr>
                <w:rStyle w:val="fontstyle01"/>
                <w:rFonts w:ascii="Arial Narrow" w:hAnsi="Arial Narrow"/>
                <w:color w:val="auto"/>
                <w:sz w:val="22"/>
                <w:szCs w:val="22"/>
              </w:rPr>
              <w:t xml:space="preserve">    Ce prix rémunère dans les conditions générales prévues dans la Lettre Commande, le </w:t>
            </w:r>
            <w:r w:rsidRPr="00DA7107">
              <w:rPr>
                <w:rFonts w:ascii="Arial Narrow" w:hAnsi="Arial Narrow"/>
                <w:b/>
                <w:bCs/>
                <w:sz w:val="22"/>
                <w:szCs w:val="22"/>
              </w:rPr>
              <w:t>METTRE CARRE (</w:t>
            </w:r>
            <w:r w:rsidRPr="00DA7107">
              <w:rPr>
                <w:rFonts w:ascii="Arial Narrow" w:hAnsi="Arial Narrow" w:cs="Tahoma"/>
                <w:b/>
                <w:bCs/>
                <w:szCs w:val="26"/>
              </w:rPr>
              <w:t>m</w:t>
            </w:r>
            <w:r w:rsidRPr="00DA7107">
              <w:rPr>
                <w:rFonts w:ascii="Arial Narrow" w:hAnsi="Arial Narrow" w:cs="Calibri"/>
                <w:b/>
                <w:bCs/>
                <w:szCs w:val="26"/>
              </w:rPr>
              <w:t>²</w:t>
            </w:r>
            <w:r w:rsidRPr="00DA7107">
              <w:rPr>
                <w:rFonts w:ascii="Arial Narrow" w:hAnsi="Arial Narrow"/>
                <w:b/>
                <w:bCs/>
                <w:sz w:val="22"/>
                <w:szCs w:val="22"/>
              </w:rPr>
              <w:t>)</w:t>
            </w:r>
            <w:r w:rsidR="00265BCB" w:rsidRPr="00DA7107">
              <w:rPr>
                <w:rStyle w:val="fontstyle01"/>
                <w:rFonts w:ascii="Arial Narrow" w:hAnsi="Arial Narrow"/>
                <w:color w:val="auto"/>
                <w:sz w:val="22"/>
                <w:szCs w:val="22"/>
              </w:rPr>
              <w:t xml:space="preserve">de parpaings de 15X20X40 creux utilisé pour la construction des murs </w:t>
            </w:r>
            <w:r w:rsidRPr="00DA7107">
              <w:rPr>
                <w:rStyle w:val="fontstyle01"/>
                <w:rFonts w:ascii="Arial Narrow" w:hAnsi="Arial Narrow"/>
                <w:color w:val="auto"/>
                <w:sz w:val="22"/>
                <w:szCs w:val="22"/>
              </w:rPr>
              <w:t>y compris toutes autres suj</w:t>
            </w:r>
            <w:r w:rsidRPr="00DA7107">
              <w:rPr>
                <w:rStyle w:val="fontstyle01"/>
                <w:rFonts w:ascii="Arial Narrow" w:hAnsi="Arial Narrow"/>
                <w:color w:val="auto"/>
                <w:sz w:val="22"/>
                <w:szCs w:val="22"/>
              </w:rPr>
              <w:t>é</w:t>
            </w:r>
            <w:r w:rsidRPr="00DA7107">
              <w:rPr>
                <w:rStyle w:val="fontstyle01"/>
                <w:rFonts w:ascii="Arial Narrow" w:hAnsi="Arial Narrow"/>
                <w:color w:val="auto"/>
                <w:sz w:val="22"/>
                <w:szCs w:val="22"/>
              </w:rPr>
              <w:t xml:space="preserve">tions. </w:t>
            </w:r>
          </w:p>
          <w:p w:rsidR="00CE6DA6" w:rsidRPr="00DA7107" w:rsidRDefault="00CE6DA6" w:rsidP="004B4FBF">
            <w:pPr>
              <w:suppressAutoHyphens w:val="0"/>
              <w:autoSpaceDN/>
              <w:jc w:val="both"/>
              <w:textAlignment w:val="auto"/>
              <w:rPr>
                <w:rStyle w:val="fontstyle01"/>
                <w:rFonts w:ascii="Arial Narrow" w:hAnsi="Arial Narrow"/>
                <w:b/>
                <w:bCs/>
                <w:color w:val="auto"/>
                <w:sz w:val="22"/>
                <w:szCs w:val="22"/>
              </w:rPr>
            </w:pPr>
            <w:r w:rsidRPr="00DA7107">
              <w:rPr>
                <w:rStyle w:val="fontstyle01"/>
                <w:rFonts w:ascii="Arial Narrow" w:hAnsi="Arial Narrow"/>
                <w:b/>
                <w:bCs/>
                <w:color w:val="auto"/>
                <w:sz w:val="22"/>
                <w:szCs w:val="22"/>
              </w:rPr>
              <w:t>Le mètre carré à : __________________________________________</w:t>
            </w:r>
          </w:p>
          <w:p w:rsidR="00CE6DA6" w:rsidRPr="00DA7107" w:rsidRDefault="00CE6DA6" w:rsidP="004B4FBF">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25C40" w:rsidRPr="00DA7107" w:rsidRDefault="00CE6DA6" w:rsidP="00A22121">
            <w:pPr>
              <w:widowControl w:val="0"/>
              <w:autoSpaceDE w:val="0"/>
              <w:spacing w:line="360" w:lineRule="auto"/>
              <w:jc w:val="center"/>
              <w:rPr>
                <w:rFonts w:ascii="Arial Narrow" w:hAnsi="Arial Narrow"/>
                <w:sz w:val="22"/>
                <w:szCs w:val="22"/>
              </w:rPr>
            </w:pPr>
            <w:r w:rsidRPr="00DA7107">
              <w:rPr>
                <w:rFonts w:ascii="Arial Narrow" w:hAnsi="Arial Narrow" w:cs="Tahoma"/>
                <w:szCs w:val="26"/>
              </w:rPr>
              <w:t>m</w:t>
            </w:r>
            <w:r w:rsidRPr="00DA7107">
              <w:rPr>
                <w:rFonts w:ascii="Arial Narrow" w:hAnsi="Arial Narrow" w:cs="Calibri"/>
                <w:szCs w:val="26"/>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25C40" w:rsidRPr="00DA7107" w:rsidRDefault="00F25C40"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25C40" w:rsidRPr="00DA7107" w:rsidRDefault="00F25C40" w:rsidP="004B4FBF">
            <w:pPr>
              <w:widowControl w:val="0"/>
              <w:autoSpaceDE w:val="0"/>
              <w:spacing w:line="360" w:lineRule="auto"/>
              <w:jc w:val="both"/>
              <w:rPr>
                <w:rFonts w:ascii="Arial Narrow" w:hAnsi="Arial Narrow"/>
                <w:sz w:val="22"/>
                <w:szCs w:val="22"/>
              </w:rPr>
            </w:pPr>
          </w:p>
        </w:tc>
      </w:tr>
      <w:tr w:rsidR="00DA7107" w:rsidRPr="00CF1778" w:rsidTr="001D6FAF">
        <w:trPr>
          <w:trHeight w:hRule="exact" w:val="156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7107" w:rsidRPr="00DA7107" w:rsidRDefault="00DA7107" w:rsidP="00A22121">
            <w:pPr>
              <w:widowControl w:val="0"/>
              <w:autoSpaceDE w:val="0"/>
              <w:spacing w:line="360" w:lineRule="auto"/>
              <w:jc w:val="center"/>
              <w:rPr>
                <w:rFonts w:ascii="Arial Narrow" w:hAnsi="Arial Narrow"/>
                <w:sz w:val="22"/>
                <w:szCs w:val="22"/>
              </w:rPr>
            </w:pPr>
            <w:r w:rsidRPr="00DA7107">
              <w:rPr>
                <w:rFonts w:ascii="Arial Narrow" w:hAnsi="Arial Narrow"/>
                <w:sz w:val="22"/>
                <w:szCs w:val="22"/>
              </w:rPr>
              <w:t>402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A7107" w:rsidRPr="00DA7107" w:rsidRDefault="00DA7107" w:rsidP="00DA7107">
            <w:pPr>
              <w:suppressAutoHyphens w:val="0"/>
              <w:autoSpaceDN/>
              <w:jc w:val="both"/>
              <w:textAlignment w:val="auto"/>
              <w:rPr>
                <w:rFonts w:ascii="Arial Narrow" w:hAnsi="Arial Narrow" w:cs="Tahoma"/>
                <w:b/>
                <w:bCs/>
                <w:szCs w:val="26"/>
              </w:rPr>
            </w:pPr>
            <w:r w:rsidRPr="00DA7107">
              <w:rPr>
                <w:rFonts w:ascii="Arial Narrow" w:hAnsi="Arial Narrow" w:cs="Tahoma"/>
                <w:b/>
                <w:bCs/>
                <w:szCs w:val="26"/>
              </w:rPr>
              <w:t>Murs en agglos</w:t>
            </w:r>
            <w:r w:rsidR="00E40D81">
              <w:rPr>
                <w:rFonts w:ascii="Arial Narrow" w:hAnsi="Arial Narrow" w:cs="Tahoma"/>
                <w:b/>
                <w:bCs/>
                <w:szCs w:val="26"/>
              </w:rPr>
              <w:t xml:space="preserve"> creux</w:t>
            </w:r>
            <w:r w:rsidRPr="00DA7107">
              <w:rPr>
                <w:rFonts w:ascii="Arial Narrow" w:hAnsi="Arial Narrow" w:cs="Tahoma"/>
                <w:b/>
                <w:bCs/>
                <w:szCs w:val="26"/>
              </w:rPr>
              <w:t xml:space="preserve"> 10x20x40 :</w:t>
            </w:r>
          </w:p>
          <w:p w:rsidR="00DA7107" w:rsidRPr="00DA7107" w:rsidRDefault="00DA7107" w:rsidP="00DA7107">
            <w:pPr>
              <w:suppressAutoHyphens w:val="0"/>
              <w:autoSpaceDN/>
              <w:jc w:val="both"/>
              <w:textAlignment w:val="auto"/>
              <w:rPr>
                <w:rStyle w:val="fontstyle01"/>
                <w:rFonts w:ascii="Arial Narrow" w:hAnsi="Arial Narrow"/>
                <w:color w:val="auto"/>
                <w:sz w:val="16"/>
                <w:szCs w:val="16"/>
              </w:rPr>
            </w:pPr>
          </w:p>
          <w:p w:rsidR="00DA7107" w:rsidRPr="00DA7107" w:rsidRDefault="00DA7107" w:rsidP="00DA7107">
            <w:pPr>
              <w:suppressAutoHyphens w:val="0"/>
              <w:autoSpaceDN/>
              <w:jc w:val="both"/>
              <w:textAlignment w:val="auto"/>
              <w:rPr>
                <w:rStyle w:val="fontstyle01"/>
                <w:rFonts w:ascii="Arial Narrow" w:hAnsi="Arial Narrow"/>
                <w:color w:val="auto"/>
                <w:sz w:val="22"/>
                <w:szCs w:val="22"/>
              </w:rPr>
            </w:pPr>
            <w:r w:rsidRPr="00DA7107">
              <w:rPr>
                <w:rStyle w:val="fontstyle01"/>
                <w:rFonts w:ascii="Arial Narrow" w:hAnsi="Arial Narrow"/>
                <w:color w:val="auto"/>
                <w:sz w:val="22"/>
                <w:szCs w:val="22"/>
              </w:rPr>
              <w:t xml:space="preserve">    Ce prix rémunère dans les conditions générales prévues dans la Lettre Commande, le </w:t>
            </w:r>
            <w:r w:rsidRPr="00DA7107">
              <w:rPr>
                <w:rFonts w:ascii="Arial Narrow" w:hAnsi="Arial Narrow"/>
                <w:b/>
                <w:bCs/>
                <w:sz w:val="22"/>
                <w:szCs w:val="22"/>
              </w:rPr>
              <w:t>METTRE CARRE (</w:t>
            </w:r>
            <w:r w:rsidRPr="00DA7107">
              <w:rPr>
                <w:rFonts w:ascii="Arial Narrow" w:hAnsi="Arial Narrow" w:cs="Tahoma"/>
                <w:b/>
                <w:bCs/>
                <w:szCs w:val="26"/>
              </w:rPr>
              <w:t>m</w:t>
            </w:r>
            <w:r w:rsidRPr="00DA7107">
              <w:rPr>
                <w:rFonts w:ascii="Arial Narrow" w:hAnsi="Arial Narrow" w:cs="Calibri"/>
                <w:b/>
                <w:bCs/>
                <w:szCs w:val="26"/>
              </w:rPr>
              <w:t>²</w:t>
            </w:r>
            <w:r w:rsidRPr="00DA7107">
              <w:rPr>
                <w:rFonts w:ascii="Arial Narrow" w:hAnsi="Arial Narrow"/>
                <w:b/>
                <w:bCs/>
                <w:sz w:val="22"/>
                <w:szCs w:val="22"/>
              </w:rPr>
              <w:t>)</w:t>
            </w:r>
            <w:r w:rsidRPr="00DA7107">
              <w:rPr>
                <w:rStyle w:val="fontstyle01"/>
                <w:rFonts w:ascii="Arial Narrow" w:hAnsi="Arial Narrow"/>
                <w:color w:val="auto"/>
                <w:sz w:val="22"/>
                <w:szCs w:val="22"/>
              </w:rPr>
              <w:t>de parpaings de 15X20X40 creux utilisé pour la construction des murs y compris toutes autres suj</w:t>
            </w:r>
            <w:r w:rsidRPr="00DA7107">
              <w:rPr>
                <w:rStyle w:val="fontstyle01"/>
                <w:rFonts w:ascii="Arial Narrow" w:hAnsi="Arial Narrow"/>
                <w:color w:val="auto"/>
                <w:sz w:val="22"/>
                <w:szCs w:val="22"/>
              </w:rPr>
              <w:t>é</w:t>
            </w:r>
            <w:r w:rsidRPr="00DA7107">
              <w:rPr>
                <w:rStyle w:val="fontstyle01"/>
                <w:rFonts w:ascii="Arial Narrow" w:hAnsi="Arial Narrow"/>
                <w:color w:val="auto"/>
                <w:sz w:val="22"/>
                <w:szCs w:val="22"/>
              </w:rPr>
              <w:t xml:space="preserve">tions. </w:t>
            </w:r>
          </w:p>
          <w:p w:rsidR="00DA7107" w:rsidRPr="00DA7107" w:rsidRDefault="00DA7107" w:rsidP="00DA7107">
            <w:pPr>
              <w:suppressAutoHyphens w:val="0"/>
              <w:autoSpaceDN/>
              <w:jc w:val="both"/>
              <w:textAlignment w:val="auto"/>
              <w:rPr>
                <w:rStyle w:val="fontstyle01"/>
                <w:rFonts w:ascii="Arial Narrow" w:hAnsi="Arial Narrow"/>
                <w:b/>
                <w:bCs/>
                <w:color w:val="auto"/>
                <w:sz w:val="22"/>
                <w:szCs w:val="22"/>
              </w:rPr>
            </w:pPr>
            <w:r w:rsidRPr="00DA7107">
              <w:rPr>
                <w:rStyle w:val="fontstyle01"/>
                <w:rFonts w:ascii="Arial Narrow" w:hAnsi="Arial Narrow"/>
                <w:b/>
                <w:bCs/>
                <w:color w:val="auto"/>
                <w:sz w:val="22"/>
                <w:szCs w:val="22"/>
              </w:rPr>
              <w:t>Le mètre carré à : __________________________________________</w:t>
            </w:r>
          </w:p>
          <w:p w:rsidR="00DA7107" w:rsidRPr="00DA7107" w:rsidRDefault="00DA7107" w:rsidP="004B4FBF">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7107" w:rsidRPr="00DA7107" w:rsidRDefault="00DA7107" w:rsidP="00A22121">
            <w:pPr>
              <w:widowControl w:val="0"/>
              <w:autoSpaceDE w:val="0"/>
              <w:spacing w:line="360" w:lineRule="auto"/>
              <w:jc w:val="center"/>
              <w:rPr>
                <w:rFonts w:ascii="Arial Narrow" w:hAnsi="Arial Narrow" w:cs="Tahoma"/>
                <w:szCs w:val="26"/>
              </w:rPr>
            </w:pPr>
            <w:r w:rsidRPr="00DA7107">
              <w:rPr>
                <w:rFonts w:ascii="Arial Narrow" w:hAnsi="Arial Narrow" w:cs="Tahoma"/>
                <w:szCs w:val="26"/>
              </w:rPr>
              <w:t>m²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7107" w:rsidRPr="00DA7107" w:rsidRDefault="00DA7107"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DA7107" w:rsidRPr="00DA7107" w:rsidRDefault="00DA7107" w:rsidP="004B4FBF">
            <w:pPr>
              <w:widowControl w:val="0"/>
              <w:autoSpaceDE w:val="0"/>
              <w:spacing w:line="360" w:lineRule="auto"/>
              <w:jc w:val="both"/>
              <w:rPr>
                <w:rFonts w:ascii="Arial Narrow" w:hAnsi="Arial Narrow"/>
                <w:sz w:val="22"/>
                <w:szCs w:val="22"/>
              </w:rPr>
            </w:pPr>
          </w:p>
        </w:tc>
      </w:tr>
      <w:tr w:rsidR="00F25C40" w:rsidRPr="00CF1778" w:rsidTr="00265BCB">
        <w:trPr>
          <w:trHeight w:hRule="exact" w:val="184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25C40" w:rsidRPr="00DA7107" w:rsidRDefault="00265BCB" w:rsidP="00DA7107">
            <w:pPr>
              <w:widowControl w:val="0"/>
              <w:autoSpaceDE w:val="0"/>
              <w:spacing w:line="360" w:lineRule="auto"/>
              <w:jc w:val="center"/>
              <w:rPr>
                <w:rFonts w:ascii="Arial Narrow" w:hAnsi="Arial Narrow"/>
                <w:sz w:val="22"/>
                <w:szCs w:val="22"/>
              </w:rPr>
            </w:pPr>
            <w:r w:rsidRPr="00DA7107">
              <w:rPr>
                <w:rFonts w:ascii="Arial Narrow" w:hAnsi="Arial Narrow"/>
                <w:sz w:val="22"/>
                <w:szCs w:val="22"/>
              </w:rPr>
              <w:t>40</w:t>
            </w:r>
            <w:r w:rsidR="00DA7107" w:rsidRPr="00DA7107">
              <w:rPr>
                <w:rFonts w:ascii="Arial Narrow" w:hAnsi="Arial Narrow"/>
                <w:sz w:val="22"/>
                <w:szCs w:val="22"/>
              </w:rPr>
              <w:t>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25C40" w:rsidRPr="00DA7107" w:rsidRDefault="00265BCB" w:rsidP="004B4FBF">
            <w:pPr>
              <w:suppressAutoHyphens w:val="0"/>
              <w:autoSpaceDN/>
              <w:jc w:val="both"/>
              <w:textAlignment w:val="auto"/>
              <w:rPr>
                <w:rFonts w:ascii="Arial Narrow" w:hAnsi="Arial Narrow" w:cs="Tahoma"/>
                <w:b/>
                <w:bCs/>
                <w:szCs w:val="26"/>
              </w:rPr>
            </w:pPr>
            <w:r w:rsidRPr="00DA7107">
              <w:rPr>
                <w:rFonts w:ascii="Arial Narrow" w:hAnsi="Arial Narrow" w:cs="Tahoma"/>
                <w:b/>
                <w:bCs/>
                <w:szCs w:val="26"/>
              </w:rPr>
              <w:t>Enduit au mortier de ciment (1,5 cm) dosé à 400kg/m3 respe</w:t>
            </w:r>
            <w:r w:rsidRPr="00DA7107">
              <w:rPr>
                <w:rFonts w:ascii="Arial Narrow" w:hAnsi="Arial Narrow" w:cs="Tahoma"/>
                <w:b/>
                <w:bCs/>
                <w:szCs w:val="26"/>
              </w:rPr>
              <w:t>c</w:t>
            </w:r>
            <w:r w:rsidRPr="00DA7107">
              <w:rPr>
                <w:rFonts w:ascii="Arial Narrow" w:hAnsi="Arial Narrow" w:cs="Tahoma"/>
                <w:b/>
                <w:bCs/>
                <w:szCs w:val="26"/>
              </w:rPr>
              <w:t>tant les trois couches :</w:t>
            </w:r>
          </w:p>
          <w:p w:rsidR="00265BCB" w:rsidRPr="00DA7107" w:rsidRDefault="00265BCB" w:rsidP="004B4FBF">
            <w:pPr>
              <w:suppressAutoHyphens w:val="0"/>
              <w:autoSpaceDN/>
              <w:jc w:val="both"/>
              <w:textAlignment w:val="auto"/>
              <w:rPr>
                <w:rFonts w:ascii="Arial Narrow" w:hAnsi="Arial Narrow" w:cs="Tahoma"/>
                <w:b/>
                <w:bCs/>
                <w:sz w:val="16"/>
                <w:szCs w:val="16"/>
              </w:rPr>
            </w:pPr>
          </w:p>
          <w:p w:rsidR="00265BCB" w:rsidRPr="00DA7107" w:rsidRDefault="00265BCB" w:rsidP="004B4FBF">
            <w:pPr>
              <w:suppressAutoHyphens w:val="0"/>
              <w:autoSpaceDN/>
              <w:jc w:val="both"/>
              <w:textAlignment w:val="auto"/>
              <w:rPr>
                <w:rStyle w:val="fontstyle01"/>
                <w:rFonts w:ascii="Arial Narrow" w:hAnsi="Arial Narrow"/>
                <w:color w:val="auto"/>
                <w:sz w:val="22"/>
                <w:szCs w:val="22"/>
              </w:rPr>
            </w:pPr>
            <w:r w:rsidRPr="00DA7107">
              <w:rPr>
                <w:rStyle w:val="fontstyle01"/>
                <w:rFonts w:ascii="Arial Narrow" w:hAnsi="Arial Narrow"/>
                <w:color w:val="auto"/>
                <w:sz w:val="22"/>
                <w:szCs w:val="22"/>
              </w:rPr>
              <w:t xml:space="preserve">    Ce prix rémunère dans les conditions générales prévues dans la Lettre Commande, le </w:t>
            </w:r>
            <w:r w:rsidRPr="00DA7107">
              <w:rPr>
                <w:rFonts w:ascii="Arial Narrow" w:hAnsi="Arial Narrow"/>
                <w:b/>
                <w:bCs/>
                <w:sz w:val="22"/>
                <w:szCs w:val="22"/>
              </w:rPr>
              <w:t>METTRE CARRE (</w:t>
            </w:r>
            <w:r w:rsidRPr="00DA7107">
              <w:rPr>
                <w:rFonts w:ascii="Arial Narrow" w:hAnsi="Arial Narrow" w:cs="Tahoma"/>
                <w:b/>
                <w:bCs/>
                <w:szCs w:val="26"/>
              </w:rPr>
              <w:t>m</w:t>
            </w:r>
            <w:r w:rsidRPr="00DA7107">
              <w:rPr>
                <w:rFonts w:ascii="Arial Narrow" w:hAnsi="Arial Narrow" w:cs="Calibri"/>
                <w:b/>
                <w:bCs/>
                <w:szCs w:val="26"/>
              </w:rPr>
              <w:t>²</w:t>
            </w:r>
            <w:r w:rsidRPr="00DA7107">
              <w:rPr>
                <w:rFonts w:ascii="Arial Narrow" w:hAnsi="Arial Narrow"/>
                <w:b/>
                <w:bCs/>
                <w:sz w:val="22"/>
                <w:szCs w:val="22"/>
              </w:rPr>
              <w:t>)</w:t>
            </w:r>
            <w:r w:rsidRPr="00DA7107">
              <w:rPr>
                <w:rStyle w:val="fontstyle01"/>
                <w:rFonts w:ascii="Arial Narrow" w:hAnsi="Arial Narrow"/>
                <w:color w:val="auto"/>
                <w:sz w:val="22"/>
                <w:szCs w:val="22"/>
              </w:rPr>
              <w:t xml:space="preserve">de crépissage des murs y compris toutes autres sujétions. </w:t>
            </w:r>
          </w:p>
          <w:p w:rsidR="00265BCB" w:rsidRPr="00DA7107" w:rsidRDefault="00265BCB" w:rsidP="004B4FBF">
            <w:pPr>
              <w:suppressAutoHyphens w:val="0"/>
              <w:autoSpaceDN/>
              <w:jc w:val="both"/>
              <w:textAlignment w:val="auto"/>
              <w:rPr>
                <w:rStyle w:val="fontstyle01"/>
                <w:rFonts w:ascii="Arial Narrow" w:hAnsi="Arial Narrow"/>
                <w:b/>
                <w:bCs/>
                <w:color w:val="auto"/>
                <w:sz w:val="22"/>
                <w:szCs w:val="22"/>
              </w:rPr>
            </w:pPr>
            <w:r w:rsidRPr="00DA7107">
              <w:rPr>
                <w:rStyle w:val="fontstyle01"/>
                <w:rFonts w:ascii="Arial Narrow" w:hAnsi="Arial Narrow"/>
                <w:b/>
                <w:bCs/>
                <w:color w:val="auto"/>
                <w:sz w:val="22"/>
                <w:szCs w:val="22"/>
              </w:rPr>
              <w:t>Le mètre carré à : __________________________________________</w:t>
            </w:r>
          </w:p>
          <w:p w:rsidR="00265BCB" w:rsidRPr="00DA7107" w:rsidRDefault="00265BCB" w:rsidP="004B4FBF">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25C40" w:rsidRPr="00DA7107" w:rsidRDefault="00265BCB" w:rsidP="00A22121">
            <w:pPr>
              <w:widowControl w:val="0"/>
              <w:autoSpaceDE w:val="0"/>
              <w:spacing w:line="360" w:lineRule="auto"/>
              <w:jc w:val="center"/>
              <w:rPr>
                <w:rFonts w:ascii="Arial Narrow" w:hAnsi="Arial Narrow"/>
                <w:sz w:val="22"/>
                <w:szCs w:val="22"/>
              </w:rPr>
            </w:pPr>
            <w:r w:rsidRPr="00DA7107">
              <w:rPr>
                <w:rFonts w:ascii="Arial Narrow" w:hAnsi="Arial Narrow" w:cs="Tahoma"/>
                <w:szCs w:val="26"/>
              </w:rPr>
              <w:t>m</w:t>
            </w:r>
            <w:r w:rsidRPr="00DA7107">
              <w:rPr>
                <w:rFonts w:ascii="Arial Narrow" w:hAnsi="Arial Narrow" w:cs="Calibri"/>
                <w:szCs w:val="26"/>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25C40" w:rsidRPr="00DA7107" w:rsidRDefault="00F25C40"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25C40" w:rsidRPr="00DA7107" w:rsidRDefault="00F25C40" w:rsidP="004B4FBF">
            <w:pPr>
              <w:widowControl w:val="0"/>
              <w:autoSpaceDE w:val="0"/>
              <w:spacing w:line="360" w:lineRule="auto"/>
              <w:jc w:val="both"/>
              <w:rPr>
                <w:rFonts w:ascii="Arial Narrow" w:hAnsi="Arial Narrow"/>
                <w:sz w:val="22"/>
                <w:szCs w:val="22"/>
              </w:rPr>
            </w:pPr>
          </w:p>
        </w:tc>
      </w:tr>
      <w:tr w:rsidR="00F25C40" w:rsidRPr="00CF1778" w:rsidTr="00265BCB">
        <w:trPr>
          <w:trHeight w:hRule="exact" w:val="198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25C40" w:rsidRPr="00DA7107" w:rsidRDefault="00DA7107" w:rsidP="00A22121">
            <w:pPr>
              <w:widowControl w:val="0"/>
              <w:autoSpaceDE w:val="0"/>
              <w:spacing w:line="360" w:lineRule="auto"/>
              <w:jc w:val="center"/>
              <w:rPr>
                <w:rFonts w:ascii="Arial Narrow" w:hAnsi="Arial Narrow"/>
                <w:sz w:val="22"/>
                <w:szCs w:val="22"/>
              </w:rPr>
            </w:pPr>
            <w:r w:rsidRPr="00DA7107">
              <w:rPr>
                <w:rFonts w:ascii="Arial Narrow" w:hAnsi="Arial Narrow"/>
                <w:sz w:val="22"/>
                <w:szCs w:val="22"/>
              </w:rPr>
              <w:t>404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25C40" w:rsidRPr="00DA7107" w:rsidRDefault="00265BCB" w:rsidP="004B4FBF">
            <w:pPr>
              <w:suppressAutoHyphens w:val="0"/>
              <w:autoSpaceDN/>
              <w:jc w:val="both"/>
              <w:textAlignment w:val="auto"/>
              <w:rPr>
                <w:rFonts w:ascii="Arial Narrow" w:hAnsi="Arial Narrow" w:cs="Tahoma"/>
                <w:b/>
                <w:bCs/>
                <w:szCs w:val="26"/>
              </w:rPr>
            </w:pPr>
            <w:r w:rsidRPr="00DA7107">
              <w:rPr>
                <w:rFonts w:ascii="Arial Narrow" w:hAnsi="Arial Narrow" w:cs="Tahoma"/>
                <w:b/>
                <w:bCs/>
                <w:szCs w:val="26"/>
              </w:rPr>
              <w:t>Béton armé pour poteaux, poutres véranda, chaînage haut, linteaux :</w:t>
            </w:r>
          </w:p>
          <w:p w:rsidR="00265BCB" w:rsidRPr="00DA7107" w:rsidRDefault="00265BCB" w:rsidP="004B4FBF">
            <w:pPr>
              <w:suppressAutoHyphens w:val="0"/>
              <w:autoSpaceDN/>
              <w:jc w:val="both"/>
              <w:textAlignment w:val="auto"/>
              <w:rPr>
                <w:rFonts w:ascii="Arial Narrow" w:hAnsi="Arial Narrow" w:cs="Tahoma"/>
                <w:b/>
                <w:bCs/>
                <w:sz w:val="16"/>
                <w:szCs w:val="16"/>
              </w:rPr>
            </w:pPr>
          </w:p>
          <w:p w:rsidR="00265BCB" w:rsidRPr="00DA7107" w:rsidRDefault="00265BCB" w:rsidP="004B4FBF">
            <w:pPr>
              <w:suppressAutoHyphens w:val="0"/>
              <w:autoSpaceDN/>
              <w:jc w:val="both"/>
              <w:textAlignment w:val="auto"/>
              <w:rPr>
                <w:rStyle w:val="fontstyle01"/>
                <w:rFonts w:ascii="Arial Narrow" w:hAnsi="Arial Narrow"/>
                <w:color w:val="auto"/>
                <w:sz w:val="22"/>
                <w:szCs w:val="22"/>
              </w:rPr>
            </w:pPr>
            <w:r w:rsidRPr="00DA7107">
              <w:rPr>
                <w:rStyle w:val="fontstyle01"/>
                <w:rFonts w:ascii="Arial Narrow" w:hAnsi="Arial Narrow"/>
                <w:color w:val="auto"/>
                <w:sz w:val="22"/>
                <w:szCs w:val="22"/>
              </w:rPr>
              <w:t xml:space="preserve">    Ce prix rémunère dans les conditions générales prévues dans la Lettre Commande, le </w:t>
            </w:r>
            <w:r w:rsidRPr="00DA7107">
              <w:rPr>
                <w:rStyle w:val="fontstyle01"/>
                <w:rFonts w:ascii="Arial Narrow" w:hAnsi="Arial Narrow"/>
                <w:b/>
                <w:bCs/>
                <w:color w:val="auto"/>
                <w:sz w:val="22"/>
                <w:szCs w:val="22"/>
              </w:rPr>
              <w:t>METRE CUBE (</w:t>
            </w:r>
            <w:r w:rsidRPr="00DA7107">
              <w:rPr>
                <w:rFonts w:ascii="Arial Narrow" w:hAnsi="Arial Narrow" w:cs="Tahoma"/>
                <w:szCs w:val="26"/>
              </w:rPr>
              <w:t>m</w:t>
            </w:r>
            <w:r w:rsidRPr="00DA7107">
              <w:rPr>
                <w:rFonts w:ascii="Arial Narrow" w:hAnsi="Arial Narrow" w:cs="Calibri"/>
                <w:szCs w:val="26"/>
              </w:rPr>
              <w:t>³</w:t>
            </w:r>
            <w:r w:rsidRPr="00DA7107">
              <w:rPr>
                <w:rStyle w:val="fontstyle01"/>
                <w:rFonts w:ascii="Arial Narrow" w:hAnsi="Arial Narrow"/>
                <w:b/>
                <w:bCs/>
                <w:color w:val="auto"/>
                <w:sz w:val="22"/>
                <w:szCs w:val="22"/>
              </w:rPr>
              <w:t xml:space="preserve">), </w:t>
            </w:r>
            <w:r w:rsidRPr="00DA7107">
              <w:rPr>
                <w:rStyle w:val="fontstyle01"/>
                <w:rFonts w:ascii="Arial Narrow" w:hAnsi="Arial Narrow"/>
                <w:color w:val="auto"/>
                <w:sz w:val="22"/>
                <w:szCs w:val="22"/>
              </w:rPr>
              <w:t xml:space="preserve">de béton armé utilisé pour la construction des </w:t>
            </w:r>
            <w:r w:rsidR="00EB035C" w:rsidRPr="00DA7107">
              <w:rPr>
                <w:rStyle w:val="fontstyle01"/>
                <w:rFonts w:ascii="Arial Narrow" w:hAnsi="Arial Narrow"/>
                <w:color w:val="auto"/>
                <w:sz w:val="22"/>
                <w:szCs w:val="22"/>
              </w:rPr>
              <w:t>linteaux</w:t>
            </w:r>
            <w:r w:rsidRPr="00DA7107">
              <w:rPr>
                <w:rStyle w:val="fontstyle01"/>
                <w:rFonts w:ascii="Arial Narrow" w:hAnsi="Arial Narrow"/>
                <w:color w:val="auto"/>
                <w:sz w:val="22"/>
                <w:szCs w:val="22"/>
              </w:rPr>
              <w:t xml:space="preserve">, poteaux et chainages et </w:t>
            </w:r>
            <w:r w:rsidR="00EB035C" w:rsidRPr="00DA7107">
              <w:rPr>
                <w:rStyle w:val="fontstyle01"/>
                <w:rFonts w:ascii="Arial Narrow" w:hAnsi="Arial Narrow"/>
                <w:color w:val="auto"/>
                <w:sz w:val="22"/>
                <w:szCs w:val="22"/>
              </w:rPr>
              <w:t>poutres</w:t>
            </w:r>
            <w:r w:rsidRPr="00DA7107">
              <w:rPr>
                <w:rStyle w:val="fontstyle01"/>
                <w:rFonts w:ascii="Arial Narrow" w:hAnsi="Arial Narrow"/>
                <w:color w:val="auto"/>
                <w:sz w:val="22"/>
                <w:szCs w:val="22"/>
              </w:rPr>
              <w:t xml:space="preserve"> y compris toutes autres sujétions.</w:t>
            </w:r>
          </w:p>
          <w:p w:rsidR="00265BCB" w:rsidRPr="00DA7107" w:rsidRDefault="00265BCB" w:rsidP="004B4FBF">
            <w:pPr>
              <w:suppressAutoHyphens w:val="0"/>
              <w:autoSpaceDN/>
              <w:jc w:val="both"/>
              <w:textAlignment w:val="auto"/>
              <w:rPr>
                <w:rStyle w:val="fontstyle01"/>
                <w:rFonts w:ascii="Arial Narrow" w:hAnsi="Arial Narrow"/>
                <w:b/>
                <w:bCs/>
                <w:color w:val="auto"/>
                <w:sz w:val="22"/>
                <w:szCs w:val="22"/>
              </w:rPr>
            </w:pPr>
            <w:r w:rsidRPr="00DA7107">
              <w:rPr>
                <w:rFonts w:ascii="Arial Narrow" w:hAnsi="Arial Narrow"/>
                <w:b/>
                <w:bCs/>
                <w:sz w:val="22"/>
                <w:szCs w:val="22"/>
              </w:rPr>
              <w:t xml:space="preserve">Le </w:t>
            </w:r>
            <w:r w:rsidRPr="00DA7107">
              <w:rPr>
                <w:rStyle w:val="fontstyle01"/>
                <w:rFonts w:ascii="Arial Narrow" w:hAnsi="Arial Narrow"/>
                <w:b/>
                <w:bCs/>
                <w:color w:val="auto"/>
                <w:sz w:val="22"/>
                <w:szCs w:val="22"/>
              </w:rPr>
              <w:t>mètre cube à : __________________________________________</w:t>
            </w:r>
          </w:p>
          <w:p w:rsidR="00265BCB" w:rsidRPr="00DA7107" w:rsidRDefault="00265BCB" w:rsidP="004B4FBF">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25C40" w:rsidRPr="00DA7107" w:rsidRDefault="00EB035C" w:rsidP="00A22121">
            <w:pPr>
              <w:widowControl w:val="0"/>
              <w:autoSpaceDE w:val="0"/>
              <w:spacing w:line="360" w:lineRule="auto"/>
              <w:jc w:val="center"/>
              <w:rPr>
                <w:rFonts w:ascii="Arial Narrow" w:hAnsi="Arial Narrow"/>
                <w:sz w:val="22"/>
                <w:szCs w:val="22"/>
              </w:rPr>
            </w:pPr>
            <w:r w:rsidRPr="00DA7107">
              <w:rPr>
                <w:rFonts w:ascii="Arial Narrow" w:hAnsi="Arial Narrow" w:cs="Tahoma"/>
                <w:szCs w:val="26"/>
              </w:rPr>
              <w:t>m</w:t>
            </w:r>
            <w:r w:rsidRPr="00DA7107">
              <w:rPr>
                <w:rFonts w:ascii="Arial Narrow" w:hAnsi="Arial Narrow" w:cs="Calibri"/>
                <w:szCs w:val="26"/>
              </w:rPr>
              <w:t>³</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25C40" w:rsidRPr="00DA7107" w:rsidRDefault="00F25C40"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25C40" w:rsidRPr="00CF1778" w:rsidRDefault="00F25C40" w:rsidP="004B4FBF">
            <w:pPr>
              <w:widowControl w:val="0"/>
              <w:autoSpaceDE w:val="0"/>
              <w:spacing w:line="360" w:lineRule="auto"/>
              <w:jc w:val="both"/>
              <w:rPr>
                <w:rFonts w:ascii="Arial Narrow" w:hAnsi="Arial Narrow"/>
                <w:sz w:val="22"/>
                <w:szCs w:val="22"/>
              </w:rPr>
            </w:pPr>
          </w:p>
        </w:tc>
      </w:tr>
      <w:tr w:rsidR="00F25C40" w:rsidRPr="00CF1778" w:rsidTr="00786C29">
        <w:trPr>
          <w:trHeight w:hRule="exact" w:val="170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25C40" w:rsidRPr="00DA7107" w:rsidRDefault="00265BCB" w:rsidP="00A22121">
            <w:pPr>
              <w:widowControl w:val="0"/>
              <w:autoSpaceDE w:val="0"/>
              <w:spacing w:line="360" w:lineRule="auto"/>
              <w:jc w:val="center"/>
              <w:rPr>
                <w:rFonts w:ascii="Arial Narrow" w:hAnsi="Arial Narrow"/>
                <w:sz w:val="22"/>
                <w:szCs w:val="22"/>
              </w:rPr>
            </w:pPr>
            <w:r w:rsidRPr="00DA7107">
              <w:rPr>
                <w:rFonts w:ascii="Arial Narrow" w:hAnsi="Arial Narrow"/>
                <w:sz w:val="22"/>
                <w:szCs w:val="22"/>
              </w:rPr>
              <w:lastRenderedPageBreak/>
              <w:t>405</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25C40" w:rsidRPr="00DA7107" w:rsidRDefault="00786C29" w:rsidP="004B4FBF">
            <w:pPr>
              <w:suppressAutoHyphens w:val="0"/>
              <w:autoSpaceDN/>
              <w:jc w:val="both"/>
              <w:textAlignment w:val="auto"/>
              <w:rPr>
                <w:rFonts w:ascii="Arial Narrow" w:hAnsi="Arial Narrow" w:cs="Tahoma"/>
                <w:b/>
                <w:bCs/>
                <w:szCs w:val="26"/>
              </w:rPr>
            </w:pPr>
            <w:r w:rsidRPr="00DA7107">
              <w:rPr>
                <w:rFonts w:ascii="Arial Narrow" w:hAnsi="Arial Narrow" w:cs="Tahoma"/>
                <w:b/>
                <w:bCs/>
                <w:szCs w:val="26"/>
              </w:rPr>
              <w:t>Chape lissée</w:t>
            </w:r>
            <w:r w:rsidR="00E40D81">
              <w:rPr>
                <w:rFonts w:ascii="Arial Narrow" w:hAnsi="Arial Narrow" w:cs="Tahoma"/>
                <w:b/>
                <w:bCs/>
                <w:szCs w:val="26"/>
              </w:rPr>
              <w:t xml:space="preserve"> au sol</w:t>
            </w:r>
            <w:r w:rsidRPr="00DA7107">
              <w:rPr>
                <w:rFonts w:ascii="Arial Narrow" w:hAnsi="Arial Narrow" w:cs="Tahoma"/>
                <w:b/>
                <w:bCs/>
                <w:szCs w:val="26"/>
              </w:rPr>
              <w:t> :</w:t>
            </w:r>
          </w:p>
          <w:p w:rsidR="00786C29" w:rsidRPr="00DA7107" w:rsidRDefault="00786C29" w:rsidP="004B4FBF">
            <w:pPr>
              <w:suppressAutoHyphens w:val="0"/>
              <w:autoSpaceDN/>
              <w:jc w:val="both"/>
              <w:textAlignment w:val="auto"/>
              <w:rPr>
                <w:rStyle w:val="fontstyle01"/>
                <w:rFonts w:ascii="Arial Narrow" w:hAnsi="Arial Narrow"/>
                <w:color w:val="auto"/>
                <w:sz w:val="16"/>
                <w:szCs w:val="16"/>
              </w:rPr>
            </w:pPr>
          </w:p>
          <w:p w:rsidR="00786C29" w:rsidRPr="00DA7107" w:rsidRDefault="00786C29" w:rsidP="004B4FBF">
            <w:pPr>
              <w:suppressAutoHyphens w:val="0"/>
              <w:autoSpaceDN/>
              <w:jc w:val="both"/>
              <w:textAlignment w:val="auto"/>
              <w:rPr>
                <w:rStyle w:val="fontstyle01"/>
                <w:rFonts w:ascii="Arial Narrow" w:hAnsi="Arial Narrow"/>
                <w:color w:val="auto"/>
                <w:sz w:val="22"/>
                <w:szCs w:val="22"/>
              </w:rPr>
            </w:pPr>
            <w:r w:rsidRPr="00DA7107">
              <w:rPr>
                <w:rStyle w:val="fontstyle01"/>
                <w:rFonts w:ascii="Arial Narrow" w:hAnsi="Arial Narrow"/>
                <w:color w:val="auto"/>
                <w:sz w:val="22"/>
                <w:szCs w:val="22"/>
              </w:rPr>
              <w:t xml:space="preserve">    Ce prix rémunère dans les conditions générales prévues dans la Lettre Commande, le </w:t>
            </w:r>
            <w:r w:rsidRPr="00DA7107">
              <w:rPr>
                <w:rFonts w:ascii="Arial Narrow" w:hAnsi="Arial Narrow"/>
                <w:b/>
                <w:bCs/>
                <w:sz w:val="22"/>
                <w:szCs w:val="22"/>
              </w:rPr>
              <w:t>METTRE CARRE (</w:t>
            </w:r>
            <w:r w:rsidRPr="00DA7107">
              <w:rPr>
                <w:rFonts w:ascii="Arial Narrow" w:hAnsi="Arial Narrow" w:cs="Tahoma"/>
                <w:b/>
                <w:bCs/>
                <w:szCs w:val="26"/>
              </w:rPr>
              <w:t>m</w:t>
            </w:r>
            <w:r w:rsidRPr="00DA7107">
              <w:rPr>
                <w:rFonts w:ascii="Arial Narrow" w:hAnsi="Arial Narrow" w:cs="Calibri"/>
                <w:b/>
                <w:bCs/>
                <w:szCs w:val="26"/>
              </w:rPr>
              <w:t>²</w:t>
            </w:r>
            <w:r w:rsidRPr="00DA7107">
              <w:rPr>
                <w:rFonts w:ascii="Arial Narrow" w:hAnsi="Arial Narrow"/>
                <w:b/>
                <w:bCs/>
                <w:sz w:val="22"/>
                <w:szCs w:val="22"/>
              </w:rPr>
              <w:t>)</w:t>
            </w:r>
            <w:r w:rsidRPr="00DA7107">
              <w:rPr>
                <w:rStyle w:val="fontstyle01"/>
                <w:rFonts w:ascii="Arial Narrow" w:hAnsi="Arial Narrow"/>
                <w:color w:val="auto"/>
                <w:sz w:val="22"/>
                <w:szCs w:val="22"/>
              </w:rPr>
              <w:t xml:space="preserve">la pose de la chape lissée sur dallage y compris toutes autres sujétions. </w:t>
            </w:r>
          </w:p>
          <w:p w:rsidR="00786C29" w:rsidRPr="00DA7107" w:rsidRDefault="00786C29" w:rsidP="004B4FBF">
            <w:pPr>
              <w:suppressAutoHyphens w:val="0"/>
              <w:autoSpaceDN/>
              <w:jc w:val="both"/>
              <w:textAlignment w:val="auto"/>
              <w:rPr>
                <w:rStyle w:val="fontstyle01"/>
                <w:rFonts w:ascii="Arial Narrow" w:hAnsi="Arial Narrow"/>
                <w:b/>
                <w:bCs/>
                <w:color w:val="auto"/>
                <w:sz w:val="22"/>
                <w:szCs w:val="22"/>
              </w:rPr>
            </w:pPr>
            <w:r w:rsidRPr="00DA7107">
              <w:rPr>
                <w:rStyle w:val="fontstyle01"/>
                <w:rFonts w:ascii="Arial Narrow" w:hAnsi="Arial Narrow"/>
                <w:b/>
                <w:bCs/>
                <w:color w:val="auto"/>
                <w:sz w:val="22"/>
                <w:szCs w:val="22"/>
              </w:rPr>
              <w:t>Le mètre carré à : __________________________________________</w:t>
            </w:r>
          </w:p>
          <w:p w:rsidR="00786C29" w:rsidRPr="00DA7107" w:rsidRDefault="00786C29" w:rsidP="004B4FBF">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25C40" w:rsidRPr="00DA7107" w:rsidRDefault="006A55FE" w:rsidP="00A22121">
            <w:pPr>
              <w:widowControl w:val="0"/>
              <w:autoSpaceDE w:val="0"/>
              <w:spacing w:line="360" w:lineRule="auto"/>
              <w:jc w:val="center"/>
              <w:rPr>
                <w:rFonts w:ascii="Arial Narrow" w:hAnsi="Arial Narrow"/>
                <w:sz w:val="22"/>
                <w:szCs w:val="22"/>
              </w:rPr>
            </w:pPr>
            <w:r w:rsidRPr="00DA7107">
              <w:rPr>
                <w:rFonts w:ascii="Arial Narrow" w:hAnsi="Arial Narrow" w:cs="Tahoma"/>
                <w:szCs w:val="26"/>
              </w:rPr>
              <w:t>m</w:t>
            </w:r>
            <w:r w:rsidRPr="00DA7107">
              <w:rPr>
                <w:rFonts w:ascii="Arial Narrow" w:hAnsi="Arial Narrow" w:cs="Calibri"/>
                <w:szCs w:val="26"/>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25C40" w:rsidRPr="00DA7107" w:rsidRDefault="00F25C40" w:rsidP="004B4FBF">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25C40" w:rsidRPr="00CF1778" w:rsidRDefault="00F25C40" w:rsidP="004B4FBF">
            <w:pPr>
              <w:widowControl w:val="0"/>
              <w:autoSpaceDE w:val="0"/>
              <w:spacing w:line="360" w:lineRule="auto"/>
              <w:jc w:val="both"/>
              <w:rPr>
                <w:rFonts w:ascii="Arial Narrow" w:hAnsi="Arial Narrow"/>
                <w:sz w:val="22"/>
                <w:szCs w:val="22"/>
              </w:rPr>
            </w:pPr>
          </w:p>
        </w:tc>
      </w:tr>
      <w:tr w:rsidR="00F25C40" w:rsidRPr="00CF1778" w:rsidTr="00F71DD2">
        <w:trPr>
          <w:trHeight w:hRule="exact" w:val="43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25C40" w:rsidRPr="00CF1778" w:rsidRDefault="00F25C40" w:rsidP="00A22121">
            <w:pPr>
              <w:widowControl w:val="0"/>
              <w:autoSpaceDE w:val="0"/>
              <w:spacing w:line="360" w:lineRule="auto"/>
              <w:jc w:val="center"/>
              <w:rPr>
                <w:rFonts w:ascii="Arial Narrow" w:hAnsi="Arial Narrow"/>
                <w:color w:val="C45911" w:themeColor="accent2" w:themeShade="BF"/>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25C40" w:rsidRPr="00CF1778" w:rsidRDefault="00F71DD2" w:rsidP="004B4FBF">
            <w:pPr>
              <w:suppressAutoHyphens w:val="0"/>
              <w:autoSpaceDN/>
              <w:jc w:val="both"/>
              <w:textAlignment w:val="auto"/>
              <w:rPr>
                <w:rFonts w:ascii="Arial Narrow" w:hAnsi="Arial Narrow" w:cs="Tahoma"/>
                <w:b/>
                <w:bCs/>
                <w:color w:val="C45911" w:themeColor="accent2" w:themeShade="BF"/>
                <w:szCs w:val="26"/>
              </w:rPr>
            </w:pPr>
            <w:r w:rsidRPr="00CF1778">
              <w:rPr>
                <w:rFonts w:ascii="Arial Narrow" w:hAnsi="Arial Narrow" w:cs="Tahoma"/>
                <w:b/>
                <w:bCs/>
                <w:szCs w:val="26"/>
              </w:rPr>
              <w:t>LOT 500 : CHARPENTE COUVERTURE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25C40" w:rsidRPr="00CF1778" w:rsidRDefault="00F25C40" w:rsidP="00A22121">
            <w:pPr>
              <w:widowControl w:val="0"/>
              <w:autoSpaceDE w:val="0"/>
              <w:spacing w:line="360" w:lineRule="auto"/>
              <w:jc w:val="center"/>
              <w:rPr>
                <w:rFonts w:ascii="Arial Narrow" w:hAnsi="Arial Narrow"/>
                <w:color w:val="C45911" w:themeColor="accent2" w:themeShade="BF"/>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25C40" w:rsidRPr="00CF1778" w:rsidRDefault="00F25C40" w:rsidP="004B4FBF">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25C40" w:rsidRPr="00CF1778" w:rsidRDefault="00F25C40" w:rsidP="004B4FBF">
            <w:pPr>
              <w:widowControl w:val="0"/>
              <w:autoSpaceDE w:val="0"/>
              <w:spacing w:line="360" w:lineRule="auto"/>
              <w:jc w:val="both"/>
              <w:rPr>
                <w:rFonts w:ascii="Arial Narrow" w:hAnsi="Arial Narrow"/>
                <w:sz w:val="22"/>
                <w:szCs w:val="22"/>
              </w:rPr>
            </w:pPr>
          </w:p>
        </w:tc>
      </w:tr>
      <w:tr w:rsidR="00503A9B" w:rsidRPr="00CF1778" w:rsidTr="001D6FAF">
        <w:trPr>
          <w:trHeight w:hRule="exact" w:val="209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3A9B" w:rsidRPr="007F3374" w:rsidRDefault="00503A9B" w:rsidP="00A22121">
            <w:pPr>
              <w:widowControl w:val="0"/>
              <w:autoSpaceDE w:val="0"/>
              <w:spacing w:line="360" w:lineRule="auto"/>
              <w:jc w:val="center"/>
              <w:rPr>
                <w:rFonts w:ascii="Arial Narrow" w:hAnsi="Arial Narrow"/>
                <w:sz w:val="22"/>
                <w:szCs w:val="22"/>
              </w:rPr>
            </w:pPr>
            <w:r w:rsidRPr="007F3374">
              <w:rPr>
                <w:rFonts w:ascii="Arial Narrow" w:hAnsi="Arial Narrow"/>
                <w:sz w:val="22"/>
                <w:szCs w:val="22"/>
              </w:rPr>
              <w:t>501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3A9B" w:rsidRPr="007F3374" w:rsidRDefault="00D621B0" w:rsidP="004B4FBF">
            <w:pPr>
              <w:suppressAutoHyphens w:val="0"/>
              <w:autoSpaceDN/>
              <w:jc w:val="both"/>
              <w:textAlignment w:val="auto"/>
              <w:rPr>
                <w:rFonts w:ascii="Arial Narrow" w:hAnsi="Arial Narrow" w:cs="Tahoma"/>
                <w:b/>
                <w:bCs/>
                <w:szCs w:val="26"/>
              </w:rPr>
            </w:pPr>
            <w:r w:rsidRPr="007F3374">
              <w:rPr>
                <w:rFonts w:ascii="Arial Narrow" w:hAnsi="Arial Narrow" w:cs="Tahoma"/>
                <w:b/>
                <w:bCs/>
                <w:szCs w:val="26"/>
              </w:rPr>
              <w:t>Fermes en bastaings de 3x15 traitées au xylamon :</w:t>
            </w:r>
          </w:p>
          <w:p w:rsidR="00042CF4" w:rsidRPr="007F3374" w:rsidRDefault="00042CF4" w:rsidP="004B4FBF">
            <w:pPr>
              <w:suppressAutoHyphens w:val="0"/>
              <w:autoSpaceDN/>
              <w:jc w:val="both"/>
              <w:textAlignment w:val="auto"/>
              <w:rPr>
                <w:rStyle w:val="fontstyle01"/>
                <w:rFonts w:ascii="Arial Narrow" w:hAnsi="Arial Narrow"/>
                <w:color w:val="auto"/>
                <w:sz w:val="16"/>
                <w:szCs w:val="16"/>
              </w:rPr>
            </w:pPr>
          </w:p>
          <w:p w:rsidR="00D621B0" w:rsidRPr="007F3374" w:rsidRDefault="00D621B0" w:rsidP="004B4FBF">
            <w:pPr>
              <w:suppressAutoHyphens w:val="0"/>
              <w:autoSpaceDN/>
              <w:jc w:val="both"/>
              <w:textAlignment w:val="auto"/>
              <w:rPr>
                <w:rStyle w:val="fontstyle01"/>
                <w:rFonts w:ascii="Arial Narrow" w:hAnsi="Arial Narrow"/>
                <w:color w:val="auto"/>
                <w:sz w:val="22"/>
                <w:szCs w:val="22"/>
              </w:rPr>
            </w:pPr>
            <w:r w:rsidRPr="007F3374">
              <w:rPr>
                <w:rStyle w:val="fontstyle01"/>
                <w:rFonts w:ascii="Arial Narrow" w:hAnsi="Arial Narrow"/>
                <w:color w:val="auto"/>
                <w:sz w:val="22"/>
                <w:szCs w:val="22"/>
              </w:rPr>
              <w:t xml:space="preserve">Ce prix rémunère dans les conditions générales prévues dans la Lettre Commande, </w:t>
            </w:r>
            <w:r w:rsidR="00DA7107" w:rsidRPr="007F3374">
              <w:rPr>
                <w:rFonts w:ascii="Arial Narrow" w:hAnsi="Arial Narrow"/>
                <w:b/>
                <w:bCs/>
                <w:sz w:val="22"/>
                <w:szCs w:val="22"/>
              </w:rPr>
              <w:t xml:space="preserve">le mètre cube (m³) </w:t>
            </w:r>
            <w:r w:rsidRPr="007F3374">
              <w:rPr>
                <w:rStyle w:val="fontstyle01"/>
                <w:rFonts w:ascii="Arial Narrow" w:hAnsi="Arial Narrow"/>
                <w:color w:val="auto"/>
                <w:sz w:val="22"/>
                <w:szCs w:val="22"/>
              </w:rPr>
              <w:t>la construction et la confection des bastings de 3X15 m doubles pour fermes, poinçon et comprend nota</w:t>
            </w:r>
            <w:r w:rsidRPr="007F3374">
              <w:rPr>
                <w:rStyle w:val="fontstyle01"/>
                <w:rFonts w:ascii="Arial Narrow" w:hAnsi="Arial Narrow"/>
                <w:color w:val="auto"/>
                <w:sz w:val="22"/>
                <w:szCs w:val="22"/>
              </w:rPr>
              <w:t>m</w:t>
            </w:r>
            <w:r w:rsidRPr="007F3374">
              <w:rPr>
                <w:rStyle w:val="fontstyle01"/>
                <w:rFonts w:ascii="Arial Narrow" w:hAnsi="Arial Narrow"/>
                <w:color w:val="auto"/>
                <w:sz w:val="22"/>
                <w:szCs w:val="22"/>
              </w:rPr>
              <w:t>ment :</w:t>
            </w:r>
          </w:p>
          <w:p w:rsidR="00D621B0" w:rsidRPr="007F3374" w:rsidRDefault="00D621B0" w:rsidP="004B4FBF">
            <w:pPr>
              <w:suppressAutoHyphens w:val="0"/>
              <w:autoSpaceDN/>
              <w:jc w:val="both"/>
              <w:textAlignment w:val="auto"/>
              <w:rPr>
                <w:rStyle w:val="fontstyle01"/>
                <w:rFonts w:ascii="Arial Narrow" w:hAnsi="Arial Narrow"/>
                <w:color w:val="auto"/>
                <w:sz w:val="22"/>
                <w:szCs w:val="22"/>
              </w:rPr>
            </w:pPr>
            <w:r w:rsidRPr="007F3374">
              <w:rPr>
                <w:rStyle w:val="fontstyle01"/>
                <w:rFonts w:ascii="Arial Narrow" w:hAnsi="Arial Narrow"/>
                <w:color w:val="auto"/>
                <w:sz w:val="22"/>
                <w:szCs w:val="22"/>
              </w:rPr>
              <w:t xml:space="preserve">-la fourniture du bois de charpente, la construction et la pose des fermes </w:t>
            </w:r>
          </w:p>
          <w:p w:rsidR="00D621B0" w:rsidRPr="007F3374" w:rsidRDefault="00D621B0" w:rsidP="004B4FBF">
            <w:pPr>
              <w:suppressAutoHyphens w:val="0"/>
              <w:autoSpaceDN/>
              <w:jc w:val="both"/>
              <w:textAlignment w:val="auto"/>
              <w:rPr>
                <w:rStyle w:val="fontstyle01"/>
                <w:rFonts w:ascii="Arial Narrow" w:hAnsi="Arial Narrow"/>
                <w:color w:val="auto"/>
                <w:sz w:val="22"/>
                <w:szCs w:val="22"/>
              </w:rPr>
            </w:pPr>
            <w:r w:rsidRPr="007F3374">
              <w:rPr>
                <w:rStyle w:val="fontstyle01"/>
                <w:rFonts w:ascii="Arial Narrow" w:hAnsi="Arial Narrow"/>
                <w:color w:val="auto"/>
                <w:sz w:val="22"/>
                <w:szCs w:val="22"/>
              </w:rPr>
              <w:t xml:space="preserve"> y compris toutes autres sujétions.</w:t>
            </w:r>
          </w:p>
          <w:p w:rsidR="00D621B0" w:rsidRPr="007F3374" w:rsidRDefault="00DA7107" w:rsidP="004B4FBF">
            <w:pPr>
              <w:suppressAutoHyphens w:val="0"/>
              <w:autoSpaceDN/>
              <w:jc w:val="both"/>
              <w:textAlignment w:val="auto"/>
              <w:rPr>
                <w:rStyle w:val="fontstyle01"/>
                <w:rFonts w:ascii="Arial Narrow" w:hAnsi="Arial Narrow"/>
                <w:b/>
                <w:bCs/>
                <w:color w:val="auto"/>
                <w:sz w:val="22"/>
                <w:szCs w:val="22"/>
              </w:rPr>
            </w:pPr>
            <w:r w:rsidRPr="007F3374">
              <w:rPr>
                <w:rFonts w:ascii="Arial Narrow" w:hAnsi="Arial Narrow"/>
                <w:b/>
                <w:bCs/>
                <w:sz w:val="22"/>
                <w:szCs w:val="22"/>
              </w:rPr>
              <w:t xml:space="preserve">Le mètre cube (m³) </w:t>
            </w:r>
            <w:r w:rsidR="00D621B0" w:rsidRPr="007F3374">
              <w:rPr>
                <w:rStyle w:val="fontstyle01"/>
                <w:rFonts w:ascii="Arial Narrow" w:hAnsi="Arial Narrow"/>
                <w:b/>
                <w:bCs/>
                <w:color w:val="auto"/>
                <w:sz w:val="22"/>
                <w:szCs w:val="22"/>
              </w:rPr>
              <w:t xml:space="preserve"> à : __________</w:t>
            </w:r>
            <w:r w:rsidRPr="007F3374">
              <w:rPr>
                <w:rStyle w:val="fontstyle01"/>
                <w:rFonts w:ascii="Arial Narrow" w:hAnsi="Arial Narrow"/>
                <w:b/>
                <w:bCs/>
                <w:color w:val="auto"/>
                <w:sz w:val="22"/>
                <w:szCs w:val="22"/>
              </w:rPr>
              <w:t>_______________________</w:t>
            </w:r>
          </w:p>
          <w:p w:rsidR="00D621B0" w:rsidRPr="007F3374" w:rsidRDefault="00D621B0" w:rsidP="004B4FBF">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3A9B" w:rsidRPr="007F3374" w:rsidRDefault="00DA7107" w:rsidP="00A22121">
            <w:pPr>
              <w:widowControl w:val="0"/>
              <w:autoSpaceDE w:val="0"/>
              <w:spacing w:line="360" w:lineRule="auto"/>
              <w:jc w:val="center"/>
              <w:rPr>
                <w:rFonts w:ascii="Arial Narrow" w:hAnsi="Arial Narrow"/>
                <w:sz w:val="22"/>
                <w:szCs w:val="22"/>
              </w:rPr>
            </w:pPr>
            <w:r w:rsidRPr="007F3374">
              <w:rPr>
                <w:rFonts w:ascii="Arial Narrow" w:hAnsi="Arial Narrow"/>
                <w:sz w:val="22"/>
                <w:szCs w:val="22"/>
              </w:rPr>
              <w:t>m³</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3A9B" w:rsidRPr="00CF1778" w:rsidRDefault="00503A9B" w:rsidP="004B4FBF">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503A9B" w:rsidRPr="00CF1778" w:rsidRDefault="00503A9B" w:rsidP="004B4FBF">
            <w:pPr>
              <w:widowControl w:val="0"/>
              <w:autoSpaceDE w:val="0"/>
              <w:spacing w:line="360" w:lineRule="auto"/>
              <w:jc w:val="both"/>
              <w:rPr>
                <w:rFonts w:ascii="Arial Narrow" w:hAnsi="Arial Narrow"/>
                <w:sz w:val="22"/>
                <w:szCs w:val="22"/>
              </w:rPr>
            </w:pPr>
          </w:p>
        </w:tc>
      </w:tr>
      <w:tr w:rsidR="00AB2C92" w:rsidRPr="00CF1778" w:rsidTr="001D6FAF">
        <w:trPr>
          <w:trHeight w:hRule="exact" w:val="213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B2C92" w:rsidRPr="007F3374" w:rsidRDefault="00AB2C92" w:rsidP="00A22121">
            <w:pPr>
              <w:widowControl w:val="0"/>
              <w:autoSpaceDE w:val="0"/>
              <w:spacing w:line="360" w:lineRule="auto"/>
              <w:jc w:val="center"/>
              <w:rPr>
                <w:rFonts w:ascii="Arial Narrow" w:hAnsi="Arial Narrow"/>
                <w:sz w:val="22"/>
                <w:szCs w:val="22"/>
              </w:rPr>
            </w:pPr>
            <w:r w:rsidRPr="007F3374">
              <w:rPr>
                <w:rFonts w:ascii="Arial Narrow" w:hAnsi="Arial Narrow"/>
                <w:sz w:val="22"/>
                <w:szCs w:val="22"/>
              </w:rPr>
              <w:t>502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B2C92" w:rsidRPr="007F3374" w:rsidRDefault="00AB2C92" w:rsidP="004B4FBF">
            <w:pPr>
              <w:suppressAutoHyphens w:val="0"/>
              <w:autoSpaceDN/>
              <w:jc w:val="both"/>
              <w:textAlignment w:val="auto"/>
              <w:rPr>
                <w:rFonts w:ascii="Arial Narrow" w:hAnsi="Arial Narrow" w:cs="Tahoma"/>
                <w:b/>
                <w:szCs w:val="26"/>
              </w:rPr>
            </w:pPr>
            <w:r w:rsidRPr="007F3374">
              <w:rPr>
                <w:rFonts w:ascii="Arial Narrow" w:hAnsi="Arial Narrow" w:cs="Tahoma"/>
                <w:b/>
                <w:szCs w:val="26"/>
              </w:rPr>
              <w:t>Pannes</w:t>
            </w:r>
            <w:r w:rsidR="00DA7107" w:rsidRPr="007F3374">
              <w:rPr>
                <w:rFonts w:ascii="Arial Narrow" w:hAnsi="Arial Narrow" w:cs="Tahoma"/>
                <w:b/>
                <w:szCs w:val="26"/>
              </w:rPr>
              <w:t xml:space="preserve"> en chevrons de 7x5</w:t>
            </w:r>
            <w:r w:rsidRPr="007F3374">
              <w:rPr>
                <w:rFonts w:ascii="Arial Narrow" w:hAnsi="Arial Narrow" w:cs="Tahoma"/>
                <w:b/>
                <w:szCs w:val="26"/>
              </w:rPr>
              <w:t xml:space="preserve"> et lattes </w:t>
            </w:r>
            <w:r w:rsidR="00DA7107" w:rsidRPr="007F3374">
              <w:rPr>
                <w:rFonts w:ascii="Arial Narrow" w:hAnsi="Arial Narrow" w:cs="Tahoma"/>
                <w:b/>
                <w:szCs w:val="26"/>
              </w:rPr>
              <w:t xml:space="preserve">pour joints et </w:t>
            </w:r>
            <w:r w:rsidRPr="007F3374">
              <w:rPr>
                <w:rFonts w:ascii="Arial Narrow" w:hAnsi="Arial Narrow" w:cs="Tahoma"/>
                <w:b/>
                <w:szCs w:val="26"/>
              </w:rPr>
              <w:t>de rive et de pignon :</w:t>
            </w:r>
          </w:p>
          <w:p w:rsidR="00AB2C92" w:rsidRPr="007F3374" w:rsidRDefault="00AB2C92" w:rsidP="004B4FBF">
            <w:pPr>
              <w:suppressAutoHyphens w:val="0"/>
              <w:autoSpaceDN/>
              <w:jc w:val="both"/>
              <w:textAlignment w:val="auto"/>
              <w:rPr>
                <w:rStyle w:val="fontstyle01"/>
                <w:rFonts w:ascii="Arial Narrow" w:hAnsi="Arial Narrow"/>
                <w:color w:val="auto"/>
                <w:sz w:val="16"/>
                <w:szCs w:val="16"/>
              </w:rPr>
            </w:pPr>
          </w:p>
          <w:p w:rsidR="00AB2C92" w:rsidRPr="007F3374" w:rsidRDefault="00AB2C92" w:rsidP="004B4FBF">
            <w:pPr>
              <w:suppressAutoHyphens w:val="0"/>
              <w:autoSpaceDN/>
              <w:jc w:val="both"/>
              <w:textAlignment w:val="auto"/>
              <w:rPr>
                <w:rStyle w:val="fontstyle01"/>
                <w:rFonts w:ascii="Arial Narrow" w:hAnsi="Arial Narrow"/>
                <w:color w:val="auto"/>
                <w:sz w:val="22"/>
                <w:szCs w:val="22"/>
              </w:rPr>
            </w:pPr>
            <w:r w:rsidRPr="007F3374">
              <w:rPr>
                <w:rStyle w:val="fontstyle01"/>
                <w:rFonts w:ascii="Arial Narrow" w:hAnsi="Arial Narrow"/>
                <w:color w:val="auto"/>
                <w:sz w:val="22"/>
                <w:szCs w:val="22"/>
              </w:rPr>
              <w:t xml:space="preserve">    Ce prix rémunère dans les conditions générales prévues dans la Lettre Commande, le </w:t>
            </w:r>
            <w:r w:rsidRPr="007F3374">
              <w:rPr>
                <w:rStyle w:val="fontstyle01"/>
                <w:rFonts w:ascii="Arial Narrow" w:hAnsi="Arial Narrow"/>
                <w:b/>
                <w:bCs/>
                <w:color w:val="auto"/>
                <w:sz w:val="22"/>
                <w:szCs w:val="22"/>
              </w:rPr>
              <w:t>METRE CUBE (</w:t>
            </w:r>
            <w:r w:rsidRPr="007F3374">
              <w:rPr>
                <w:rFonts w:ascii="Arial Narrow" w:hAnsi="Arial Narrow" w:cs="Tahoma"/>
                <w:szCs w:val="26"/>
              </w:rPr>
              <w:t>m</w:t>
            </w:r>
            <w:r w:rsidRPr="007F3374">
              <w:rPr>
                <w:rFonts w:ascii="Arial Narrow" w:hAnsi="Arial Narrow" w:cs="Calibri"/>
                <w:szCs w:val="26"/>
              </w:rPr>
              <w:t>³</w:t>
            </w:r>
            <w:r w:rsidRPr="007F3374">
              <w:rPr>
                <w:rStyle w:val="fontstyle01"/>
                <w:rFonts w:ascii="Arial Narrow" w:hAnsi="Arial Narrow"/>
                <w:b/>
                <w:bCs/>
                <w:color w:val="auto"/>
                <w:sz w:val="22"/>
                <w:szCs w:val="22"/>
              </w:rPr>
              <w:t xml:space="preserve">), </w:t>
            </w:r>
            <w:r w:rsidRPr="007F3374">
              <w:rPr>
                <w:rStyle w:val="fontstyle01"/>
                <w:rFonts w:ascii="Arial Narrow" w:hAnsi="Arial Narrow"/>
                <w:color w:val="auto"/>
                <w:sz w:val="22"/>
                <w:szCs w:val="22"/>
              </w:rPr>
              <w:t>de bois mise en œuvre pour la confection des pannes, lattes de rive et pignon y compris toutes autres sujétions.</w:t>
            </w:r>
          </w:p>
          <w:p w:rsidR="00AB2C92" w:rsidRPr="007F3374" w:rsidRDefault="00AB2C92" w:rsidP="004B4FBF">
            <w:pPr>
              <w:suppressAutoHyphens w:val="0"/>
              <w:autoSpaceDN/>
              <w:jc w:val="both"/>
              <w:textAlignment w:val="auto"/>
              <w:rPr>
                <w:rStyle w:val="fontstyle01"/>
                <w:rFonts w:ascii="Arial Narrow" w:hAnsi="Arial Narrow"/>
                <w:b/>
                <w:bCs/>
                <w:color w:val="auto"/>
                <w:sz w:val="22"/>
                <w:szCs w:val="22"/>
              </w:rPr>
            </w:pPr>
            <w:r w:rsidRPr="007F3374">
              <w:rPr>
                <w:rFonts w:ascii="Arial Narrow" w:hAnsi="Arial Narrow"/>
                <w:b/>
                <w:bCs/>
                <w:sz w:val="22"/>
                <w:szCs w:val="22"/>
              </w:rPr>
              <w:t xml:space="preserve">Le </w:t>
            </w:r>
            <w:r w:rsidRPr="007F3374">
              <w:rPr>
                <w:rStyle w:val="fontstyle01"/>
                <w:rFonts w:ascii="Arial Narrow" w:hAnsi="Arial Narrow"/>
                <w:b/>
                <w:bCs/>
                <w:color w:val="auto"/>
                <w:sz w:val="22"/>
                <w:szCs w:val="22"/>
              </w:rPr>
              <w:t>mètre cube à : __________________________________________</w:t>
            </w:r>
          </w:p>
          <w:p w:rsidR="00AB2C92" w:rsidRPr="007F3374" w:rsidRDefault="00AB2C92" w:rsidP="004B4FBF">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B2C92" w:rsidRPr="007F3374" w:rsidRDefault="00AB2C92" w:rsidP="00A22121">
            <w:pPr>
              <w:widowControl w:val="0"/>
              <w:autoSpaceDE w:val="0"/>
              <w:spacing w:line="360" w:lineRule="auto"/>
              <w:jc w:val="center"/>
              <w:rPr>
                <w:rFonts w:ascii="Arial Narrow" w:hAnsi="Arial Narrow"/>
                <w:sz w:val="22"/>
                <w:szCs w:val="22"/>
              </w:rPr>
            </w:pPr>
            <w:r w:rsidRPr="007F3374">
              <w:rPr>
                <w:rFonts w:ascii="Arial Narrow" w:hAnsi="Arial Narrow" w:cs="Tahoma"/>
                <w:szCs w:val="26"/>
              </w:rPr>
              <w:t>m</w:t>
            </w:r>
            <w:r w:rsidRPr="007F3374">
              <w:rPr>
                <w:rFonts w:ascii="Arial Narrow" w:hAnsi="Arial Narrow" w:cs="Calibri"/>
                <w:szCs w:val="26"/>
              </w:rPr>
              <w:t>³</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B2C92" w:rsidRPr="00CF1778" w:rsidRDefault="00AB2C92" w:rsidP="004B4FBF">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B2C92" w:rsidRPr="00CF1778" w:rsidRDefault="00AB2C92" w:rsidP="004B4FBF">
            <w:pPr>
              <w:widowControl w:val="0"/>
              <w:autoSpaceDE w:val="0"/>
              <w:spacing w:line="360" w:lineRule="auto"/>
              <w:jc w:val="both"/>
              <w:rPr>
                <w:rFonts w:ascii="Arial Narrow" w:hAnsi="Arial Narrow"/>
                <w:sz w:val="22"/>
                <w:szCs w:val="22"/>
              </w:rPr>
            </w:pPr>
          </w:p>
        </w:tc>
      </w:tr>
      <w:tr w:rsidR="00DA7107" w:rsidRPr="00CF1778" w:rsidTr="001D6FAF">
        <w:trPr>
          <w:trHeight w:hRule="exact" w:val="141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7107" w:rsidRPr="007F3374" w:rsidRDefault="00DA7107" w:rsidP="00DA7107">
            <w:pPr>
              <w:widowControl w:val="0"/>
              <w:autoSpaceDE w:val="0"/>
              <w:spacing w:line="360" w:lineRule="auto"/>
              <w:jc w:val="center"/>
              <w:rPr>
                <w:rFonts w:ascii="Arial Narrow" w:hAnsi="Arial Narrow"/>
                <w:sz w:val="22"/>
                <w:szCs w:val="22"/>
              </w:rPr>
            </w:pPr>
            <w:r w:rsidRPr="007F3374">
              <w:rPr>
                <w:rFonts w:ascii="Arial Narrow" w:hAnsi="Arial Narrow"/>
                <w:sz w:val="22"/>
                <w:szCs w:val="22"/>
              </w:rPr>
              <w:t>503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A7107" w:rsidRPr="007F3374" w:rsidRDefault="00DA7107" w:rsidP="00DA7107">
            <w:pPr>
              <w:suppressAutoHyphens w:val="0"/>
              <w:autoSpaceDN/>
              <w:jc w:val="both"/>
              <w:textAlignment w:val="auto"/>
              <w:rPr>
                <w:rFonts w:ascii="Arial Narrow" w:hAnsi="Arial Narrow" w:cs="Tahoma"/>
                <w:b/>
                <w:szCs w:val="26"/>
              </w:rPr>
            </w:pPr>
            <w:r w:rsidRPr="007F3374">
              <w:rPr>
                <w:rFonts w:ascii="Arial Narrow" w:hAnsi="Arial Narrow" w:cs="Tahoma"/>
                <w:b/>
                <w:szCs w:val="26"/>
              </w:rPr>
              <w:t>Tôle bac alu de 6/10</w:t>
            </w:r>
            <w:r w:rsidRPr="007F3374">
              <w:rPr>
                <w:rFonts w:ascii="Arial Narrow" w:hAnsi="Arial Narrow" w:cs="Tahoma"/>
                <w:b/>
                <w:szCs w:val="26"/>
                <w:vertAlign w:val="superscript"/>
              </w:rPr>
              <w:t>e </w:t>
            </w:r>
            <w:r w:rsidRPr="007F3374">
              <w:rPr>
                <w:rFonts w:ascii="Arial Narrow" w:hAnsi="Arial Narrow" w:cs="Tahoma"/>
                <w:b/>
                <w:szCs w:val="26"/>
              </w:rPr>
              <w:t>:</w:t>
            </w:r>
          </w:p>
          <w:p w:rsidR="00DA7107" w:rsidRPr="007F3374" w:rsidRDefault="00DA7107" w:rsidP="00DA7107">
            <w:pPr>
              <w:suppressAutoHyphens w:val="0"/>
              <w:autoSpaceDN/>
              <w:jc w:val="both"/>
              <w:textAlignment w:val="auto"/>
              <w:rPr>
                <w:rStyle w:val="fontstyle01"/>
                <w:rFonts w:ascii="Arial Narrow" w:hAnsi="Arial Narrow"/>
                <w:color w:val="auto"/>
                <w:sz w:val="22"/>
                <w:szCs w:val="22"/>
              </w:rPr>
            </w:pPr>
            <w:r w:rsidRPr="007F3374">
              <w:rPr>
                <w:rStyle w:val="fontstyle01"/>
                <w:rFonts w:ascii="Arial Narrow" w:hAnsi="Arial Narrow"/>
                <w:color w:val="auto"/>
                <w:sz w:val="22"/>
                <w:szCs w:val="22"/>
              </w:rPr>
              <w:t xml:space="preserve">    Ce prix rémunère dans les conditions générales prévues dans la Lettre Commande, le </w:t>
            </w:r>
            <w:r w:rsidRPr="007F3374">
              <w:rPr>
                <w:rFonts w:ascii="Arial Narrow" w:hAnsi="Arial Narrow"/>
                <w:b/>
                <w:bCs/>
                <w:sz w:val="22"/>
                <w:szCs w:val="22"/>
              </w:rPr>
              <w:t>METTRE CARRE (</w:t>
            </w:r>
            <w:r w:rsidRPr="007F3374">
              <w:rPr>
                <w:rFonts w:ascii="Arial Narrow" w:hAnsi="Arial Narrow" w:cs="Tahoma"/>
                <w:b/>
                <w:bCs/>
                <w:szCs w:val="26"/>
              </w:rPr>
              <w:t>m</w:t>
            </w:r>
            <w:r w:rsidRPr="007F3374">
              <w:rPr>
                <w:rFonts w:ascii="Arial Narrow" w:hAnsi="Arial Narrow" w:cs="Calibri"/>
                <w:b/>
                <w:bCs/>
                <w:szCs w:val="26"/>
              </w:rPr>
              <w:t>²</w:t>
            </w:r>
            <w:r w:rsidRPr="007F3374">
              <w:rPr>
                <w:rFonts w:ascii="Arial Narrow" w:hAnsi="Arial Narrow"/>
                <w:b/>
                <w:bCs/>
                <w:sz w:val="22"/>
                <w:szCs w:val="22"/>
              </w:rPr>
              <w:t>)</w:t>
            </w:r>
            <w:r w:rsidRPr="007F3374">
              <w:rPr>
                <w:rStyle w:val="fontstyle01"/>
                <w:rFonts w:ascii="Arial Narrow" w:hAnsi="Arial Narrow"/>
                <w:color w:val="auto"/>
                <w:sz w:val="22"/>
                <w:szCs w:val="22"/>
              </w:rPr>
              <w:t>la fourniture et la pose des tôles bacs alu 6/10</w:t>
            </w:r>
            <w:r w:rsidRPr="007F3374">
              <w:rPr>
                <w:rStyle w:val="fontstyle01"/>
                <w:rFonts w:ascii="Arial Narrow" w:hAnsi="Arial Narrow"/>
                <w:color w:val="auto"/>
                <w:sz w:val="22"/>
                <w:szCs w:val="22"/>
                <w:vertAlign w:val="superscript"/>
              </w:rPr>
              <w:t xml:space="preserve">e </w:t>
            </w:r>
            <w:r w:rsidRPr="007F3374">
              <w:rPr>
                <w:rStyle w:val="fontstyle01"/>
                <w:rFonts w:ascii="Arial Narrow" w:hAnsi="Arial Narrow"/>
                <w:color w:val="auto"/>
                <w:sz w:val="22"/>
                <w:szCs w:val="22"/>
              </w:rPr>
              <w:t xml:space="preserve">et toutes autres sujétions. </w:t>
            </w:r>
          </w:p>
          <w:p w:rsidR="00DA7107" w:rsidRPr="007F3374" w:rsidRDefault="00DA7107" w:rsidP="00DA7107">
            <w:pPr>
              <w:suppressAutoHyphens w:val="0"/>
              <w:autoSpaceDN/>
              <w:jc w:val="both"/>
              <w:textAlignment w:val="auto"/>
              <w:rPr>
                <w:rStyle w:val="fontstyle01"/>
                <w:rFonts w:ascii="Arial Narrow" w:hAnsi="Arial Narrow"/>
                <w:b/>
                <w:bCs/>
                <w:color w:val="auto"/>
                <w:sz w:val="22"/>
                <w:szCs w:val="22"/>
              </w:rPr>
            </w:pPr>
            <w:r w:rsidRPr="007F3374">
              <w:rPr>
                <w:rStyle w:val="fontstyle01"/>
                <w:rFonts w:ascii="Arial Narrow" w:hAnsi="Arial Narrow"/>
                <w:b/>
                <w:bCs/>
                <w:color w:val="auto"/>
                <w:sz w:val="22"/>
                <w:szCs w:val="22"/>
              </w:rPr>
              <w:t>Le mètre carré à : __________________________________________</w:t>
            </w:r>
          </w:p>
          <w:p w:rsidR="00DA7107" w:rsidRPr="007F3374" w:rsidRDefault="00DA7107" w:rsidP="00DA7107">
            <w:pPr>
              <w:suppressAutoHyphens w:val="0"/>
              <w:autoSpaceDN/>
              <w:jc w:val="both"/>
              <w:textAlignment w:val="auto"/>
              <w:rPr>
                <w:rFonts w:ascii="Arial Narrow" w:hAnsi="Arial Narrow" w:cs="Tahoma"/>
                <w:b/>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7107" w:rsidRPr="007F3374" w:rsidRDefault="00DA7107" w:rsidP="00DA7107">
            <w:pPr>
              <w:widowControl w:val="0"/>
              <w:autoSpaceDE w:val="0"/>
              <w:spacing w:line="360" w:lineRule="auto"/>
              <w:jc w:val="center"/>
              <w:rPr>
                <w:rFonts w:ascii="Arial Narrow" w:hAnsi="Arial Narrow" w:cs="Tahoma"/>
                <w:szCs w:val="26"/>
              </w:rPr>
            </w:pPr>
            <w:r w:rsidRPr="007F3374">
              <w:rPr>
                <w:rFonts w:ascii="Arial Narrow" w:hAnsi="Arial Narrow" w:cs="Tahoma"/>
                <w:szCs w:val="26"/>
              </w:rPr>
              <w:t>m</w:t>
            </w:r>
            <w:r w:rsidRPr="007F3374">
              <w:rPr>
                <w:rFonts w:ascii="Arial Narrow" w:hAnsi="Arial Narrow" w:cs="Calibri"/>
                <w:szCs w:val="26"/>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7107" w:rsidRPr="00CF1778" w:rsidRDefault="00DA7107" w:rsidP="00DA7107">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DA7107" w:rsidRPr="00CF1778" w:rsidRDefault="00DA7107" w:rsidP="00DA7107">
            <w:pPr>
              <w:widowControl w:val="0"/>
              <w:autoSpaceDE w:val="0"/>
              <w:spacing w:line="360" w:lineRule="auto"/>
              <w:jc w:val="both"/>
              <w:rPr>
                <w:rFonts w:ascii="Arial Narrow" w:hAnsi="Arial Narrow"/>
                <w:sz w:val="22"/>
                <w:szCs w:val="22"/>
              </w:rPr>
            </w:pPr>
          </w:p>
        </w:tc>
      </w:tr>
      <w:tr w:rsidR="007F3374" w:rsidRPr="00CF1778" w:rsidTr="00DA7107">
        <w:trPr>
          <w:trHeight w:hRule="exact" w:val="155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sz w:val="22"/>
                <w:szCs w:val="22"/>
              </w:rPr>
              <w:t>504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F3374" w:rsidRPr="007F3374" w:rsidRDefault="007F3374" w:rsidP="007F3374">
            <w:pPr>
              <w:suppressAutoHyphens w:val="0"/>
              <w:autoSpaceDN/>
              <w:jc w:val="both"/>
              <w:textAlignment w:val="auto"/>
              <w:rPr>
                <w:rFonts w:ascii="Arial Narrow" w:hAnsi="Arial Narrow" w:cs="Tahoma"/>
                <w:b/>
                <w:szCs w:val="26"/>
              </w:rPr>
            </w:pPr>
            <w:r w:rsidRPr="007F3374">
              <w:rPr>
                <w:rFonts w:ascii="Arial Narrow" w:hAnsi="Arial Narrow" w:cs="Tahoma"/>
                <w:b/>
                <w:szCs w:val="26"/>
              </w:rPr>
              <w:t>Planche de rive</w:t>
            </w:r>
            <w:r w:rsidR="00B220B2">
              <w:rPr>
                <w:rFonts w:ascii="Arial Narrow" w:hAnsi="Arial Narrow" w:cs="Tahoma"/>
                <w:b/>
                <w:szCs w:val="26"/>
              </w:rPr>
              <w:t xml:space="preserve"> traitée et peinte de 27 cm de large</w:t>
            </w:r>
            <w:r w:rsidRPr="007F3374">
              <w:rPr>
                <w:rFonts w:ascii="Arial Narrow" w:hAnsi="Arial Narrow" w:cs="Tahoma"/>
                <w:b/>
                <w:szCs w:val="26"/>
              </w:rPr>
              <w:t> :</w:t>
            </w:r>
          </w:p>
          <w:p w:rsidR="007F3374" w:rsidRPr="007F3374" w:rsidRDefault="007F3374" w:rsidP="007F3374">
            <w:pPr>
              <w:suppressAutoHyphens w:val="0"/>
              <w:autoSpaceDN/>
              <w:jc w:val="both"/>
              <w:textAlignment w:val="auto"/>
              <w:rPr>
                <w:rFonts w:ascii="Arial Narrow" w:hAnsi="Arial Narrow" w:cs="Tahoma"/>
                <w:sz w:val="16"/>
                <w:szCs w:val="16"/>
              </w:rPr>
            </w:pPr>
          </w:p>
          <w:p w:rsidR="007F3374" w:rsidRPr="007F3374" w:rsidRDefault="007F3374" w:rsidP="007F3374">
            <w:pPr>
              <w:suppressAutoHyphens w:val="0"/>
              <w:autoSpaceDN/>
              <w:jc w:val="both"/>
              <w:textAlignment w:val="auto"/>
              <w:rPr>
                <w:rStyle w:val="fontstyle01"/>
                <w:rFonts w:ascii="Arial Narrow" w:hAnsi="Arial Narrow"/>
                <w:color w:val="auto"/>
                <w:sz w:val="22"/>
                <w:szCs w:val="22"/>
              </w:rPr>
            </w:pPr>
            <w:r w:rsidRPr="007F3374">
              <w:rPr>
                <w:rStyle w:val="fontstyle01"/>
                <w:rFonts w:ascii="Arial Narrow" w:hAnsi="Arial Narrow"/>
                <w:color w:val="auto"/>
                <w:sz w:val="22"/>
                <w:szCs w:val="22"/>
              </w:rPr>
              <w:t xml:space="preserve">   Ce prix rémunère dans les conditions générales prévues dans la Lettre Commande, le </w:t>
            </w:r>
            <w:r w:rsidRPr="007F3374">
              <w:rPr>
                <w:rFonts w:ascii="Arial Narrow" w:hAnsi="Arial Narrow"/>
                <w:b/>
                <w:bCs/>
                <w:sz w:val="22"/>
                <w:szCs w:val="22"/>
              </w:rPr>
              <w:t>METTRE LINEAIRE (</w:t>
            </w:r>
            <w:r w:rsidRPr="007F3374">
              <w:rPr>
                <w:rFonts w:ascii="Arial Narrow" w:hAnsi="Arial Narrow" w:cs="Tahoma"/>
                <w:b/>
                <w:bCs/>
                <w:szCs w:val="26"/>
              </w:rPr>
              <w:t>m</w:t>
            </w:r>
            <w:r w:rsidRPr="007F3374">
              <w:rPr>
                <w:rFonts w:ascii="Arial Narrow" w:hAnsi="Arial Narrow" w:cs="Calibri"/>
                <w:b/>
                <w:bCs/>
                <w:szCs w:val="26"/>
              </w:rPr>
              <w:t>l</w:t>
            </w:r>
            <w:r w:rsidRPr="007F3374">
              <w:rPr>
                <w:rFonts w:ascii="Arial Narrow" w:hAnsi="Arial Narrow"/>
                <w:b/>
                <w:bCs/>
                <w:sz w:val="22"/>
                <w:szCs w:val="22"/>
              </w:rPr>
              <w:t>)</w:t>
            </w:r>
            <w:r w:rsidRPr="007F3374">
              <w:rPr>
                <w:rStyle w:val="fontstyle01"/>
                <w:rFonts w:ascii="Arial Narrow" w:hAnsi="Arial Narrow"/>
                <w:color w:val="auto"/>
                <w:sz w:val="22"/>
                <w:szCs w:val="22"/>
              </w:rPr>
              <w:t xml:space="preserve">la pose de planches de rive et leur protection et toutes autres sujétions. </w:t>
            </w:r>
          </w:p>
          <w:p w:rsidR="007F3374" w:rsidRPr="007F3374" w:rsidRDefault="007F3374" w:rsidP="007F3374">
            <w:pPr>
              <w:suppressAutoHyphens w:val="0"/>
              <w:autoSpaceDN/>
              <w:jc w:val="both"/>
              <w:textAlignment w:val="auto"/>
              <w:rPr>
                <w:rStyle w:val="fontstyle01"/>
                <w:rFonts w:ascii="Arial Narrow" w:hAnsi="Arial Narrow"/>
                <w:b/>
                <w:bCs/>
                <w:color w:val="auto"/>
                <w:sz w:val="22"/>
                <w:szCs w:val="22"/>
              </w:rPr>
            </w:pPr>
            <w:r w:rsidRPr="007F3374">
              <w:rPr>
                <w:rStyle w:val="fontstyle01"/>
                <w:rFonts w:ascii="Arial Narrow" w:hAnsi="Arial Narrow"/>
                <w:b/>
                <w:bCs/>
                <w:color w:val="auto"/>
                <w:sz w:val="22"/>
                <w:szCs w:val="22"/>
              </w:rPr>
              <w:t>Le mètre linéaire à : _______________________________________</w:t>
            </w:r>
          </w:p>
          <w:p w:rsidR="007F3374" w:rsidRPr="007F3374" w:rsidRDefault="007F3374" w:rsidP="007F3374">
            <w:pPr>
              <w:suppressAutoHyphens w:val="0"/>
              <w:autoSpaceDN/>
              <w:jc w:val="both"/>
              <w:textAlignment w:val="auto"/>
              <w:rPr>
                <w:rFonts w:ascii="Arial Narrow" w:hAnsi="Arial Narrow" w:cs="Tahoma"/>
                <w:b/>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cs="Tahoma"/>
                <w:szCs w:val="26"/>
              </w:rPr>
            </w:pPr>
            <w:r w:rsidRPr="007F3374">
              <w:rPr>
                <w:rFonts w:ascii="Arial Narrow" w:hAnsi="Arial Narrow"/>
                <w:sz w:val="22"/>
                <w:szCs w:val="22"/>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CF1778" w:rsidRDefault="007F3374" w:rsidP="007F3374">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7F3374" w:rsidRPr="00CF1778" w:rsidRDefault="007F3374" w:rsidP="007F3374">
            <w:pPr>
              <w:widowControl w:val="0"/>
              <w:autoSpaceDE w:val="0"/>
              <w:spacing w:line="360" w:lineRule="auto"/>
              <w:jc w:val="both"/>
              <w:rPr>
                <w:rFonts w:ascii="Arial Narrow" w:hAnsi="Arial Narrow"/>
                <w:sz w:val="22"/>
                <w:szCs w:val="22"/>
              </w:rPr>
            </w:pPr>
          </w:p>
        </w:tc>
      </w:tr>
      <w:tr w:rsidR="007F3374" w:rsidRPr="00CF1778" w:rsidTr="00AB2C92">
        <w:trPr>
          <w:trHeight w:hRule="exact" w:val="156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sz w:val="22"/>
                <w:szCs w:val="22"/>
              </w:rPr>
              <w:t>505</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F3374" w:rsidRPr="007F3374" w:rsidRDefault="007F3374" w:rsidP="007F3374">
            <w:pPr>
              <w:suppressAutoHyphens w:val="0"/>
              <w:autoSpaceDN/>
              <w:jc w:val="both"/>
              <w:textAlignment w:val="auto"/>
              <w:rPr>
                <w:rFonts w:ascii="Arial Narrow" w:hAnsi="Arial Narrow" w:cs="Tahoma"/>
                <w:b/>
                <w:szCs w:val="26"/>
              </w:rPr>
            </w:pPr>
            <w:r w:rsidRPr="007F3374">
              <w:rPr>
                <w:rFonts w:ascii="Arial Narrow" w:hAnsi="Arial Narrow" w:cs="Tahoma"/>
                <w:b/>
                <w:szCs w:val="26"/>
              </w:rPr>
              <w:t>Faux plafond en contreplaqué 5mm y/c solivage :</w:t>
            </w:r>
          </w:p>
          <w:p w:rsidR="007F3374" w:rsidRPr="007F3374" w:rsidRDefault="007F3374" w:rsidP="007F3374">
            <w:pPr>
              <w:suppressAutoHyphens w:val="0"/>
              <w:autoSpaceDN/>
              <w:jc w:val="both"/>
              <w:textAlignment w:val="auto"/>
              <w:rPr>
                <w:rFonts w:ascii="Arial Narrow" w:hAnsi="Arial Narrow" w:cs="Tahoma"/>
                <w:sz w:val="16"/>
                <w:szCs w:val="16"/>
              </w:rPr>
            </w:pPr>
          </w:p>
          <w:p w:rsidR="007F3374" w:rsidRPr="007F3374" w:rsidRDefault="007F3374" w:rsidP="007F3374">
            <w:pPr>
              <w:suppressAutoHyphens w:val="0"/>
              <w:autoSpaceDN/>
              <w:jc w:val="both"/>
              <w:textAlignment w:val="auto"/>
              <w:rPr>
                <w:rStyle w:val="fontstyle01"/>
                <w:rFonts w:ascii="Arial Narrow" w:hAnsi="Arial Narrow"/>
                <w:color w:val="auto"/>
                <w:sz w:val="22"/>
                <w:szCs w:val="22"/>
              </w:rPr>
            </w:pPr>
            <w:r w:rsidRPr="007F3374">
              <w:rPr>
                <w:rStyle w:val="fontstyle01"/>
                <w:rFonts w:ascii="Arial Narrow" w:hAnsi="Arial Narrow"/>
                <w:color w:val="auto"/>
                <w:sz w:val="22"/>
                <w:szCs w:val="22"/>
              </w:rPr>
              <w:t xml:space="preserve">    Ce prix rémunère dans les conditions générales prévues dans la Lettre Commande, le </w:t>
            </w:r>
            <w:r w:rsidRPr="007F3374">
              <w:rPr>
                <w:rFonts w:ascii="Arial Narrow" w:hAnsi="Arial Narrow"/>
                <w:b/>
                <w:bCs/>
                <w:sz w:val="22"/>
                <w:szCs w:val="22"/>
              </w:rPr>
              <w:t>METTRE CARRE (</w:t>
            </w:r>
            <w:r w:rsidRPr="007F3374">
              <w:rPr>
                <w:rFonts w:ascii="Arial Narrow" w:hAnsi="Arial Narrow" w:cs="Tahoma"/>
                <w:b/>
                <w:bCs/>
                <w:szCs w:val="26"/>
              </w:rPr>
              <w:t>m</w:t>
            </w:r>
            <w:r w:rsidRPr="007F3374">
              <w:rPr>
                <w:rFonts w:ascii="Arial Narrow" w:hAnsi="Arial Narrow" w:cs="Calibri"/>
                <w:b/>
                <w:bCs/>
                <w:szCs w:val="26"/>
              </w:rPr>
              <w:t>²</w:t>
            </w:r>
            <w:r w:rsidRPr="007F3374">
              <w:rPr>
                <w:rFonts w:ascii="Arial Narrow" w:hAnsi="Arial Narrow"/>
                <w:b/>
                <w:bCs/>
                <w:sz w:val="22"/>
                <w:szCs w:val="22"/>
              </w:rPr>
              <w:t>)</w:t>
            </w:r>
            <w:r w:rsidRPr="007F3374">
              <w:rPr>
                <w:rStyle w:val="fontstyle01"/>
                <w:rFonts w:ascii="Arial Narrow" w:hAnsi="Arial Narrow"/>
                <w:color w:val="auto"/>
                <w:sz w:val="22"/>
                <w:szCs w:val="22"/>
              </w:rPr>
              <w:t>la pose du plafond en co</w:t>
            </w:r>
            <w:r w:rsidRPr="007F3374">
              <w:rPr>
                <w:rStyle w:val="fontstyle01"/>
                <w:rFonts w:ascii="Arial Narrow" w:hAnsi="Arial Narrow"/>
                <w:color w:val="auto"/>
                <w:sz w:val="22"/>
                <w:szCs w:val="22"/>
              </w:rPr>
              <w:t>n</w:t>
            </w:r>
            <w:r w:rsidRPr="007F3374">
              <w:rPr>
                <w:rStyle w:val="fontstyle01"/>
                <w:rFonts w:ascii="Arial Narrow" w:hAnsi="Arial Narrow"/>
                <w:color w:val="auto"/>
                <w:sz w:val="22"/>
                <w:szCs w:val="22"/>
              </w:rPr>
              <w:t xml:space="preserve">treplaqué de 5 mm y compris solivage et toutes autres sujétions. </w:t>
            </w:r>
          </w:p>
          <w:p w:rsidR="007F3374" w:rsidRPr="007F3374" w:rsidRDefault="007F3374" w:rsidP="007F3374">
            <w:pPr>
              <w:suppressAutoHyphens w:val="0"/>
              <w:autoSpaceDN/>
              <w:jc w:val="both"/>
              <w:textAlignment w:val="auto"/>
              <w:rPr>
                <w:rStyle w:val="fontstyle01"/>
                <w:rFonts w:ascii="Arial Narrow" w:hAnsi="Arial Narrow"/>
                <w:b/>
                <w:bCs/>
                <w:color w:val="auto"/>
                <w:sz w:val="22"/>
                <w:szCs w:val="22"/>
              </w:rPr>
            </w:pPr>
            <w:r w:rsidRPr="007F3374">
              <w:rPr>
                <w:rStyle w:val="fontstyle01"/>
                <w:rFonts w:ascii="Arial Narrow" w:hAnsi="Arial Narrow"/>
                <w:b/>
                <w:bCs/>
                <w:color w:val="auto"/>
                <w:sz w:val="22"/>
                <w:szCs w:val="22"/>
              </w:rPr>
              <w:t>Le mètre carré à : __________________________________________</w:t>
            </w:r>
          </w:p>
          <w:p w:rsidR="007F3374" w:rsidRPr="007F3374" w:rsidRDefault="007F3374" w:rsidP="007F3374">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cs="Tahoma"/>
                <w:szCs w:val="26"/>
              </w:rPr>
              <w:t>m</w:t>
            </w:r>
            <w:r w:rsidRPr="007F3374">
              <w:rPr>
                <w:rFonts w:ascii="Arial Narrow" w:hAnsi="Arial Narrow" w:cs="Calibri"/>
                <w:szCs w:val="26"/>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CF1778" w:rsidRDefault="007F3374" w:rsidP="007F3374">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7F3374" w:rsidRPr="00CF1778" w:rsidRDefault="007F3374" w:rsidP="007F3374">
            <w:pPr>
              <w:widowControl w:val="0"/>
              <w:autoSpaceDE w:val="0"/>
              <w:spacing w:line="360" w:lineRule="auto"/>
              <w:jc w:val="both"/>
              <w:rPr>
                <w:rFonts w:ascii="Arial Narrow" w:hAnsi="Arial Narrow"/>
                <w:sz w:val="22"/>
                <w:szCs w:val="22"/>
              </w:rPr>
            </w:pPr>
          </w:p>
        </w:tc>
      </w:tr>
      <w:tr w:rsidR="007F3374" w:rsidRPr="00CF1778" w:rsidTr="00FA6FE4">
        <w:trPr>
          <w:trHeight w:hRule="exact" w:val="156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sz w:val="22"/>
                <w:szCs w:val="22"/>
              </w:rPr>
              <w:t>506</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F3374" w:rsidRPr="007F3374" w:rsidRDefault="007F3374" w:rsidP="007F3374">
            <w:pPr>
              <w:suppressAutoHyphens w:val="0"/>
              <w:autoSpaceDN/>
              <w:jc w:val="both"/>
              <w:textAlignment w:val="auto"/>
              <w:rPr>
                <w:rFonts w:ascii="Arial Narrow" w:hAnsi="Arial Narrow" w:cs="Tahoma"/>
                <w:b/>
                <w:bCs/>
                <w:szCs w:val="26"/>
              </w:rPr>
            </w:pPr>
            <w:r w:rsidRPr="007F3374">
              <w:rPr>
                <w:rFonts w:ascii="Arial Narrow" w:hAnsi="Arial Narrow" w:cs="Tahoma"/>
                <w:b/>
                <w:bCs/>
                <w:szCs w:val="26"/>
              </w:rPr>
              <w:t>Tôles lisses extérieures pour faux plafond :</w:t>
            </w:r>
          </w:p>
          <w:p w:rsidR="007F3374" w:rsidRPr="007F3374" w:rsidRDefault="007F3374" w:rsidP="007F3374">
            <w:pPr>
              <w:suppressAutoHyphens w:val="0"/>
              <w:autoSpaceDN/>
              <w:jc w:val="both"/>
              <w:textAlignment w:val="auto"/>
              <w:rPr>
                <w:rFonts w:ascii="Arial Narrow" w:hAnsi="Arial Narrow" w:cs="Tahoma"/>
                <w:b/>
                <w:bCs/>
                <w:sz w:val="16"/>
                <w:szCs w:val="16"/>
              </w:rPr>
            </w:pPr>
          </w:p>
          <w:p w:rsidR="007F3374" w:rsidRPr="007F3374" w:rsidRDefault="007F3374" w:rsidP="007F3374">
            <w:pPr>
              <w:suppressAutoHyphens w:val="0"/>
              <w:autoSpaceDN/>
              <w:jc w:val="both"/>
              <w:textAlignment w:val="auto"/>
              <w:rPr>
                <w:rStyle w:val="fontstyle01"/>
                <w:rFonts w:ascii="Arial Narrow" w:hAnsi="Arial Narrow"/>
                <w:color w:val="auto"/>
                <w:sz w:val="22"/>
                <w:szCs w:val="22"/>
              </w:rPr>
            </w:pPr>
            <w:r w:rsidRPr="007F3374">
              <w:rPr>
                <w:rStyle w:val="fontstyle01"/>
                <w:rFonts w:ascii="Arial Narrow" w:hAnsi="Arial Narrow"/>
                <w:color w:val="auto"/>
                <w:sz w:val="22"/>
                <w:szCs w:val="22"/>
              </w:rPr>
              <w:t xml:space="preserve">    Ce prix rémunère dans les conditions générales prévues dans la Lettre Commande, le </w:t>
            </w:r>
            <w:r w:rsidRPr="007F3374">
              <w:rPr>
                <w:rFonts w:ascii="Arial Narrow" w:hAnsi="Arial Narrow"/>
                <w:b/>
                <w:bCs/>
                <w:sz w:val="22"/>
                <w:szCs w:val="22"/>
              </w:rPr>
              <w:t>METTRE CARRE (</w:t>
            </w:r>
            <w:r w:rsidRPr="007F3374">
              <w:rPr>
                <w:rFonts w:ascii="Arial Narrow" w:hAnsi="Arial Narrow" w:cs="Tahoma"/>
                <w:b/>
                <w:bCs/>
                <w:szCs w:val="26"/>
              </w:rPr>
              <w:t>m</w:t>
            </w:r>
            <w:r w:rsidRPr="007F3374">
              <w:rPr>
                <w:rFonts w:ascii="Arial Narrow" w:hAnsi="Arial Narrow" w:cs="Calibri"/>
                <w:b/>
                <w:bCs/>
                <w:szCs w:val="26"/>
              </w:rPr>
              <w:t>²</w:t>
            </w:r>
            <w:r w:rsidRPr="007F3374">
              <w:rPr>
                <w:rFonts w:ascii="Arial Narrow" w:hAnsi="Arial Narrow"/>
                <w:b/>
                <w:bCs/>
                <w:sz w:val="22"/>
                <w:szCs w:val="22"/>
              </w:rPr>
              <w:t>)</w:t>
            </w:r>
            <w:r w:rsidRPr="007F3374">
              <w:rPr>
                <w:rStyle w:val="fontstyle01"/>
                <w:rFonts w:ascii="Arial Narrow" w:hAnsi="Arial Narrow"/>
                <w:color w:val="auto"/>
                <w:sz w:val="22"/>
                <w:szCs w:val="22"/>
              </w:rPr>
              <w:t xml:space="preserve">la fourniture et la pose des tôles lisses pour le plafond et toutes autres sujétions. </w:t>
            </w:r>
          </w:p>
          <w:p w:rsidR="007F3374" w:rsidRPr="007F3374" w:rsidRDefault="007F3374" w:rsidP="007F3374">
            <w:pPr>
              <w:suppressAutoHyphens w:val="0"/>
              <w:autoSpaceDN/>
              <w:jc w:val="both"/>
              <w:textAlignment w:val="auto"/>
              <w:rPr>
                <w:rStyle w:val="fontstyle01"/>
                <w:rFonts w:ascii="Arial Narrow" w:hAnsi="Arial Narrow"/>
                <w:b/>
                <w:bCs/>
                <w:color w:val="auto"/>
                <w:sz w:val="22"/>
                <w:szCs w:val="22"/>
              </w:rPr>
            </w:pPr>
            <w:r w:rsidRPr="007F3374">
              <w:rPr>
                <w:rStyle w:val="fontstyle01"/>
                <w:rFonts w:ascii="Arial Narrow" w:hAnsi="Arial Narrow"/>
                <w:b/>
                <w:bCs/>
                <w:color w:val="auto"/>
                <w:sz w:val="22"/>
                <w:szCs w:val="22"/>
              </w:rPr>
              <w:t>Le mètre carré à : __________________________________________</w:t>
            </w:r>
          </w:p>
          <w:p w:rsidR="007F3374" w:rsidRPr="007F3374" w:rsidRDefault="007F3374" w:rsidP="007F3374">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cs="Tahoma"/>
                <w:szCs w:val="26"/>
              </w:rPr>
              <w:t>m</w:t>
            </w:r>
            <w:r w:rsidRPr="007F3374">
              <w:rPr>
                <w:rFonts w:ascii="Arial Narrow" w:hAnsi="Arial Narrow" w:cs="Calibri"/>
                <w:szCs w:val="26"/>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CF1778" w:rsidRDefault="007F3374" w:rsidP="007F3374">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7F3374" w:rsidRPr="00CF1778" w:rsidRDefault="007F3374" w:rsidP="007F3374">
            <w:pPr>
              <w:widowControl w:val="0"/>
              <w:autoSpaceDE w:val="0"/>
              <w:spacing w:line="360" w:lineRule="auto"/>
              <w:jc w:val="both"/>
              <w:rPr>
                <w:rFonts w:ascii="Arial Narrow" w:hAnsi="Arial Narrow"/>
                <w:sz w:val="22"/>
                <w:szCs w:val="22"/>
              </w:rPr>
            </w:pPr>
          </w:p>
        </w:tc>
      </w:tr>
      <w:tr w:rsidR="007F3374" w:rsidRPr="00CF1778" w:rsidTr="007F3374">
        <w:trPr>
          <w:trHeight w:hRule="exact" w:val="167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sz w:val="22"/>
                <w:szCs w:val="22"/>
              </w:rPr>
              <w:t>507</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F3374" w:rsidRPr="007F3374" w:rsidRDefault="007F3374" w:rsidP="007F3374">
            <w:pPr>
              <w:suppressAutoHyphens w:val="0"/>
              <w:autoSpaceDN/>
              <w:jc w:val="both"/>
              <w:textAlignment w:val="auto"/>
              <w:rPr>
                <w:rFonts w:ascii="Arial Narrow" w:hAnsi="Arial Narrow" w:cs="Tahoma"/>
                <w:b/>
                <w:bCs/>
                <w:szCs w:val="26"/>
              </w:rPr>
            </w:pPr>
            <w:r w:rsidRPr="007F3374">
              <w:rPr>
                <w:rFonts w:ascii="Arial Narrow" w:hAnsi="Arial Narrow" w:cs="Tahoma"/>
                <w:b/>
                <w:bCs/>
                <w:szCs w:val="26"/>
              </w:rPr>
              <w:t>Tôle faîtière de 50 cm de large en alu :</w:t>
            </w:r>
          </w:p>
          <w:p w:rsidR="007F3374" w:rsidRPr="007F3374" w:rsidRDefault="007F3374" w:rsidP="007F3374">
            <w:pPr>
              <w:suppressAutoHyphens w:val="0"/>
              <w:autoSpaceDN/>
              <w:jc w:val="both"/>
              <w:textAlignment w:val="auto"/>
              <w:rPr>
                <w:rStyle w:val="fontstyle01"/>
                <w:rFonts w:ascii="Arial Narrow" w:hAnsi="Arial Narrow"/>
                <w:color w:val="auto"/>
                <w:sz w:val="16"/>
                <w:szCs w:val="16"/>
              </w:rPr>
            </w:pPr>
          </w:p>
          <w:p w:rsidR="007F3374" w:rsidRPr="007F3374" w:rsidRDefault="007F3374" w:rsidP="007F3374">
            <w:pPr>
              <w:suppressAutoHyphens w:val="0"/>
              <w:autoSpaceDN/>
              <w:jc w:val="both"/>
              <w:textAlignment w:val="auto"/>
              <w:rPr>
                <w:rStyle w:val="fontstyle01"/>
                <w:rFonts w:ascii="Arial Narrow" w:hAnsi="Arial Narrow"/>
                <w:color w:val="auto"/>
                <w:sz w:val="22"/>
                <w:szCs w:val="22"/>
              </w:rPr>
            </w:pPr>
            <w:r w:rsidRPr="007F3374">
              <w:rPr>
                <w:rStyle w:val="fontstyle01"/>
                <w:rFonts w:ascii="Arial Narrow" w:hAnsi="Arial Narrow"/>
                <w:color w:val="auto"/>
                <w:sz w:val="22"/>
                <w:szCs w:val="22"/>
              </w:rPr>
              <w:t xml:space="preserve">   Ce prix rémunère dans les conditions générales prévues dans la Lettre Commande, le </w:t>
            </w:r>
            <w:r w:rsidRPr="007F3374">
              <w:rPr>
                <w:rFonts w:ascii="Arial Narrow" w:hAnsi="Arial Narrow"/>
                <w:b/>
                <w:bCs/>
                <w:sz w:val="22"/>
                <w:szCs w:val="22"/>
              </w:rPr>
              <w:t>METTRE LINEAIRE (</w:t>
            </w:r>
            <w:r w:rsidRPr="007F3374">
              <w:rPr>
                <w:rFonts w:ascii="Arial Narrow" w:hAnsi="Arial Narrow" w:cs="Tahoma"/>
                <w:b/>
                <w:bCs/>
                <w:szCs w:val="26"/>
              </w:rPr>
              <w:t>m</w:t>
            </w:r>
            <w:r w:rsidRPr="007F3374">
              <w:rPr>
                <w:rFonts w:ascii="Arial Narrow" w:hAnsi="Arial Narrow" w:cs="Calibri"/>
                <w:b/>
                <w:bCs/>
                <w:szCs w:val="26"/>
              </w:rPr>
              <w:t>l</w:t>
            </w:r>
            <w:r w:rsidRPr="007F3374">
              <w:rPr>
                <w:rFonts w:ascii="Arial Narrow" w:hAnsi="Arial Narrow"/>
                <w:b/>
                <w:bCs/>
                <w:sz w:val="22"/>
                <w:szCs w:val="22"/>
              </w:rPr>
              <w:t>)</w:t>
            </w:r>
            <w:r w:rsidRPr="007F3374">
              <w:rPr>
                <w:rStyle w:val="fontstyle01"/>
                <w:rFonts w:ascii="Arial Narrow" w:hAnsi="Arial Narrow"/>
                <w:color w:val="auto"/>
                <w:sz w:val="22"/>
                <w:szCs w:val="22"/>
              </w:rPr>
              <w:t xml:space="preserve">la fourniture et la pose des tôles faitières et toutes autres sujétions. </w:t>
            </w:r>
          </w:p>
          <w:p w:rsidR="007F3374" w:rsidRPr="007F3374" w:rsidRDefault="007F3374" w:rsidP="007F3374">
            <w:pPr>
              <w:suppressAutoHyphens w:val="0"/>
              <w:autoSpaceDN/>
              <w:jc w:val="both"/>
              <w:textAlignment w:val="auto"/>
              <w:rPr>
                <w:rStyle w:val="fontstyle01"/>
                <w:rFonts w:ascii="Arial Narrow" w:hAnsi="Arial Narrow"/>
                <w:b/>
                <w:bCs/>
                <w:color w:val="auto"/>
                <w:sz w:val="22"/>
                <w:szCs w:val="22"/>
              </w:rPr>
            </w:pPr>
            <w:r w:rsidRPr="007F3374">
              <w:rPr>
                <w:rStyle w:val="fontstyle01"/>
                <w:rFonts w:ascii="Arial Narrow" w:hAnsi="Arial Narrow"/>
                <w:b/>
                <w:bCs/>
                <w:color w:val="auto"/>
                <w:sz w:val="22"/>
                <w:szCs w:val="22"/>
              </w:rPr>
              <w:t>Le mètre linéaire à : _______________________________________</w:t>
            </w:r>
          </w:p>
          <w:p w:rsidR="007F3374" w:rsidRPr="007F3374" w:rsidRDefault="007F3374" w:rsidP="007F3374">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sz w:val="22"/>
                <w:szCs w:val="22"/>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CF1778" w:rsidRDefault="007F3374" w:rsidP="007F3374">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7F3374" w:rsidRPr="00CF1778" w:rsidRDefault="007F3374" w:rsidP="007F3374">
            <w:pPr>
              <w:widowControl w:val="0"/>
              <w:autoSpaceDE w:val="0"/>
              <w:spacing w:line="360" w:lineRule="auto"/>
              <w:jc w:val="both"/>
              <w:rPr>
                <w:rFonts w:ascii="Arial Narrow" w:hAnsi="Arial Narrow"/>
                <w:sz w:val="22"/>
                <w:szCs w:val="22"/>
              </w:rPr>
            </w:pPr>
          </w:p>
        </w:tc>
      </w:tr>
      <w:tr w:rsidR="007F3374" w:rsidRPr="00CF1778" w:rsidTr="0052712E">
        <w:trPr>
          <w:trHeight w:hRule="exact" w:val="155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sz w:val="22"/>
                <w:szCs w:val="22"/>
              </w:rPr>
              <w:lastRenderedPageBreak/>
              <w:t>508</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F3374" w:rsidRPr="007F3374" w:rsidRDefault="007F3374" w:rsidP="007F3374">
            <w:pPr>
              <w:suppressAutoHyphens w:val="0"/>
              <w:autoSpaceDN/>
              <w:jc w:val="both"/>
              <w:textAlignment w:val="auto"/>
              <w:rPr>
                <w:rFonts w:ascii="Arial Narrow" w:hAnsi="Arial Narrow" w:cs="Tahoma"/>
                <w:b/>
                <w:bCs/>
                <w:szCs w:val="26"/>
              </w:rPr>
            </w:pPr>
            <w:r w:rsidRPr="007F3374">
              <w:rPr>
                <w:rFonts w:ascii="Arial Narrow" w:hAnsi="Arial Narrow" w:cs="Tahoma"/>
                <w:b/>
                <w:bCs/>
                <w:szCs w:val="26"/>
              </w:rPr>
              <w:t>Bandes de rives alu de 30cm:</w:t>
            </w:r>
          </w:p>
          <w:p w:rsidR="007F3374" w:rsidRPr="007F3374" w:rsidRDefault="007F3374" w:rsidP="007F3374">
            <w:pPr>
              <w:suppressAutoHyphens w:val="0"/>
              <w:autoSpaceDN/>
              <w:jc w:val="both"/>
              <w:textAlignment w:val="auto"/>
              <w:rPr>
                <w:rStyle w:val="fontstyle01"/>
                <w:rFonts w:ascii="Arial Narrow" w:hAnsi="Arial Narrow"/>
                <w:color w:val="auto"/>
                <w:sz w:val="16"/>
                <w:szCs w:val="16"/>
              </w:rPr>
            </w:pPr>
          </w:p>
          <w:p w:rsidR="007F3374" w:rsidRPr="007F3374" w:rsidRDefault="007F3374" w:rsidP="007F3374">
            <w:pPr>
              <w:suppressAutoHyphens w:val="0"/>
              <w:autoSpaceDN/>
              <w:jc w:val="both"/>
              <w:textAlignment w:val="auto"/>
              <w:rPr>
                <w:rStyle w:val="fontstyle01"/>
                <w:rFonts w:ascii="Arial Narrow" w:hAnsi="Arial Narrow"/>
                <w:color w:val="auto"/>
                <w:sz w:val="22"/>
                <w:szCs w:val="22"/>
              </w:rPr>
            </w:pPr>
            <w:r w:rsidRPr="007F3374">
              <w:rPr>
                <w:rStyle w:val="fontstyle01"/>
                <w:rFonts w:ascii="Arial Narrow" w:hAnsi="Arial Narrow"/>
                <w:color w:val="auto"/>
                <w:sz w:val="22"/>
                <w:szCs w:val="22"/>
              </w:rPr>
              <w:t xml:space="preserve">   Ce prix rémunère dans les conditions générales prévues dans la Lettre Commande, le </w:t>
            </w:r>
            <w:r w:rsidRPr="007F3374">
              <w:rPr>
                <w:rFonts w:ascii="Arial Narrow" w:hAnsi="Arial Narrow"/>
                <w:b/>
                <w:bCs/>
                <w:sz w:val="22"/>
                <w:szCs w:val="22"/>
              </w:rPr>
              <w:t>METTRE LINEAIRE (</w:t>
            </w:r>
            <w:r w:rsidRPr="007F3374">
              <w:rPr>
                <w:rFonts w:ascii="Arial Narrow" w:hAnsi="Arial Narrow" w:cs="Tahoma"/>
                <w:b/>
                <w:bCs/>
                <w:szCs w:val="26"/>
              </w:rPr>
              <w:t>m</w:t>
            </w:r>
            <w:r w:rsidRPr="007F3374">
              <w:rPr>
                <w:rFonts w:ascii="Arial Narrow" w:hAnsi="Arial Narrow" w:cs="Calibri"/>
                <w:b/>
                <w:bCs/>
                <w:szCs w:val="26"/>
              </w:rPr>
              <w:t>l</w:t>
            </w:r>
            <w:r w:rsidRPr="007F3374">
              <w:rPr>
                <w:rFonts w:ascii="Arial Narrow" w:hAnsi="Arial Narrow"/>
                <w:b/>
                <w:bCs/>
                <w:sz w:val="22"/>
                <w:szCs w:val="22"/>
              </w:rPr>
              <w:t>)</w:t>
            </w:r>
            <w:r w:rsidRPr="007F3374">
              <w:rPr>
                <w:rStyle w:val="fontstyle01"/>
                <w:rFonts w:ascii="Arial Narrow" w:hAnsi="Arial Narrow"/>
                <w:color w:val="auto"/>
                <w:sz w:val="22"/>
                <w:szCs w:val="22"/>
              </w:rPr>
              <w:t xml:space="preserve">la fourniture et la pose des bandes de rive alu de 30cm et toutes autres sujétions. </w:t>
            </w:r>
          </w:p>
          <w:p w:rsidR="007F3374" w:rsidRPr="007F3374" w:rsidRDefault="007F3374" w:rsidP="007F3374">
            <w:pPr>
              <w:suppressAutoHyphens w:val="0"/>
              <w:autoSpaceDN/>
              <w:jc w:val="both"/>
              <w:textAlignment w:val="auto"/>
              <w:rPr>
                <w:rStyle w:val="fontstyle01"/>
                <w:rFonts w:ascii="Arial Narrow" w:hAnsi="Arial Narrow"/>
                <w:b/>
                <w:bCs/>
                <w:color w:val="auto"/>
                <w:sz w:val="22"/>
                <w:szCs w:val="22"/>
              </w:rPr>
            </w:pPr>
            <w:r w:rsidRPr="007F3374">
              <w:rPr>
                <w:rStyle w:val="fontstyle01"/>
                <w:rFonts w:ascii="Arial Narrow" w:hAnsi="Arial Narrow"/>
                <w:b/>
                <w:bCs/>
                <w:color w:val="auto"/>
                <w:sz w:val="22"/>
                <w:szCs w:val="22"/>
              </w:rPr>
              <w:t>Le mètre linéaire à : _______________________________________</w:t>
            </w:r>
          </w:p>
          <w:p w:rsidR="007F3374" w:rsidRPr="007F3374" w:rsidRDefault="007F3374" w:rsidP="007F3374">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sz w:val="22"/>
                <w:szCs w:val="22"/>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CF1778" w:rsidRDefault="007F3374" w:rsidP="007F3374">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7F3374" w:rsidRPr="00CF1778" w:rsidRDefault="007F3374" w:rsidP="007F3374">
            <w:pPr>
              <w:widowControl w:val="0"/>
              <w:autoSpaceDE w:val="0"/>
              <w:spacing w:line="360" w:lineRule="auto"/>
              <w:jc w:val="both"/>
              <w:rPr>
                <w:rFonts w:ascii="Arial Narrow" w:hAnsi="Arial Narrow"/>
                <w:sz w:val="22"/>
                <w:szCs w:val="22"/>
              </w:rPr>
            </w:pPr>
          </w:p>
        </w:tc>
      </w:tr>
      <w:tr w:rsidR="007F3374" w:rsidRPr="00CF1778" w:rsidTr="0052712E">
        <w:trPr>
          <w:trHeight w:hRule="exact" w:val="156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sz w:val="22"/>
                <w:szCs w:val="22"/>
              </w:rPr>
              <w:t>509</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F3374" w:rsidRPr="007F3374" w:rsidRDefault="007F3374" w:rsidP="007F3374">
            <w:pPr>
              <w:suppressAutoHyphens w:val="0"/>
              <w:autoSpaceDN/>
              <w:jc w:val="both"/>
              <w:textAlignment w:val="auto"/>
              <w:rPr>
                <w:rFonts w:ascii="Arial Narrow" w:hAnsi="Arial Narrow" w:cs="Tahoma"/>
                <w:b/>
                <w:bCs/>
                <w:szCs w:val="26"/>
              </w:rPr>
            </w:pPr>
            <w:r w:rsidRPr="007F3374">
              <w:rPr>
                <w:rFonts w:ascii="Arial Narrow" w:hAnsi="Arial Narrow" w:cs="Tahoma"/>
                <w:b/>
                <w:bCs/>
                <w:szCs w:val="26"/>
              </w:rPr>
              <w:t>Rive pignon en alu :</w:t>
            </w:r>
          </w:p>
          <w:p w:rsidR="007F3374" w:rsidRPr="007F3374" w:rsidRDefault="007F3374" w:rsidP="007F3374">
            <w:pPr>
              <w:suppressAutoHyphens w:val="0"/>
              <w:autoSpaceDN/>
              <w:jc w:val="both"/>
              <w:textAlignment w:val="auto"/>
              <w:rPr>
                <w:rFonts w:ascii="Arial Narrow" w:hAnsi="Arial Narrow" w:cs="Tahoma"/>
                <w:b/>
                <w:bCs/>
                <w:sz w:val="16"/>
                <w:szCs w:val="16"/>
              </w:rPr>
            </w:pPr>
          </w:p>
          <w:p w:rsidR="007F3374" w:rsidRPr="007F3374" w:rsidRDefault="007F3374" w:rsidP="007F3374">
            <w:pPr>
              <w:suppressAutoHyphens w:val="0"/>
              <w:autoSpaceDN/>
              <w:jc w:val="both"/>
              <w:textAlignment w:val="auto"/>
              <w:rPr>
                <w:rStyle w:val="fontstyle01"/>
                <w:rFonts w:ascii="Arial Narrow" w:hAnsi="Arial Narrow"/>
                <w:color w:val="auto"/>
                <w:sz w:val="22"/>
                <w:szCs w:val="22"/>
              </w:rPr>
            </w:pPr>
            <w:r w:rsidRPr="007F3374">
              <w:rPr>
                <w:rStyle w:val="fontstyle01"/>
                <w:rFonts w:ascii="Arial Narrow" w:hAnsi="Arial Narrow"/>
                <w:color w:val="auto"/>
                <w:sz w:val="22"/>
                <w:szCs w:val="22"/>
              </w:rPr>
              <w:t xml:space="preserve">    Ce prix rémunère dans les conditions générales prévues dans la Lettre Commande, le </w:t>
            </w:r>
            <w:r w:rsidRPr="007F3374">
              <w:rPr>
                <w:rFonts w:ascii="Arial Narrow" w:hAnsi="Arial Narrow"/>
                <w:b/>
                <w:bCs/>
                <w:sz w:val="22"/>
                <w:szCs w:val="22"/>
              </w:rPr>
              <w:t>METTRE LINEAIRE (</w:t>
            </w:r>
            <w:r w:rsidRPr="007F3374">
              <w:rPr>
                <w:rFonts w:ascii="Arial Narrow" w:hAnsi="Arial Narrow" w:cs="Tahoma"/>
                <w:b/>
                <w:bCs/>
                <w:szCs w:val="26"/>
              </w:rPr>
              <w:t>m</w:t>
            </w:r>
            <w:r w:rsidRPr="007F3374">
              <w:rPr>
                <w:rFonts w:ascii="Arial Narrow" w:hAnsi="Arial Narrow" w:cs="Calibri"/>
                <w:b/>
                <w:bCs/>
                <w:szCs w:val="26"/>
              </w:rPr>
              <w:t>l</w:t>
            </w:r>
            <w:r w:rsidRPr="007F3374">
              <w:rPr>
                <w:rFonts w:ascii="Arial Narrow" w:hAnsi="Arial Narrow"/>
                <w:b/>
                <w:bCs/>
                <w:sz w:val="22"/>
                <w:szCs w:val="22"/>
              </w:rPr>
              <w:t>)</w:t>
            </w:r>
            <w:r w:rsidRPr="007F3374">
              <w:rPr>
                <w:rStyle w:val="fontstyle01"/>
                <w:rFonts w:ascii="Arial Narrow" w:hAnsi="Arial Narrow"/>
                <w:color w:val="auto"/>
                <w:sz w:val="22"/>
                <w:szCs w:val="22"/>
              </w:rPr>
              <w:t xml:space="preserve">la fourniture et la pose de rive pignon en alu et toutes autres sujétions. </w:t>
            </w:r>
          </w:p>
          <w:p w:rsidR="007F3374" w:rsidRPr="007F3374" w:rsidRDefault="007F3374" w:rsidP="007F3374">
            <w:pPr>
              <w:suppressAutoHyphens w:val="0"/>
              <w:autoSpaceDN/>
              <w:jc w:val="both"/>
              <w:textAlignment w:val="auto"/>
              <w:rPr>
                <w:rStyle w:val="fontstyle01"/>
                <w:rFonts w:ascii="Arial Narrow" w:hAnsi="Arial Narrow"/>
                <w:b/>
                <w:bCs/>
                <w:color w:val="auto"/>
                <w:sz w:val="22"/>
                <w:szCs w:val="22"/>
              </w:rPr>
            </w:pPr>
            <w:r w:rsidRPr="007F3374">
              <w:rPr>
                <w:rStyle w:val="fontstyle01"/>
                <w:rFonts w:ascii="Arial Narrow" w:hAnsi="Arial Narrow"/>
                <w:b/>
                <w:bCs/>
                <w:color w:val="auto"/>
                <w:sz w:val="22"/>
                <w:szCs w:val="22"/>
              </w:rPr>
              <w:t>Le mètre linéaire à : _______________________________________</w:t>
            </w:r>
          </w:p>
          <w:p w:rsidR="007F3374" w:rsidRPr="007F3374" w:rsidRDefault="007F3374" w:rsidP="007F3374">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sz w:val="22"/>
                <w:szCs w:val="22"/>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CF1778" w:rsidRDefault="007F3374" w:rsidP="007F3374">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7F3374" w:rsidRPr="00CF1778" w:rsidRDefault="007F3374" w:rsidP="007F3374">
            <w:pPr>
              <w:widowControl w:val="0"/>
              <w:autoSpaceDE w:val="0"/>
              <w:spacing w:line="360" w:lineRule="auto"/>
              <w:jc w:val="both"/>
              <w:rPr>
                <w:rFonts w:ascii="Arial Narrow" w:hAnsi="Arial Narrow"/>
                <w:sz w:val="22"/>
                <w:szCs w:val="22"/>
              </w:rPr>
            </w:pPr>
          </w:p>
        </w:tc>
      </w:tr>
      <w:tr w:rsidR="007F3374" w:rsidRPr="00CF1778" w:rsidTr="00503A9B">
        <w:trPr>
          <w:trHeight w:hRule="exact" w:val="36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CF1778" w:rsidRDefault="007F3374" w:rsidP="007F3374">
            <w:pPr>
              <w:widowControl w:val="0"/>
              <w:autoSpaceDE w:val="0"/>
              <w:spacing w:line="360" w:lineRule="auto"/>
              <w:jc w:val="center"/>
              <w:rPr>
                <w:rFonts w:ascii="Arial Narrow" w:hAnsi="Arial Narrow"/>
                <w:color w:val="C45911" w:themeColor="accent2" w:themeShade="BF"/>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F3374" w:rsidRPr="00CF1778" w:rsidRDefault="007F3374" w:rsidP="007F3374">
            <w:pPr>
              <w:suppressAutoHyphens w:val="0"/>
              <w:autoSpaceDN/>
              <w:jc w:val="both"/>
              <w:textAlignment w:val="auto"/>
              <w:rPr>
                <w:rFonts w:ascii="Arial Narrow" w:hAnsi="Arial Narrow" w:cs="Tahoma"/>
                <w:b/>
                <w:bCs/>
                <w:szCs w:val="26"/>
              </w:rPr>
            </w:pPr>
            <w:r w:rsidRPr="00CF1778">
              <w:rPr>
                <w:rFonts w:ascii="Arial Narrow" w:hAnsi="Arial Narrow" w:cs="Tahoma"/>
                <w:b/>
                <w:bCs/>
                <w:szCs w:val="26"/>
              </w:rPr>
              <w:t xml:space="preserve">LOT 600 : MENUISERIE METALLIQUE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CF1778" w:rsidRDefault="007F3374" w:rsidP="007F3374">
            <w:pPr>
              <w:widowControl w:val="0"/>
              <w:autoSpaceDE w:val="0"/>
              <w:spacing w:line="360" w:lineRule="auto"/>
              <w:jc w:val="center"/>
              <w:rPr>
                <w:rFonts w:ascii="Arial Narrow" w:hAnsi="Arial Narrow"/>
                <w:color w:val="C45911" w:themeColor="accent2" w:themeShade="BF"/>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CF1778" w:rsidRDefault="007F3374" w:rsidP="007F3374">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7F3374" w:rsidRPr="00CF1778" w:rsidRDefault="007F3374" w:rsidP="007F3374">
            <w:pPr>
              <w:widowControl w:val="0"/>
              <w:autoSpaceDE w:val="0"/>
              <w:spacing w:line="360" w:lineRule="auto"/>
              <w:jc w:val="both"/>
              <w:rPr>
                <w:rFonts w:ascii="Arial Narrow" w:hAnsi="Arial Narrow"/>
                <w:sz w:val="22"/>
                <w:szCs w:val="22"/>
              </w:rPr>
            </w:pPr>
          </w:p>
        </w:tc>
      </w:tr>
      <w:tr w:rsidR="007F3374" w:rsidRPr="00CF1778" w:rsidTr="00D9461A">
        <w:trPr>
          <w:trHeight w:hRule="exact" w:val="162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sz w:val="22"/>
                <w:szCs w:val="22"/>
              </w:rPr>
              <w:t>601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F3374" w:rsidRPr="007F3374" w:rsidRDefault="007F3374" w:rsidP="007F3374">
            <w:pPr>
              <w:suppressAutoHyphens w:val="0"/>
              <w:autoSpaceDN/>
              <w:jc w:val="both"/>
              <w:textAlignment w:val="auto"/>
              <w:rPr>
                <w:rFonts w:ascii="Arial Narrow" w:hAnsi="Arial Narrow" w:cs="Tahoma"/>
                <w:b/>
                <w:bCs/>
                <w:szCs w:val="26"/>
              </w:rPr>
            </w:pPr>
            <w:r w:rsidRPr="007F3374">
              <w:rPr>
                <w:rFonts w:ascii="Arial Narrow" w:hAnsi="Arial Narrow" w:cs="Tahoma"/>
                <w:b/>
                <w:bCs/>
                <w:szCs w:val="26"/>
              </w:rPr>
              <w:t>Portes métalliques 200x220 y/c toutes sujétions :</w:t>
            </w:r>
          </w:p>
          <w:p w:rsidR="007F3374" w:rsidRPr="007F3374" w:rsidRDefault="007F3374" w:rsidP="007F3374">
            <w:pPr>
              <w:suppressAutoHyphens w:val="0"/>
              <w:autoSpaceDN/>
              <w:jc w:val="both"/>
              <w:textAlignment w:val="auto"/>
              <w:rPr>
                <w:rFonts w:ascii="Arial Narrow" w:hAnsi="Arial Narrow" w:cs="Tahoma"/>
                <w:b/>
                <w:bCs/>
                <w:sz w:val="16"/>
                <w:szCs w:val="16"/>
              </w:rPr>
            </w:pPr>
          </w:p>
          <w:p w:rsidR="007F3374" w:rsidRPr="007F3374" w:rsidRDefault="007F3374" w:rsidP="007F3374">
            <w:pPr>
              <w:suppressAutoHyphens w:val="0"/>
              <w:autoSpaceDN/>
              <w:jc w:val="both"/>
              <w:textAlignment w:val="auto"/>
              <w:rPr>
                <w:rStyle w:val="fontstyle01"/>
                <w:rFonts w:ascii="Arial Narrow" w:hAnsi="Arial Narrow"/>
                <w:color w:val="auto"/>
                <w:sz w:val="22"/>
                <w:szCs w:val="22"/>
              </w:rPr>
            </w:pPr>
            <w:r w:rsidRPr="007F3374">
              <w:rPr>
                <w:rStyle w:val="fontstyle01"/>
                <w:rFonts w:ascii="Arial Narrow" w:hAnsi="Arial Narrow"/>
                <w:color w:val="auto"/>
                <w:sz w:val="22"/>
                <w:szCs w:val="22"/>
              </w:rPr>
              <w:t xml:space="preserve">   Ce prix rémunère dans les conditions générales prévues dans la Lettre Commande, </w:t>
            </w:r>
            <w:r w:rsidRPr="007F3374">
              <w:rPr>
                <w:rStyle w:val="fontstyle01"/>
                <w:rFonts w:ascii="Arial Narrow" w:hAnsi="Arial Narrow"/>
                <w:b/>
                <w:bCs/>
                <w:color w:val="auto"/>
                <w:sz w:val="22"/>
                <w:szCs w:val="22"/>
              </w:rPr>
              <w:t>L’UNITE (</w:t>
            </w:r>
            <w:r w:rsidRPr="007F3374">
              <w:rPr>
                <w:rFonts w:ascii="Arial Narrow" w:hAnsi="Arial Narrow" w:cs="Tahoma"/>
                <w:b/>
                <w:bCs/>
                <w:szCs w:val="26"/>
              </w:rPr>
              <w:t>U</w:t>
            </w:r>
            <w:r w:rsidRPr="007F3374">
              <w:rPr>
                <w:rStyle w:val="fontstyle01"/>
                <w:rFonts w:ascii="Arial Narrow" w:hAnsi="Arial Narrow"/>
                <w:b/>
                <w:bCs/>
                <w:color w:val="auto"/>
                <w:sz w:val="22"/>
                <w:szCs w:val="22"/>
              </w:rPr>
              <w:t xml:space="preserve">), </w:t>
            </w:r>
            <w:r w:rsidRPr="007F3374">
              <w:rPr>
                <w:rStyle w:val="fontstyle01"/>
                <w:rFonts w:ascii="Arial Narrow" w:hAnsi="Arial Narrow"/>
                <w:color w:val="auto"/>
                <w:sz w:val="22"/>
                <w:szCs w:val="22"/>
              </w:rPr>
              <w:t>la fourniture et pose des portes métalliques 200X220 et toutes autres sujétions.</w:t>
            </w:r>
          </w:p>
          <w:p w:rsidR="007F3374" w:rsidRPr="007F3374" w:rsidRDefault="007F3374" w:rsidP="007F3374">
            <w:pPr>
              <w:suppressAutoHyphens w:val="0"/>
              <w:autoSpaceDN/>
              <w:jc w:val="both"/>
              <w:textAlignment w:val="auto"/>
              <w:rPr>
                <w:rStyle w:val="fontstyle01"/>
                <w:rFonts w:ascii="Arial Narrow" w:hAnsi="Arial Narrow"/>
                <w:b/>
                <w:bCs/>
                <w:color w:val="auto"/>
                <w:sz w:val="22"/>
                <w:szCs w:val="22"/>
              </w:rPr>
            </w:pPr>
            <w:r w:rsidRPr="007F3374">
              <w:rPr>
                <w:rFonts w:ascii="Arial Narrow" w:hAnsi="Arial Narrow"/>
                <w:b/>
                <w:bCs/>
                <w:sz w:val="22"/>
                <w:szCs w:val="22"/>
              </w:rPr>
              <w:t>L’unité</w:t>
            </w:r>
            <w:r w:rsidRPr="007F3374">
              <w:rPr>
                <w:rStyle w:val="fontstyle01"/>
                <w:rFonts w:ascii="Arial Narrow" w:hAnsi="Arial Narrow"/>
                <w:b/>
                <w:bCs/>
                <w:color w:val="auto"/>
                <w:sz w:val="22"/>
                <w:szCs w:val="22"/>
              </w:rPr>
              <w:t xml:space="preserve"> à : __________________________________________</w:t>
            </w:r>
          </w:p>
          <w:p w:rsidR="007F3374" w:rsidRPr="007F3374" w:rsidRDefault="007F3374" w:rsidP="007F3374">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sz w:val="22"/>
                <w:szCs w:val="22"/>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7F3374" w:rsidRPr="007F3374" w:rsidRDefault="007F3374" w:rsidP="007F3374">
            <w:pPr>
              <w:widowControl w:val="0"/>
              <w:autoSpaceDE w:val="0"/>
              <w:spacing w:line="360" w:lineRule="auto"/>
              <w:jc w:val="both"/>
              <w:rPr>
                <w:rFonts w:ascii="Arial Narrow" w:hAnsi="Arial Narrow"/>
                <w:sz w:val="22"/>
                <w:szCs w:val="22"/>
              </w:rPr>
            </w:pPr>
          </w:p>
        </w:tc>
      </w:tr>
      <w:tr w:rsidR="007F3374" w:rsidRPr="00CF1778" w:rsidTr="00D9461A">
        <w:trPr>
          <w:trHeight w:hRule="exact" w:val="162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sz w:val="22"/>
                <w:szCs w:val="22"/>
              </w:rPr>
              <w:t>602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F3374" w:rsidRPr="007F3374" w:rsidRDefault="007F3374" w:rsidP="007F3374">
            <w:pPr>
              <w:suppressAutoHyphens w:val="0"/>
              <w:autoSpaceDN/>
              <w:jc w:val="both"/>
              <w:textAlignment w:val="auto"/>
              <w:rPr>
                <w:rFonts w:ascii="Arial Narrow" w:hAnsi="Arial Narrow" w:cs="Tahoma"/>
                <w:b/>
                <w:bCs/>
                <w:szCs w:val="26"/>
              </w:rPr>
            </w:pPr>
            <w:r w:rsidRPr="007F3374">
              <w:rPr>
                <w:rFonts w:ascii="Arial Narrow" w:hAnsi="Arial Narrow" w:cs="Tahoma"/>
                <w:b/>
                <w:bCs/>
                <w:szCs w:val="26"/>
              </w:rPr>
              <w:t>Portes métalliques 90x220 y/c toutes sujétions :</w:t>
            </w:r>
          </w:p>
          <w:p w:rsidR="007F3374" w:rsidRPr="007F3374" w:rsidRDefault="007F3374" w:rsidP="007F3374">
            <w:pPr>
              <w:suppressAutoHyphens w:val="0"/>
              <w:autoSpaceDN/>
              <w:jc w:val="both"/>
              <w:textAlignment w:val="auto"/>
              <w:rPr>
                <w:rFonts w:ascii="Arial Narrow" w:hAnsi="Arial Narrow" w:cs="Tahoma"/>
                <w:b/>
                <w:bCs/>
                <w:sz w:val="16"/>
                <w:szCs w:val="16"/>
              </w:rPr>
            </w:pPr>
          </w:p>
          <w:p w:rsidR="007F3374" w:rsidRPr="007F3374" w:rsidRDefault="007F3374" w:rsidP="007F3374">
            <w:pPr>
              <w:suppressAutoHyphens w:val="0"/>
              <w:autoSpaceDN/>
              <w:jc w:val="both"/>
              <w:textAlignment w:val="auto"/>
              <w:rPr>
                <w:rStyle w:val="fontstyle01"/>
                <w:rFonts w:ascii="Arial Narrow" w:hAnsi="Arial Narrow"/>
                <w:color w:val="auto"/>
                <w:sz w:val="22"/>
                <w:szCs w:val="22"/>
              </w:rPr>
            </w:pPr>
            <w:r w:rsidRPr="007F3374">
              <w:rPr>
                <w:rStyle w:val="fontstyle01"/>
                <w:rFonts w:ascii="Arial Narrow" w:hAnsi="Arial Narrow"/>
                <w:color w:val="auto"/>
                <w:sz w:val="22"/>
                <w:szCs w:val="22"/>
              </w:rPr>
              <w:t xml:space="preserve">   Ce prix rémunère dans les conditions générales prévues dans la Lettre Commande, </w:t>
            </w:r>
            <w:r w:rsidRPr="007F3374">
              <w:rPr>
                <w:rStyle w:val="fontstyle01"/>
                <w:rFonts w:ascii="Arial Narrow" w:hAnsi="Arial Narrow"/>
                <w:b/>
                <w:bCs/>
                <w:color w:val="auto"/>
                <w:sz w:val="22"/>
                <w:szCs w:val="22"/>
              </w:rPr>
              <w:t>L’UNITE (</w:t>
            </w:r>
            <w:r w:rsidRPr="007F3374">
              <w:rPr>
                <w:rFonts w:ascii="Arial Narrow" w:hAnsi="Arial Narrow" w:cs="Tahoma"/>
                <w:b/>
                <w:bCs/>
                <w:szCs w:val="26"/>
              </w:rPr>
              <w:t>U</w:t>
            </w:r>
            <w:r w:rsidRPr="007F3374">
              <w:rPr>
                <w:rStyle w:val="fontstyle01"/>
                <w:rFonts w:ascii="Arial Narrow" w:hAnsi="Arial Narrow"/>
                <w:b/>
                <w:bCs/>
                <w:color w:val="auto"/>
                <w:sz w:val="22"/>
                <w:szCs w:val="22"/>
              </w:rPr>
              <w:t xml:space="preserve">), </w:t>
            </w:r>
            <w:r w:rsidRPr="007F3374">
              <w:rPr>
                <w:rStyle w:val="fontstyle01"/>
                <w:rFonts w:ascii="Arial Narrow" w:hAnsi="Arial Narrow"/>
                <w:color w:val="auto"/>
                <w:sz w:val="22"/>
                <w:szCs w:val="22"/>
              </w:rPr>
              <w:t>la fourniture et pose des portes métalliques 90X220 et toutes autres sujétions.</w:t>
            </w:r>
          </w:p>
          <w:p w:rsidR="007F3374" w:rsidRPr="007F3374" w:rsidRDefault="007F3374" w:rsidP="007F3374">
            <w:pPr>
              <w:suppressAutoHyphens w:val="0"/>
              <w:autoSpaceDN/>
              <w:jc w:val="both"/>
              <w:textAlignment w:val="auto"/>
              <w:rPr>
                <w:rStyle w:val="fontstyle01"/>
                <w:rFonts w:ascii="Arial Narrow" w:hAnsi="Arial Narrow"/>
                <w:b/>
                <w:bCs/>
                <w:color w:val="auto"/>
                <w:sz w:val="22"/>
                <w:szCs w:val="22"/>
              </w:rPr>
            </w:pPr>
            <w:r w:rsidRPr="007F3374">
              <w:rPr>
                <w:rFonts w:ascii="Arial Narrow" w:hAnsi="Arial Narrow"/>
                <w:b/>
                <w:bCs/>
                <w:sz w:val="22"/>
                <w:szCs w:val="22"/>
              </w:rPr>
              <w:t>L’unité</w:t>
            </w:r>
            <w:r w:rsidRPr="007F3374">
              <w:rPr>
                <w:rStyle w:val="fontstyle01"/>
                <w:rFonts w:ascii="Arial Narrow" w:hAnsi="Arial Narrow"/>
                <w:b/>
                <w:bCs/>
                <w:color w:val="auto"/>
                <w:sz w:val="22"/>
                <w:szCs w:val="22"/>
              </w:rPr>
              <w:t xml:space="preserve"> à : __________________________________________</w:t>
            </w:r>
          </w:p>
          <w:p w:rsidR="007F3374" w:rsidRPr="007F3374" w:rsidRDefault="007F3374" w:rsidP="007F3374">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sz w:val="22"/>
                <w:szCs w:val="22"/>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7F3374" w:rsidRPr="007F3374" w:rsidRDefault="007F3374" w:rsidP="007F3374">
            <w:pPr>
              <w:widowControl w:val="0"/>
              <w:autoSpaceDE w:val="0"/>
              <w:spacing w:line="360" w:lineRule="auto"/>
              <w:jc w:val="both"/>
              <w:rPr>
                <w:rFonts w:ascii="Arial Narrow" w:hAnsi="Arial Narrow"/>
                <w:sz w:val="22"/>
                <w:szCs w:val="22"/>
              </w:rPr>
            </w:pPr>
          </w:p>
        </w:tc>
      </w:tr>
      <w:tr w:rsidR="007F3374" w:rsidRPr="00CF1778" w:rsidTr="00956BD3">
        <w:trPr>
          <w:trHeight w:hRule="exact" w:val="169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Pr>
                <w:rFonts w:ascii="Arial Narrow" w:hAnsi="Arial Narrow"/>
                <w:sz w:val="22"/>
                <w:szCs w:val="22"/>
              </w:rPr>
              <w:t>603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F3374" w:rsidRPr="007F3374" w:rsidRDefault="007F3374" w:rsidP="007F3374">
            <w:pPr>
              <w:suppressAutoHyphens w:val="0"/>
              <w:autoSpaceDN/>
              <w:jc w:val="both"/>
              <w:textAlignment w:val="auto"/>
              <w:rPr>
                <w:rFonts w:ascii="Arial Narrow" w:hAnsi="Arial Narrow" w:cs="Tahoma"/>
                <w:b/>
                <w:bCs/>
                <w:szCs w:val="26"/>
              </w:rPr>
            </w:pPr>
            <w:r w:rsidRPr="007F3374">
              <w:rPr>
                <w:rFonts w:ascii="Arial Narrow" w:hAnsi="Arial Narrow" w:cs="Tahoma"/>
                <w:b/>
                <w:bCs/>
                <w:szCs w:val="26"/>
              </w:rPr>
              <w:t>Seuil en cornières de 20mm :</w:t>
            </w:r>
          </w:p>
          <w:p w:rsidR="007F3374" w:rsidRPr="007F3374" w:rsidRDefault="007F3374" w:rsidP="007F3374">
            <w:pPr>
              <w:suppressAutoHyphens w:val="0"/>
              <w:autoSpaceDN/>
              <w:jc w:val="both"/>
              <w:textAlignment w:val="auto"/>
              <w:rPr>
                <w:rFonts w:ascii="Arial Narrow" w:hAnsi="Arial Narrow" w:cs="Tahoma"/>
                <w:b/>
                <w:bCs/>
                <w:sz w:val="16"/>
                <w:szCs w:val="16"/>
              </w:rPr>
            </w:pPr>
          </w:p>
          <w:p w:rsidR="007F3374" w:rsidRPr="007F3374" w:rsidRDefault="007F3374" w:rsidP="007F3374">
            <w:pPr>
              <w:suppressAutoHyphens w:val="0"/>
              <w:autoSpaceDN/>
              <w:jc w:val="both"/>
              <w:textAlignment w:val="auto"/>
              <w:rPr>
                <w:rStyle w:val="fontstyle01"/>
                <w:rFonts w:ascii="Arial Narrow" w:hAnsi="Arial Narrow"/>
                <w:color w:val="auto"/>
                <w:sz w:val="22"/>
                <w:szCs w:val="22"/>
              </w:rPr>
            </w:pPr>
            <w:r w:rsidRPr="007F3374">
              <w:rPr>
                <w:rStyle w:val="fontstyle01"/>
                <w:rFonts w:ascii="Arial Narrow" w:hAnsi="Arial Narrow"/>
                <w:color w:val="auto"/>
                <w:sz w:val="22"/>
                <w:szCs w:val="22"/>
              </w:rPr>
              <w:t xml:space="preserve">   Ce prix rémunère dans les conditions générales prévues dans la Lettre Commande, le </w:t>
            </w:r>
            <w:r w:rsidRPr="007F3374">
              <w:rPr>
                <w:rFonts w:ascii="Arial Narrow" w:hAnsi="Arial Narrow"/>
                <w:b/>
                <w:bCs/>
                <w:sz w:val="22"/>
                <w:szCs w:val="22"/>
              </w:rPr>
              <w:t>METTRE LINEAIRE (</w:t>
            </w:r>
            <w:r w:rsidRPr="007F3374">
              <w:rPr>
                <w:rFonts w:ascii="Arial Narrow" w:hAnsi="Arial Narrow" w:cs="Tahoma"/>
                <w:b/>
                <w:bCs/>
                <w:szCs w:val="26"/>
              </w:rPr>
              <w:t>m</w:t>
            </w:r>
            <w:r w:rsidRPr="007F3374">
              <w:rPr>
                <w:rFonts w:ascii="Arial Narrow" w:hAnsi="Arial Narrow" w:cs="Calibri"/>
                <w:b/>
                <w:bCs/>
                <w:szCs w:val="26"/>
              </w:rPr>
              <w:t>l</w:t>
            </w:r>
            <w:r w:rsidRPr="007F3374">
              <w:rPr>
                <w:rFonts w:ascii="Arial Narrow" w:hAnsi="Arial Narrow"/>
                <w:b/>
                <w:bCs/>
                <w:sz w:val="22"/>
                <w:szCs w:val="22"/>
              </w:rPr>
              <w:t>)</w:t>
            </w:r>
            <w:r w:rsidRPr="007F3374">
              <w:rPr>
                <w:rStyle w:val="fontstyle01"/>
                <w:rFonts w:ascii="Arial Narrow" w:hAnsi="Arial Narrow"/>
                <w:color w:val="auto"/>
                <w:sz w:val="22"/>
                <w:szCs w:val="22"/>
              </w:rPr>
              <w:t xml:space="preserve">la fourniture et la pose de seuil en cornières de 30mm et toutes autres sujétions. </w:t>
            </w:r>
          </w:p>
          <w:p w:rsidR="007F3374" w:rsidRPr="007F3374" w:rsidRDefault="007F3374" w:rsidP="007F3374">
            <w:pPr>
              <w:suppressAutoHyphens w:val="0"/>
              <w:autoSpaceDN/>
              <w:jc w:val="both"/>
              <w:textAlignment w:val="auto"/>
              <w:rPr>
                <w:rFonts w:ascii="Arial Narrow" w:hAnsi="Arial Narrow" w:cs="Tahoma"/>
                <w:b/>
                <w:bCs/>
                <w:szCs w:val="26"/>
              </w:rPr>
            </w:pPr>
            <w:r w:rsidRPr="007F3374">
              <w:rPr>
                <w:rStyle w:val="fontstyle01"/>
                <w:rFonts w:ascii="Arial Narrow" w:hAnsi="Arial Narrow"/>
                <w:b/>
                <w:bCs/>
                <w:color w:val="auto"/>
                <w:sz w:val="22"/>
                <w:szCs w:val="22"/>
              </w:rPr>
              <w:t>Le mètre linéaire à : 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sidRPr="007F3374">
              <w:rPr>
                <w:rFonts w:ascii="Arial Narrow" w:hAnsi="Arial Narrow"/>
                <w:sz w:val="22"/>
                <w:szCs w:val="22"/>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7F3374" w:rsidRPr="007F3374" w:rsidRDefault="007F3374" w:rsidP="007F3374">
            <w:pPr>
              <w:widowControl w:val="0"/>
              <w:autoSpaceDE w:val="0"/>
              <w:spacing w:line="360" w:lineRule="auto"/>
              <w:jc w:val="both"/>
              <w:rPr>
                <w:rFonts w:ascii="Arial Narrow" w:hAnsi="Arial Narrow"/>
                <w:sz w:val="22"/>
                <w:szCs w:val="22"/>
              </w:rPr>
            </w:pPr>
          </w:p>
        </w:tc>
      </w:tr>
      <w:tr w:rsidR="007F3374" w:rsidRPr="00CF1778" w:rsidTr="00117F88">
        <w:trPr>
          <w:trHeight w:hRule="exact" w:val="50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Default="007F3374" w:rsidP="007F3374">
            <w:pPr>
              <w:widowControl w:val="0"/>
              <w:autoSpaceDE w:val="0"/>
              <w:spacing w:line="360" w:lineRule="auto"/>
              <w:jc w:val="center"/>
              <w:rPr>
                <w:rFonts w:ascii="Arial Narrow" w:hAnsi="Arial Narrow"/>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F3374" w:rsidRPr="007F3374" w:rsidRDefault="007F3374" w:rsidP="007F3374">
            <w:pPr>
              <w:suppressAutoHyphens w:val="0"/>
              <w:autoSpaceDN/>
              <w:jc w:val="both"/>
              <w:textAlignment w:val="auto"/>
              <w:rPr>
                <w:rFonts w:ascii="Arial Narrow" w:hAnsi="Arial Narrow" w:cs="Tahoma"/>
                <w:b/>
                <w:bCs/>
                <w:szCs w:val="26"/>
              </w:rPr>
            </w:pPr>
            <w:r>
              <w:rPr>
                <w:rFonts w:ascii="Arial Narrow" w:hAnsi="Arial Narrow" w:cs="Tahoma"/>
                <w:b/>
                <w:bCs/>
                <w:szCs w:val="26"/>
              </w:rPr>
              <w:t>LOT 700 : MENUISERIE BOIS ET ALU VITRE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7F3374" w:rsidRPr="007F3374" w:rsidRDefault="007F3374" w:rsidP="007F3374">
            <w:pPr>
              <w:widowControl w:val="0"/>
              <w:autoSpaceDE w:val="0"/>
              <w:spacing w:line="360" w:lineRule="auto"/>
              <w:jc w:val="both"/>
              <w:rPr>
                <w:rFonts w:ascii="Arial Narrow" w:hAnsi="Arial Narrow"/>
                <w:sz w:val="22"/>
                <w:szCs w:val="22"/>
              </w:rPr>
            </w:pPr>
          </w:p>
        </w:tc>
      </w:tr>
      <w:tr w:rsidR="007F3374" w:rsidRPr="00CF1778" w:rsidTr="001D6FAF">
        <w:trPr>
          <w:trHeight w:hRule="exact" w:val="15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Default="007F3374" w:rsidP="007F3374">
            <w:pPr>
              <w:widowControl w:val="0"/>
              <w:autoSpaceDE w:val="0"/>
              <w:spacing w:line="360" w:lineRule="auto"/>
              <w:jc w:val="center"/>
              <w:rPr>
                <w:rFonts w:ascii="Arial Narrow" w:hAnsi="Arial Narrow"/>
                <w:sz w:val="22"/>
                <w:szCs w:val="22"/>
              </w:rPr>
            </w:pPr>
            <w:r>
              <w:rPr>
                <w:rFonts w:ascii="Arial Narrow" w:hAnsi="Arial Narrow"/>
                <w:sz w:val="22"/>
                <w:szCs w:val="22"/>
              </w:rPr>
              <w:t>701</w:t>
            </w:r>
          </w:p>
        </w:tc>
        <w:tc>
          <w:tcPr>
            <w:tcW w:w="585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7F3374" w:rsidRPr="00A9268B" w:rsidRDefault="007F3374" w:rsidP="007F3374">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Fourniture et pose de portes en bois plein de 85x220 </w:t>
            </w:r>
            <w:r w:rsidRPr="00A9268B">
              <w:rPr>
                <w:rFonts w:ascii="Arial Narrow" w:hAnsi="Arial Narrow" w:cs="Calibri"/>
                <w:b/>
                <w:sz w:val="28"/>
                <w:szCs w:val="28"/>
              </w:rPr>
              <w:t xml:space="preserve">: </w:t>
            </w:r>
            <w:r w:rsidRPr="00A9268B">
              <w:rPr>
                <w:rFonts w:ascii="Arial Narrow" w:hAnsi="Arial Narrow" w:cs="Calibri"/>
              </w:rPr>
              <w:t>Ce</w:t>
            </w:r>
            <w:r w:rsidRPr="00A9268B">
              <w:rPr>
                <w:rStyle w:val="fontstyle01"/>
                <w:rFonts w:ascii="Arial Narrow" w:hAnsi="Arial Narrow"/>
                <w:color w:val="auto"/>
                <w:sz w:val="24"/>
                <w:szCs w:val="24"/>
              </w:rPr>
              <w:t xml:space="preserve"> prix rémunère dans les conditions générales prévues dans la Lettre Commande, </w:t>
            </w:r>
            <w:r w:rsidR="00A9268B" w:rsidRPr="00A9268B">
              <w:rPr>
                <w:rStyle w:val="fontstyle01"/>
                <w:rFonts w:ascii="Arial Narrow" w:hAnsi="Arial Narrow"/>
                <w:b/>
                <w:bCs/>
                <w:color w:val="auto"/>
                <w:sz w:val="24"/>
                <w:szCs w:val="24"/>
              </w:rPr>
              <w:t>l’unité</w:t>
            </w:r>
            <w:r w:rsidRPr="00A9268B">
              <w:rPr>
                <w:rStyle w:val="fontstyle01"/>
                <w:rFonts w:ascii="Arial Narrow" w:hAnsi="Arial Narrow"/>
                <w:b/>
                <w:bCs/>
                <w:color w:val="auto"/>
                <w:sz w:val="24"/>
                <w:szCs w:val="24"/>
              </w:rPr>
              <w:t xml:space="preserve"> (</w:t>
            </w:r>
            <w:r w:rsidRPr="00A9268B">
              <w:rPr>
                <w:rFonts w:ascii="Arial Narrow" w:hAnsi="Arial Narrow" w:cs="Tahoma"/>
                <w:b/>
                <w:bCs/>
              </w:rPr>
              <w:t>U</w:t>
            </w:r>
            <w:r w:rsidRPr="00A9268B">
              <w:rPr>
                <w:rStyle w:val="fontstyle01"/>
                <w:rFonts w:ascii="Arial Narrow" w:hAnsi="Arial Narrow"/>
                <w:b/>
                <w:bCs/>
                <w:color w:val="auto"/>
                <w:sz w:val="24"/>
                <w:szCs w:val="24"/>
              </w:rPr>
              <w:t xml:space="preserve">), </w:t>
            </w:r>
            <w:r w:rsidRPr="00A9268B">
              <w:rPr>
                <w:rStyle w:val="fontstyle01"/>
                <w:rFonts w:ascii="Arial Narrow" w:hAnsi="Arial Narrow"/>
                <w:color w:val="auto"/>
                <w:sz w:val="24"/>
                <w:szCs w:val="24"/>
              </w:rPr>
              <w:t xml:space="preserve">la fourniture et pose des portes </w:t>
            </w:r>
            <w:r w:rsidR="00A9268B" w:rsidRPr="00A9268B">
              <w:rPr>
                <w:rStyle w:val="fontstyle01"/>
                <w:rFonts w:ascii="Arial Narrow" w:hAnsi="Arial Narrow"/>
                <w:color w:val="auto"/>
                <w:sz w:val="24"/>
                <w:szCs w:val="24"/>
              </w:rPr>
              <w:t>en bois 85x</w:t>
            </w:r>
            <w:r w:rsidRPr="00A9268B">
              <w:rPr>
                <w:rStyle w:val="fontstyle01"/>
                <w:rFonts w:ascii="Arial Narrow" w:hAnsi="Arial Narrow"/>
                <w:color w:val="auto"/>
                <w:sz w:val="24"/>
                <w:szCs w:val="24"/>
              </w:rPr>
              <w:t>220 et toutes autres sujétions.</w:t>
            </w:r>
          </w:p>
          <w:p w:rsidR="007F3374" w:rsidRPr="00A9268B" w:rsidRDefault="007F3374" w:rsidP="007F3374">
            <w:pPr>
              <w:suppressAutoHyphens w:val="0"/>
              <w:autoSpaceDN/>
              <w:jc w:val="both"/>
              <w:textAlignment w:val="auto"/>
              <w:rPr>
                <w:rStyle w:val="fontstyle01"/>
                <w:rFonts w:ascii="Arial Narrow" w:hAnsi="Arial Narrow"/>
                <w:b/>
                <w:bCs/>
                <w:color w:val="auto"/>
                <w:sz w:val="24"/>
                <w:szCs w:val="24"/>
              </w:rPr>
            </w:pPr>
            <w:r w:rsidRPr="00A9268B">
              <w:rPr>
                <w:rFonts w:ascii="Arial Narrow" w:hAnsi="Arial Narrow"/>
                <w:b/>
                <w:bCs/>
              </w:rPr>
              <w:t>L’unité</w:t>
            </w:r>
            <w:r w:rsidRPr="00A9268B">
              <w:rPr>
                <w:rStyle w:val="fontstyle01"/>
                <w:rFonts w:ascii="Arial Narrow" w:hAnsi="Arial Narrow"/>
                <w:b/>
                <w:bCs/>
                <w:color w:val="auto"/>
                <w:sz w:val="24"/>
                <w:szCs w:val="24"/>
              </w:rPr>
              <w:t xml:space="preserve"> à : __________________________________________</w:t>
            </w:r>
          </w:p>
          <w:p w:rsidR="007F3374" w:rsidRPr="007F3374" w:rsidRDefault="007F3374" w:rsidP="007F3374">
            <w:pPr>
              <w:suppressAutoHyphens w:val="0"/>
              <w:autoSpaceDN/>
              <w:jc w:val="both"/>
              <w:textAlignment w:val="auto"/>
              <w:rPr>
                <w:rFonts w:ascii="Arial Narrow" w:hAnsi="Arial Narrow" w:cs="Tahoma"/>
                <w:b/>
                <w:bCs/>
                <w:szCs w:val="26"/>
              </w:rPr>
            </w:pPr>
          </w:p>
        </w:tc>
        <w:tc>
          <w:tcPr>
            <w:tcW w:w="709"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Pr>
                <w:rFonts w:ascii="Eras Medium ITC" w:hAnsi="Eras Medium ITC" w:cs="Calibri"/>
                <w:sz w:val="28"/>
                <w:szCs w:val="28"/>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7F3374" w:rsidRPr="007F3374" w:rsidRDefault="007F3374" w:rsidP="007F3374">
            <w:pPr>
              <w:widowControl w:val="0"/>
              <w:autoSpaceDE w:val="0"/>
              <w:spacing w:line="360" w:lineRule="auto"/>
              <w:jc w:val="both"/>
              <w:rPr>
                <w:rFonts w:ascii="Arial Narrow" w:hAnsi="Arial Narrow"/>
                <w:sz w:val="22"/>
                <w:szCs w:val="22"/>
              </w:rPr>
            </w:pPr>
          </w:p>
        </w:tc>
      </w:tr>
      <w:tr w:rsidR="007F3374" w:rsidRPr="00CF1778" w:rsidTr="001D6FAF">
        <w:trPr>
          <w:trHeight w:hRule="exact" w:val="155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Default="007F3374" w:rsidP="007F3374">
            <w:pPr>
              <w:widowControl w:val="0"/>
              <w:autoSpaceDE w:val="0"/>
              <w:spacing w:line="360" w:lineRule="auto"/>
              <w:jc w:val="center"/>
              <w:rPr>
                <w:rFonts w:ascii="Arial Narrow" w:hAnsi="Arial Narrow"/>
                <w:sz w:val="22"/>
                <w:szCs w:val="22"/>
              </w:rPr>
            </w:pPr>
            <w:r>
              <w:rPr>
                <w:rFonts w:ascii="Arial Narrow" w:hAnsi="Arial Narrow"/>
                <w:sz w:val="22"/>
                <w:szCs w:val="22"/>
              </w:rPr>
              <w:t>702</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A9268B" w:rsidRPr="00A9268B" w:rsidRDefault="007F3374" w:rsidP="00A9268B">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Fourniture et pose de portes en bois plein de 75x220</w:t>
            </w:r>
            <w:r w:rsidR="00A9268B" w:rsidRPr="00A9268B">
              <w:rPr>
                <w:rFonts w:ascii="Arial Narrow" w:hAnsi="Arial Narrow" w:cs="Calibri"/>
                <w:sz w:val="28"/>
                <w:szCs w:val="28"/>
              </w:rPr>
              <w:t>Ce</w:t>
            </w:r>
            <w:r w:rsidR="00A9268B" w:rsidRPr="00A9268B">
              <w:rPr>
                <w:rStyle w:val="fontstyle01"/>
                <w:rFonts w:ascii="Arial Narrow" w:hAnsi="Arial Narrow"/>
                <w:color w:val="auto"/>
                <w:sz w:val="24"/>
                <w:szCs w:val="24"/>
              </w:rPr>
              <w:t xml:space="preserve">prix rémunère dans les conditions générales prévues dans la Lettre Commande, </w:t>
            </w:r>
            <w:r w:rsidR="00A9268B" w:rsidRPr="00A9268B">
              <w:rPr>
                <w:rStyle w:val="fontstyle01"/>
                <w:rFonts w:ascii="Arial Narrow" w:hAnsi="Arial Narrow"/>
                <w:b/>
                <w:bCs/>
                <w:color w:val="auto"/>
                <w:sz w:val="24"/>
                <w:szCs w:val="24"/>
              </w:rPr>
              <w:t>l’unité (</w:t>
            </w:r>
            <w:r w:rsidR="00A9268B" w:rsidRPr="00A9268B">
              <w:rPr>
                <w:rFonts w:ascii="Arial Narrow" w:hAnsi="Arial Narrow" w:cs="Tahoma"/>
                <w:b/>
                <w:bCs/>
              </w:rPr>
              <w:t>U</w:t>
            </w:r>
            <w:r w:rsidR="00A9268B" w:rsidRPr="00A9268B">
              <w:rPr>
                <w:rStyle w:val="fontstyle01"/>
                <w:rFonts w:ascii="Arial Narrow" w:hAnsi="Arial Narrow"/>
                <w:b/>
                <w:bCs/>
                <w:color w:val="auto"/>
                <w:sz w:val="24"/>
                <w:szCs w:val="24"/>
              </w:rPr>
              <w:t xml:space="preserve">), </w:t>
            </w:r>
            <w:r w:rsidR="00A9268B" w:rsidRPr="00A9268B">
              <w:rPr>
                <w:rStyle w:val="fontstyle01"/>
                <w:rFonts w:ascii="Arial Narrow" w:hAnsi="Arial Narrow"/>
                <w:color w:val="auto"/>
                <w:sz w:val="24"/>
                <w:szCs w:val="24"/>
              </w:rPr>
              <w:t>la fourniture et pose des portes en bois 75x220 et toutes autres sujétions.</w:t>
            </w:r>
          </w:p>
          <w:p w:rsidR="00A9268B" w:rsidRPr="00A9268B" w:rsidRDefault="00A9268B" w:rsidP="00A9268B">
            <w:pPr>
              <w:suppressAutoHyphens w:val="0"/>
              <w:autoSpaceDN/>
              <w:jc w:val="both"/>
              <w:textAlignment w:val="auto"/>
              <w:rPr>
                <w:rStyle w:val="fontstyle01"/>
                <w:rFonts w:ascii="Arial Narrow" w:hAnsi="Arial Narrow"/>
                <w:b/>
                <w:bCs/>
                <w:color w:val="auto"/>
                <w:sz w:val="24"/>
                <w:szCs w:val="24"/>
              </w:rPr>
            </w:pPr>
            <w:r w:rsidRPr="00A9268B">
              <w:rPr>
                <w:rFonts w:ascii="Arial Narrow" w:hAnsi="Arial Narrow"/>
                <w:b/>
                <w:bCs/>
              </w:rPr>
              <w:t>L’unité</w:t>
            </w:r>
            <w:r w:rsidRPr="00A9268B">
              <w:rPr>
                <w:rStyle w:val="fontstyle01"/>
                <w:rFonts w:ascii="Arial Narrow" w:hAnsi="Arial Narrow"/>
                <w:b/>
                <w:bCs/>
                <w:color w:val="auto"/>
                <w:sz w:val="24"/>
                <w:szCs w:val="24"/>
              </w:rPr>
              <w:t xml:space="preserve"> à : __________________________________________</w:t>
            </w:r>
          </w:p>
          <w:p w:rsidR="007F3374" w:rsidRPr="00A9268B" w:rsidRDefault="00A9268B" w:rsidP="007F3374">
            <w:pPr>
              <w:suppressAutoHyphens w:val="0"/>
              <w:autoSpaceDN/>
              <w:jc w:val="both"/>
              <w:textAlignment w:val="auto"/>
              <w:rPr>
                <w:rFonts w:ascii="Arial Narrow" w:hAnsi="Arial Narrow" w:cs="Tahoma"/>
                <w:b/>
                <w:bCs/>
                <w:szCs w:val="26"/>
              </w:rPr>
            </w:pPr>
            <w:r>
              <w:rPr>
                <w:rFonts w:ascii="Arial Narrow" w:hAnsi="Arial Narrow" w:cs="Calibri"/>
                <w:b/>
                <w:sz w:val="28"/>
                <w:szCs w:val="28"/>
              </w:rPr>
              <w:t> </w:t>
            </w:r>
          </w:p>
        </w:tc>
        <w:tc>
          <w:tcPr>
            <w:tcW w:w="709"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Pr>
                <w:rFonts w:ascii="Eras Medium ITC" w:hAnsi="Eras Medium ITC" w:cs="Calibri"/>
                <w:sz w:val="28"/>
                <w:szCs w:val="28"/>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7F3374" w:rsidRPr="007F3374" w:rsidRDefault="007F3374" w:rsidP="007F3374">
            <w:pPr>
              <w:widowControl w:val="0"/>
              <w:autoSpaceDE w:val="0"/>
              <w:spacing w:line="360" w:lineRule="auto"/>
              <w:jc w:val="both"/>
              <w:rPr>
                <w:rFonts w:ascii="Arial Narrow" w:hAnsi="Arial Narrow"/>
                <w:sz w:val="22"/>
                <w:szCs w:val="22"/>
              </w:rPr>
            </w:pPr>
          </w:p>
        </w:tc>
      </w:tr>
      <w:tr w:rsidR="007F3374" w:rsidRPr="00CF1778" w:rsidTr="00A9268B">
        <w:trPr>
          <w:trHeight w:hRule="exact" w:val="227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Default="007F3374" w:rsidP="007F3374">
            <w:pPr>
              <w:widowControl w:val="0"/>
              <w:autoSpaceDE w:val="0"/>
              <w:spacing w:line="360" w:lineRule="auto"/>
              <w:jc w:val="center"/>
              <w:rPr>
                <w:rFonts w:ascii="Arial Narrow" w:hAnsi="Arial Narrow"/>
                <w:sz w:val="22"/>
                <w:szCs w:val="22"/>
              </w:rPr>
            </w:pPr>
            <w:r>
              <w:rPr>
                <w:rFonts w:ascii="Arial Narrow" w:hAnsi="Arial Narrow"/>
                <w:sz w:val="22"/>
                <w:szCs w:val="22"/>
              </w:rPr>
              <w:t>703</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A9268B" w:rsidRPr="00A9268B" w:rsidRDefault="007F3374" w:rsidP="00A9268B">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Fourniture et pose de fen</w:t>
            </w:r>
            <w:r w:rsidRPr="00F0614B">
              <w:rPr>
                <w:rFonts w:ascii="Arial Narrow" w:hAnsi="Arial Narrow" w:cs="Tahoma"/>
                <w:b/>
                <w:szCs w:val="28"/>
              </w:rPr>
              <w:t>ê</w:t>
            </w:r>
            <w:r w:rsidRPr="00F0614B">
              <w:rPr>
                <w:rFonts w:ascii="Arial Narrow" w:hAnsi="Arial Narrow" w:cs="Calibri"/>
                <w:b/>
                <w:szCs w:val="28"/>
              </w:rPr>
              <w:t xml:space="preserve">tres coulissantes en aluminium vitréà ventaux de150x120 y compris toutes </w:t>
            </w:r>
            <w:r w:rsidR="00A9268B" w:rsidRPr="00F0614B">
              <w:rPr>
                <w:rFonts w:ascii="Arial Narrow" w:hAnsi="Arial Narrow" w:cs="Calibri"/>
                <w:b/>
                <w:szCs w:val="28"/>
              </w:rPr>
              <w:t>sujétions</w:t>
            </w:r>
            <w:r w:rsidRPr="00F0614B">
              <w:rPr>
                <w:rFonts w:ascii="Arial Narrow" w:hAnsi="Arial Narrow" w:cs="Calibri"/>
                <w:b/>
                <w:szCs w:val="28"/>
              </w:rPr>
              <w:t xml:space="preserve"> de fe</w:t>
            </w:r>
            <w:r w:rsidRPr="00F0614B">
              <w:rPr>
                <w:rFonts w:ascii="Arial Narrow" w:hAnsi="Arial Narrow" w:cs="Calibri"/>
                <w:b/>
                <w:szCs w:val="28"/>
              </w:rPr>
              <w:t>r</w:t>
            </w:r>
            <w:r w:rsidRPr="00F0614B">
              <w:rPr>
                <w:rFonts w:ascii="Arial Narrow" w:hAnsi="Arial Narrow" w:cs="Calibri"/>
                <w:b/>
                <w:szCs w:val="28"/>
              </w:rPr>
              <w:t>meture et de pose</w:t>
            </w:r>
            <w:r w:rsidR="00A9268B" w:rsidRPr="00F0614B">
              <w:rPr>
                <w:rFonts w:ascii="Arial Narrow" w:hAnsi="Arial Narrow" w:cs="Calibri"/>
                <w:b/>
                <w:szCs w:val="28"/>
              </w:rPr>
              <w:t> :</w:t>
            </w:r>
            <w:r w:rsidR="00A9268B" w:rsidRPr="00A9268B">
              <w:rPr>
                <w:rFonts w:ascii="Arial Narrow" w:hAnsi="Arial Narrow" w:cs="Calibri"/>
                <w:sz w:val="28"/>
                <w:szCs w:val="28"/>
              </w:rPr>
              <w:t xml:space="preserve"> Ce</w:t>
            </w:r>
            <w:r w:rsidR="00A9268B" w:rsidRPr="00A9268B">
              <w:rPr>
                <w:rStyle w:val="fontstyle01"/>
                <w:rFonts w:ascii="Arial Narrow" w:hAnsi="Arial Narrow"/>
                <w:color w:val="auto"/>
                <w:sz w:val="24"/>
                <w:szCs w:val="24"/>
              </w:rPr>
              <w:t>prix rémunère dans les conditions gén</w:t>
            </w:r>
            <w:r w:rsidR="00A9268B" w:rsidRPr="00A9268B">
              <w:rPr>
                <w:rStyle w:val="fontstyle01"/>
                <w:rFonts w:ascii="Arial Narrow" w:hAnsi="Arial Narrow"/>
                <w:color w:val="auto"/>
                <w:sz w:val="24"/>
                <w:szCs w:val="24"/>
              </w:rPr>
              <w:t>é</w:t>
            </w:r>
            <w:r w:rsidR="00A9268B" w:rsidRPr="00A9268B">
              <w:rPr>
                <w:rStyle w:val="fontstyle01"/>
                <w:rFonts w:ascii="Arial Narrow" w:hAnsi="Arial Narrow"/>
                <w:color w:val="auto"/>
                <w:sz w:val="24"/>
                <w:szCs w:val="24"/>
              </w:rPr>
              <w:t xml:space="preserve">rales prévues dans la Lettre Commande, </w:t>
            </w:r>
            <w:r w:rsidR="00A9268B" w:rsidRPr="00A9268B">
              <w:rPr>
                <w:rStyle w:val="fontstyle01"/>
                <w:rFonts w:ascii="Arial Narrow" w:hAnsi="Arial Narrow"/>
                <w:b/>
                <w:bCs/>
                <w:color w:val="auto"/>
                <w:sz w:val="24"/>
                <w:szCs w:val="24"/>
              </w:rPr>
              <w:t>l’unité (</w:t>
            </w:r>
            <w:r w:rsidR="00A9268B" w:rsidRPr="00A9268B">
              <w:rPr>
                <w:rFonts w:ascii="Arial Narrow" w:hAnsi="Arial Narrow" w:cs="Tahoma"/>
                <w:b/>
                <w:bCs/>
              </w:rPr>
              <w:t>U</w:t>
            </w:r>
            <w:r w:rsidR="00A9268B" w:rsidRPr="00A9268B">
              <w:rPr>
                <w:rStyle w:val="fontstyle01"/>
                <w:rFonts w:ascii="Arial Narrow" w:hAnsi="Arial Narrow"/>
                <w:b/>
                <w:bCs/>
                <w:color w:val="auto"/>
                <w:sz w:val="24"/>
                <w:szCs w:val="24"/>
              </w:rPr>
              <w:t xml:space="preserve">), </w:t>
            </w:r>
            <w:r w:rsidR="00A9268B" w:rsidRPr="00A9268B">
              <w:rPr>
                <w:rStyle w:val="fontstyle01"/>
                <w:rFonts w:ascii="Arial Narrow" w:hAnsi="Arial Narrow"/>
                <w:color w:val="auto"/>
                <w:sz w:val="24"/>
                <w:szCs w:val="24"/>
              </w:rPr>
              <w:t xml:space="preserve">la fourniture et pose des </w:t>
            </w:r>
            <w:r w:rsidR="00A9268B">
              <w:rPr>
                <w:rStyle w:val="fontstyle01"/>
                <w:rFonts w:ascii="Arial Narrow" w:hAnsi="Arial Narrow"/>
                <w:color w:val="auto"/>
                <w:sz w:val="24"/>
                <w:szCs w:val="24"/>
              </w:rPr>
              <w:t>fenêtres coulissantes alu vitré150</w:t>
            </w:r>
            <w:r w:rsidR="00A9268B" w:rsidRPr="00A9268B">
              <w:rPr>
                <w:rStyle w:val="fontstyle01"/>
                <w:rFonts w:ascii="Arial Narrow" w:hAnsi="Arial Narrow"/>
                <w:color w:val="auto"/>
                <w:sz w:val="24"/>
                <w:szCs w:val="24"/>
              </w:rPr>
              <w:t>x</w:t>
            </w:r>
            <w:r w:rsidR="00A9268B">
              <w:rPr>
                <w:rStyle w:val="fontstyle01"/>
                <w:rFonts w:ascii="Arial Narrow" w:hAnsi="Arial Narrow"/>
                <w:color w:val="auto"/>
                <w:sz w:val="24"/>
                <w:szCs w:val="24"/>
              </w:rPr>
              <w:t>1</w:t>
            </w:r>
            <w:r w:rsidR="00A9268B" w:rsidRPr="00A9268B">
              <w:rPr>
                <w:rStyle w:val="fontstyle01"/>
                <w:rFonts w:ascii="Arial Narrow" w:hAnsi="Arial Narrow"/>
                <w:color w:val="auto"/>
                <w:sz w:val="24"/>
                <w:szCs w:val="24"/>
              </w:rPr>
              <w:t>20 et toutes autres sujétions.</w:t>
            </w:r>
          </w:p>
          <w:p w:rsidR="007F3374" w:rsidRPr="00A9268B" w:rsidRDefault="00A9268B" w:rsidP="00A9268B">
            <w:pPr>
              <w:suppressAutoHyphens w:val="0"/>
              <w:autoSpaceDN/>
              <w:jc w:val="both"/>
              <w:textAlignment w:val="auto"/>
              <w:rPr>
                <w:rFonts w:ascii="Arial Narrow" w:hAnsi="Arial Narrow" w:cs="Tahoma"/>
                <w:b/>
                <w:bCs/>
                <w:szCs w:val="26"/>
              </w:rPr>
            </w:pPr>
            <w:r w:rsidRPr="00A9268B">
              <w:rPr>
                <w:rFonts w:ascii="Arial Narrow" w:hAnsi="Arial Narrow"/>
                <w:b/>
                <w:bCs/>
              </w:rPr>
              <w:t>L’unité</w:t>
            </w:r>
            <w:r w:rsidRPr="00A9268B">
              <w:rPr>
                <w:rStyle w:val="fontstyle01"/>
                <w:rFonts w:ascii="Arial Narrow" w:hAnsi="Arial Narrow"/>
                <w:b/>
                <w:bCs/>
                <w:color w:val="auto"/>
                <w:sz w:val="24"/>
                <w:szCs w:val="24"/>
              </w:rPr>
              <w:t xml:space="preserve"> à : __________________________________________</w:t>
            </w:r>
          </w:p>
        </w:tc>
        <w:tc>
          <w:tcPr>
            <w:tcW w:w="709"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center"/>
              <w:rPr>
                <w:rFonts w:ascii="Arial Narrow" w:hAnsi="Arial Narrow"/>
                <w:sz w:val="22"/>
                <w:szCs w:val="22"/>
              </w:rPr>
            </w:pPr>
            <w:r>
              <w:rPr>
                <w:rFonts w:ascii="Eras Medium ITC" w:hAnsi="Eras Medium ITC" w:cs="Calibri"/>
                <w:sz w:val="28"/>
                <w:szCs w:val="28"/>
              </w:rPr>
              <w:t>m</w:t>
            </w:r>
            <w:r>
              <w:rPr>
                <w:rFonts w:ascii="Calibri" w:hAnsi="Calibri" w:cs="Calibri"/>
                <w:sz w:val="28"/>
                <w:szCs w:val="28"/>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F3374" w:rsidRPr="007F3374" w:rsidRDefault="007F3374" w:rsidP="007F3374">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7F3374" w:rsidRPr="007F3374" w:rsidRDefault="007F3374" w:rsidP="007F3374">
            <w:pPr>
              <w:widowControl w:val="0"/>
              <w:autoSpaceDE w:val="0"/>
              <w:spacing w:line="360" w:lineRule="auto"/>
              <w:jc w:val="both"/>
              <w:rPr>
                <w:rFonts w:ascii="Arial Narrow" w:hAnsi="Arial Narrow"/>
                <w:sz w:val="22"/>
                <w:szCs w:val="22"/>
              </w:rPr>
            </w:pPr>
          </w:p>
        </w:tc>
      </w:tr>
      <w:tr w:rsidR="00A9268B" w:rsidRPr="00CF1778" w:rsidTr="00A9268B">
        <w:trPr>
          <w:trHeight w:hRule="exact" w:val="57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Default="00A9268B" w:rsidP="007F3374">
            <w:pPr>
              <w:widowControl w:val="0"/>
              <w:autoSpaceDE w:val="0"/>
              <w:spacing w:line="360" w:lineRule="auto"/>
              <w:jc w:val="center"/>
              <w:rPr>
                <w:rFonts w:ascii="Arial Narrow" w:hAnsi="Arial Narrow"/>
                <w:sz w:val="22"/>
                <w:szCs w:val="22"/>
              </w:rPr>
            </w:pP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A9268B" w:rsidRPr="00A9268B" w:rsidRDefault="00A9268B" w:rsidP="00A9268B">
            <w:pPr>
              <w:suppressAutoHyphens w:val="0"/>
              <w:autoSpaceDN/>
              <w:jc w:val="both"/>
              <w:textAlignment w:val="auto"/>
              <w:rPr>
                <w:rFonts w:ascii="Arial Narrow" w:hAnsi="Arial Narrow" w:cs="Calibri"/>
                <w:b/>
                <w:sz w:val="28"/>
                <w:szCs w:val="28"/>
              </w:rPr>
            </w:pPr>
            <w:r>
              <w:rPr>
                <w:rFonts w:ascii="Arial Narrow" w:hAnsi="Arial Narrow" w:cs="Calibri"/>
                <w:b/>
                <w:sz w:val="28"/>
                <w:szCs w:val="28"/>
              </w:rPr>
              <w:t>LOT 800 : PLOMBERIE SANITAIRE</w:t>
            </w:r>
          </w:p>
        </w:tc>
        <w:tc>
          <w:tcPr>
            <w:tcW w:w="709"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A9268B" w:rsidRDefault="00A9268B" w:rsidP="007F3374">
            <w:pPr>
              <w:widowControl w:val="0"/>
              <w:autoSpaceDE w:val="0"/>
              <w:spacing w:line="360" w:lineRule="auto"/>
              <w:jc w:val="center"/>
              <w:rPr>
                <w:rFonts w:ascii="Eras Medium ITC" w:hAnsi="Eras Medium ITC" w:cs="Calibri"/>
                <w:sz w:val="28"/>
                <w:szCs w:val="28"/>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7F3374" w:rsidRDefault="00A9268B" w:rsidP="007F3374">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7F3374" w:rsidRDefault="00A9268B" w:rsidP="007F3374">
            <w:pPr>
              <w:widowControl w:val="0"/>
              <w:autoSpaceDE w:val="0"/>
              <w:spacing w:line="360" w:lineRule="auto"/>
              <w:jc w:val="both"/>
              <w:rPr>
                <w:rFonts w:ascii="Arial Narrow" w:hAnsi="Arial Narrow"/>
                <w:sz w:val="22"/>
                <w:szCs w:val="22"/>
              </w:rPr>
            </w:pPr>
          </w:p>
        </w:tc>
      </w:tr>
      <w:tr w:rsidR="00A9268B" w:rsidRPr="00CF1778" w:rsidTr="00F0614B">
        <w:trPr>
          <w:trHeight w:hRule="exact" w:val="154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C40AB0" w:rsidRDefault="00A9268B" w:rsidP="00A9268B">
            <w:pPr>
              <w:widowControl w:val="0"/>
              <w:autoSpaceDE w:val="0"/>
              <w:spacing w:line="360" w:lineRule="auto"/>
              <w:jc w:val="center"/>
              <w:rPr>
                <w:rFonts w:ascii="Arial Narrow" w:hAnsi="Arial Narrow"/>
                <w:szCs w:val="22"/>
              </w:rPr>
            </w:pPr>
            <w:r w:rsidRPr="00C40AB0">
              <w:rPr>
                <w:rFonts w:ascii="Arial Narrow" w:hAnsi="Arial Narrow"/>
                <w:szCs w:val="22"/>
              </w:rPr>
              <w:t>801</w:t>
            </w:r>
          </w:p>
        </w:tc>
        <w:tc>
          <w:tcPr>
            <w:tcW w:w="585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C40AB0" w:rsidRPr="00A9268B" w:rsidRDefault="00A9268B" w:rsidP="00C40AB0">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Fosse septique complète de 25 usagers</w:t>
            </w:r>
            <w:r w:rsidR="00C40AB0" w:rsidRPr="00F0614B">
              <w:rPr>
                <w:rFonts w:ascii="Eras Medium ITC" w:hAnsi="Eras Medium ITC" w:cs="Calibri"/>
                <w:b/>
                <w:szCs w:val="28"/>
              </w:rPr>
              <w:t> </w:t>
            </w:r>
            <w:r w:rsidR="00C40AB0">
              <w:rPr>
                <w:rFonts w:ascii="Eras Medium ITC" w:hAnsi="Eras Medium ITC" w:cs="Calibri"/>
                <w:b/>
                <w:sz w:val="28"/>
                <w:szCs w:val="28"/>
              </w:rPr>
              <w:t>:</w:t>
            </w:r>
            <w:r w:rsidR="00C40AB0" w:rsidRPr="00A9268B">
              <w:rPr>
                <w:rFonts w:ascii="Arial Narrow" w:hAnsi="Arial Narrow" w:cs="Calibri"/>
                <w:sz w:val="28"/>
                <w:szCs w:val="28"/>
              </w:rPr>
              <w:t xml:space="preserve"> Ce</w:t>
            </w:r>
            <w:r w:rsidR="00C40AB0" w:rsidRPr="00A9268B">
              <w:rPr>
                <w:rStyle w:val="fontstyle01"/>
                <w:rFonts w:ascii="Arial Narrow" w:hAnsi="Arial Narrow"/>
                <w:color w:val="auto"/>
                <w:sz w:val="24"/>
                <w:szCs w:val="24"/>
              </w:rPr>
              <w:t xml:space="preserve">prix rémunère dans les conditions générales prévues dans la Lettre Commande, </w:t>
            </w:r>
            <w:r w:rsidR="00C40AB0" w:rsidRPr="00A9268B">
              <w:rPr>
                <w:rStyle w:val="fontstyle01"/>
                <w:rFonts w:ascii="Arial Narrow" w:hAnsi="Arial Narrow"/>
                <w:b/>
                <w:bCs/>
                <w:color w:val="auto"/>
                <w:sz w:val="24"/>
                <w:szCs w:val="24"/>
              </w:rPr>
              <w:t>l’</w:t>
            </w:r>
            <w:r w:rsidR="00C40AB0">
              <w:rPr>
                <w:rStyle w:val="fontstyle01"/>
                <w:rFonts w:ascii="Arial Narrow" w:hAnsi="Arial Narrow"/>
                <w:b/>
                <w:bCs/>
                <w:color w:val="auto"/>
                <w:sz w:val="24"/>
                <w:szCs w:val="24"/>
              </w:rPr>
              <w:t>ensemble</w:t>
            </w:r>
            <w:r w:rsidR="00C40AB0" w:rsidRPr="00A9268B">
              <w:rPr>
                <w:rStyle w:val="fontstyle01"/>
                <w:rFonts w:ascii="Arial Narrow" w:hAnsi="Arial Narrow"/>
                <w:b/>
                <w:bCs/>
                <w:color w:val="auto"/>
                <w:sz w:val="24"/>
                <w:szCs w:val="24"/>
              </w:rPr>
              <w:t xml:space="preserve"> (</w:t>
            </w:r>
            <w:r w:rsidR="00C40AB0">
              <w:rPr>
                <w:rFonts w:ascii="Arial Narrow" w:hAnsi="Arial Narrow" w:cs="Tahoma"/>
                <w:b/>
                <w:bCs/>
              </w:rPr>
              <w:t>ens</w:t>
            </w:r>
            <w:r w:rsidR="00C40AB0" w:rsidRPr="00A9268B">
              <w:rPr>
                <w:rStyle w:val="fontstyle01"/>
                <w:rFonts w:ascii="Arial Narrow" w:hAnsi="Arial Narrow"/>
                <w:b/>
                <w:bCs/>
                <w:color w:val="auto"/>
                <w:sz w:val="24"/>
                <w:szCs w:val="24"/>
              </w:rPr>
              <w:t xml:space="preserve">), </w:t>
            </w:r>
            <w:r w:rsidR="00C40AB0" w:rsidRPr="00A9268B">
              <w:rPr>
                <w:rStyle w:val="fontstyle01"/>
                <w:rFonts w:ascii="Arial Narrow" w:hAnsi="Arial Narrow"/>
                <w:color w:val="auto"/>
                <w:sz w:val="24"/>
                <w:szCs w:val="24"/>
              </w:rPr>
              <w:t xml:space="preserve">la </w:t>
            </w:r>
            <w:r w:rsidR="00C40AB0">
              <w:rPr>
                <w:rStyle w:val="fontstyle01"/>
                <w:rFonts w:ascii="Arial Narrow" w:hAnsi="Arial Narrow"/>
                <w:color w:val="auto"/>
                <w:sz w:val="24"/>
                <w:szCs w:val="24"/>
              </w:rPr>
              <w:t>construction d’une fosse septique de 25 us</w:t>
            </w:r>
            <w:r w:rsidR="00C40AB0">
              <w:rPr>
                <w:rStyle w:val="fontstyle01"/>
                <w:rFonts w:ascii="Arial Narrow" w:hAnsi="Arial Narrow"/>
                <w:color w:val="auto"/>
                <w:sz w:val="24"/>
                <w:szCs w:val="24"/>
              </w:rPr>
              <w:t>a</w:t>
            </w:r>
            <w:r w:rsidR="00C40AB0">
              <w:rPr>
                <w:rStyle w:val="fontstyle01"/>
                <w:rFonts w:ascii="Arial Narrow" w:hAnsi="Arial Narrow"/>
                <w:color w:val="auto"/>
                <w:sz w:val="24"/>
                <w:szCs w:val="24"/>
              </w:rPr>
              <w:t xml:space="preserve">gers  </w:t>
            </w:r>
            <w:r w:rsidR="00C40AB0" w:rsidRPr="00A9268B">
              <w:rPr>
                <w:rStyle w:val="fontstyle01"/>
                <w:rFonts w:ascii="Arial Narrow" w:hAnsi="Arial Narrow"/>
                <w:color w:val="auto"/>
                <w:sz w:val="24"/>
                <w:szCs w:val="24"/>
              </w:rPr>
              <w:t xml:space="preserve"> et toutes autres sujétions</w:t>
            </w:r>
            <w:r w:rsidR="00C40AB0">
              <w:rPr>
                <w:rStyle w:val="fontstyle01"/>
                <w:rFonts w:ascii="Arial Narrow" w:hAnsi="Arial Narrow"/>
                <w:color w:val="auto"/>
                <w:sz w:val="24"/>
                <w:szCs w:val="24"/>
              </w:rPr>
              <w:t xml:space="preserve"> de fonctionnement et de constru</w:t>
            </w:r>
            <w:r w:rsidR="00C40AB0">
              <w:rPr>
                <w:rStyle w:val="fontstyle01"/>
                <w:rFonts w:ascii="Arial Narrow" w:hAnsi="Arial Narrow"/>
                <w:color w:val="auto"/>
                <w:sz w:val="24"/>
                <w:szCs w:val="24"/>
              </w:rPr>
              <w:t>c</w:t>
            </w:r>
            <w:r w:rsidR="00C40AB0">
              <w:rPr>
                <w:rStyle w:val="fontstyle01"/>
                <w:rFonts w:ascii="Arial Narrow" w:hAnsi="Arial Narrow"/>
                <w:color w:val="auto"/>
                <w:sz w:val="24"/>
                <w:szCs w:val="24"/>
              </w:rPr>
              <w:t>tion</w:t>
            </w:r>
            <w:r w:rsidR="00C40AB0" w:rsidRPr="00A9268B">
              <w:rPr>
                <w:rStyle w:val="fontstyle01"/>
                <w:rFonts w:ascii="Arial Narrow" w:hAnsi="Arial Narrow"/>
                <w:color w:val="auto"/>
                <w:sz w:val="24"/>
                <w:szCs w:val="24"/>
              </w:rPr>
              <w:t>.</w:t>
            </w:r>
          </w:p>
          <w:p w:rsidR="00A9268B" w:rsidRPr="00A9268B" w:rsidRDefault="00C40AB0" w:rsidP="00C40AB0">
            <w:pPr>
              <w:suppressAutoHyphens w:val="0"/>
              <w:autoSpaceDN/>
              <w:jc w:val="both"/>
              <w:textAlignment w:val="auto"/>
              <w:rPr>
                <w:rFonts w:ascii="Arial Narrow" w:hAnsi="Arial Narrow" w:cs="Calibri"/>
                <w:b/>
                <w:sz w:val="28"/>
                <w:szCs w:val="28"/>
              </w:rPr>
            </w:pPr>
            <w:r w:rsidRPr="00A9268B">
              <w:rPr>
                <w:rFonts w:ascii="Arial Narrow" w:hAnsi="Arial Narrow"/>
                <w:b/>
                <w:bCs/>
              </w:rPr>
              <w:t>L’</w:t>
            </w:r>
            <w:r>
              <w:rPr>
                <w:rFonts w:ascii="Arial Narrow" w:hAnsi="Arial Narrow"/>
                <w:b/>
                <w:bCs/>
              </w:rPr>
              <w:t xml:space="preserve">ensemble </w:t>
            </w:r>
            <w:r w:rsidRPr="00A9268B">
              <w:rPr>
                <w:rStyle w:val="fontstyle01"/>
                <w:rFonts w:ascii="Arial Narrow" w:hAnsi="Arial Narrow"/>
                <w:b/>
                <w:bCs/>
                <w:color w:val="auto"/>
                <w:sz w:val="24"/>
                <w:szCs w:val="24"/>
              </w:rPr>
              <w:t>à : __________</w:t>
            </w:r>
            <w:r>
              <w:rPr>
                <w:rStyle w:val="fontstyle01"/>
                <w:rFonts w:ascii="Arial Narrow" w:hAnsi="Arial Narrow"/>
                <w:b/>
                <w:bCs/>
                <w:color w:val="auto"/>
                <w:sz w:val="24"/>
                <w:szCs w:val="24"/>
              </w:rPr>
              <w:t>______________________________</w:t>
            </w:r>
          </w:p>
        </w:tc>
        <w:tc>
          <w:tcPr>
            <w:tcW w:w="709"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A9268B" w:rsidRDefault="00C40AB0" w:rsidP="00A9268B">
            <w:pPr>
              <w:widowControl w:val="0"/>
              <w:autoSpaceDE w:val="0"/>
              <w:spacing w:line="360" w:lineRule="auto"/>
              <w:jc w:val="center"/>
              <w:rPr>
                <w:rFonts w:ascii="Eras Medium ITC" w:hAnsi="Eras Medium ITC" w:cs="Calibri"/>
                <w:sz w:val="28"/>
                <w:szCs w:val="28"/>
              </w:rPr>
            </w:pPr>
            <w:r>
              <w:rPr>
                <w:rFonts w:ascii="Eras Medium ITC" w:hAnsi="Eras Medium ITC" w:cs="Calibri"/>
                <w:sz w:val="28"/>
                <w:szCs w:val="28"/>
              </w:rPr>
              <w:t xml:space="preserve">Ens </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7F3374"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7F3374" w:rsidRDefault="00A9268B" w:rsidP="00A9268B">
            <w:pPr>
              <w:widowControl w:val="0"/>
              <w:autoSpaceDE w:val="0"/>
              <w:spacing w:line="360" w:lineRule="auto"/>
              <w:jc w:val="both"/>
              <w:rPr>
                <w:rFonts w:ascii="Arial Narrow" w:hAnsi="Arial Narrow"/>
                <w:sz w:val="22"/>
                <w:szCs w:val="22"/>
              </w:rPr>
            </w:pPr>
          </w:p>
        </w:tc>
      </w:tr>
      <w:tr w:rsidR="00A9268B" w:rsidRPr="00CF1778" w:rsidTr="00F0614B">
        <w:trPr>
          <w:trHeight w:hRule="exact" w:val="156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C40AB0" w:rsidRDefault="00A9268B" w:rsidP="00A9268B">
            <w:pPr>
              <w:widowControl w:val="0"/>
              <w:autoSpaceDE w:val="0"/>
              <w:spacing w:line="360" w:lineRule="auto"/>
              <w:jc w:val="center"/>
              <w:rPr>
                <w:rFonts w:ascii="Arial Narrow" w:hAnsi="Arial Narrow"/>
                <w:szCs w:val="22"/>
              </w:rPr>
            </w:pPr>
            <w:r w:rsidRPr="00C40AB0">
              <w:rPr>
                <w:rFonts w:ascii="Arial Narrow" w:hAnsi="Arial Narrow"/>
                <w:szCs w:val="22"/>
              </w:rPr>
              <w:t>802</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C40AB0" w:rsidRPr="00A9268B" w:rsidRDefault="00A9268B" w:rsidP="00C40AB0">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Puisard de Ø100cm et 10m de profondeur</w:t>
            </w:r>
            <w:r w:rsidR="00C40AB0" w:rsidRPr="00F0614B">
              <w:rPr>
                <w:rFonts w:ascii="Eras Medium ITC" w:hAnsi="Eras Medium ITC" w:cs="Calibri"/>
                <w:b/>
                <w:szCs w:val="28"/>
              </w:rPr>
              <w:t> </w:t>
            </w:r>
            <w:r w:rsidR="00C40AB0">
              <w:rPr>
                <w:rFonts w:ascii="Eras Medium ITC" w:hAnsi="Eras Medium ITC" w:cs="Calibri"/>
                <w:b/>
                <w:sz w:val="28"/>
                <w:szCs w:val="28"/>
              </w:rPr>
              <w:t xml:space="preserve">: </w:t>
            </w:r>
            <w:r w:rsidR="00C40AB0" w:rsidRPr="00A9268B">
              <w:rPr>
                <w:rFonts w:ascii="Arial Narrow" w:hAnsi="Arial Narrow" w:cs="Calibri"/>
                <w:sz w:val="28"/>
                <w:szCs w:val="28"/>
              </w:rPr>
              <w:t>Ce</w:t>
            </w:r>
            <w:r w:rsidR="00C40AB0" w:rsidRPr="00A9268B">
              <w:rPr>
                <w:rStyle w:val="fontstyle01"/>
                <w:rFonts w:ascii="Arial Narrow" w:hAnsi="Arial Narrow"/>
                <w:color w:val="auto"/>
                <w:sz w:val="24"/>
                <w:szCs w:val="24"/>
              </w:rPr>
              <w:t xml:space="preserve">prix rémunère dans les conditions générales prévues dans la Lettre Commande, </w:t>
            </w:r>
            <w:r w:rsidR="00C40AB0" w:rsidRPr="00A9268B">
              <w:rPr>
                <w:rStyle w:val="fontstyle01"/>
                <w:rFonts w:ascii="Arial Narrow" w:hAnsi="Arial Narrow"/>
                <w:b/>
                <w:bCs/>
                <w:color w:val="auto"/>
                <w:sz w:val="24"/>
                <w:szCs w:val="24"/>
              </w:rPr>
              <w:t>l’</w:t>
            </w:r>
            <w:r w:rsidR="00C40AB0">
              <w:rPr>
                <w:rStyle w:val="fontstyle01"/>
                <w:rFonts w:ascii="Arial Narrow" w:hAnsi="Arial Narrow"/>
                <w:b/>
                <w:bCs/>
                <w:color w:val="auto"/>
                <w:sz w:val="24"/>
                <w:szCs w:val="24"/>
              </w:rPr>
              <w:t xml:space="preserve">unité </w:t>
            </w:r>
            <w:r w:rsidR="00C40AB0" w:rsidRPr="00A9268B">
              <w:rPr>
                <w:rStyle w:val="fontstyle01"/>
                <w:rFonts w:ascii="Arial Narrow" w:hAnsi="Arial Narrow"/>
                <w:b/>
                <w:bCs/>
                <w:color w:val="auto"/>
                <w:sz w:val="24"/>
                <w:szCs w:val="24"/>
              </w:rPr>
              <w:t xml:space="preserve"> (</w:t>
            </w:r>
            <w:r w:rsidR="00C40AB0">
              <w:rPr>
                <w:rFonts w:ascii="Arial Narrow" w:hAnsi="Arial Narrow" w:cs="Tahoma"/>
                <w:b/>
                <w:bCs/>
              </w:rPr>
              <w:t>u</w:t>
            </w:r>
            <w:r w:rsidR="00C40AB0" w:rsidRPr="00A9268B">
              <w:rPr>
                <w:rStyle w:val="fontstyle01"/>
                <w:rFonts w:ascii="Arial Narrow" w:hAnsi="Arial Narrow"/>
                <w:b/>
                <w:bCs/>
                <w:color w:val="auto"/>
                <w:sz w:val="24"/>
                <w:szCs w:val="24"/>
              </w:rPr>
              <w:t xml:space="preserve">), </w:t>
            </w:r>
            <w:r w:rsidR="00C40AB0" w:rsidRPr="00A9268B">
              <w:rPr>
                <w:rStyle w:val="fontstyle01"/>
                <w:rFonts w:ascii="Arial Narrow" w:hAnsi="Arial Narrow"/>
                <w:color w:val="auto"/>
                <w:sz w:val="24"/>
                <w:szCs w:val="24"/>
              </w:rPr>
              <w:t xml:space="preserve">la </w:t>
            </w:r>
            <w:r w:rsidR="00C40AB0">
              <w:rPr>
                <w:rStyle w:val="fontstyle01"/>
                <w:rFonts w:ascii="Arial Narrow" w:hAnsi="Arial Narrow"/>
                <w:color w:val="auto"/>
                <w:sz w:val="24"/>
                <w:szCs w:val="24"/>
              </w:rPr>
              <w:t xml:space="preserve">construction d’un puisard de 10m de profondeur  </w:t>
            </w:r>
            <w:r w:rsidR="00C40AB0" w:rsidRPr="00A9268B">
              <w:rPr>
                <w:rStyle w:val="fontstyle01"/>
                <w:rFonts w:ascii="Arial Narrow" w:hAnsi="Arial Narrow"/>
                <w:color w:val="auto"/>
                <w:sz w:val="24"/>
                <w:szCs w:val="24"/>
              </w:rPr>
              <w:t xml:space="preserve"> et toutes autres sujétions</w:t>
            </w:r>
            <w:r w:rsidR="00C40AB0">
              <w:rPr>
                <w:rStyle w:val="fontstyle01"/>
                <w:rFonts w:ascii="Arial Narrow" w:hAnsi="Arial Narrow"/>
                <w:color w:val="auto"/>
                <w:sz w:val="24"/>
                <w:szCs w:val="24"/>
              </w:rPr>
              <w:t xml:space="preserve"> de fonctionnement et de construction</w:t>
            </w:r>
            <w:r w:rsidR="00C40AB0" w:rsidRPr="00A9268B">
              <w:rPr>
                <w:rStyle w:val="fontstyle01"/>
                <w:rFonts w:ascii="Arial Narrow" w:hAnsi="Arial Narrow"/>
                <w:color w:val="auto"/>
                <w:sz w:val="24"/>
                <w:szCs w:val="24"/>
              </w:rPr>
              <w:t>.</w:t>
            </w:r>
          </w:p>
          <w:p w:rsidR="00A9268B" w:rsidRPr="00A9268B" w:rsidRDefault="00C40AB0" w:rsidP="00C40AB0">
            <w:pPr>
              <w:suppressAutoHyphens w:val="0"/>
              <w:autoSpaceDN/>
              <w:jc w:val="both"/>
              <w:textAlignment w:val="auto"/>
              <w:rPr>
                <w:rFonts w:ascii="Arial Narrow" w:hAnsi="Arial Narrow" w:cs="Calibri"/>
                <w:b/>
                <w:sz w:val="28"/>
                <w:szCs w:val="28"/>
              </w:rPr>
            </w:pPr>
            <w:r w:rsidRPr="00A9268B">
              <w:rPr>
                <w:rFonts w:ascii="Arial Narrow" w:hAnsi="Arial Narrow"/>
                <w:b/>
                <w:bCs/>
              </w:rPr>
              <w:t>L’</w:t>
            </w:r>
            <w:r>
              <w:rPr>
                <w:rFonts w:ascii="Arial Narrow" w:hAnsi="Arial Narrow"/>
                <w:b/>
                <w:bCs/>
              </w:rPr>
              <w:t xml:space="preserve">unité  </w:t>
            </w:r>
            <w:r w:rsidRPr="00A9268B">
              <w:rPr>
                <w:rStyle w:val="fontstyle01"/>
                <w:rFonts w:ascii="Arial Narrow" w:hAnsi="Arial Narrow"/>
                <w:b/>
                <w:bCs/>
                <w:color w:val="auto"/>
                <w:sz w:val="24"/>
                <w:szCs w:val="24"/>
              </w:rPr>
              <w:t>à : __________</w:t>
            </w:r>
            <w:r>
              <w:rPr>
                <w:rStyle w:val="fontstyle01"/>
                <w:rFonts w:ascii="Arial Narrow" w:hAnsi="Arial Narrow"/>
                <w:b/>
                <w:bCs/>
                <w:color w:val="auto"/>
                <w:sz w:val="24"/>
                <w:szCs w:val="24"/>
              </w:rPr>
              <w:t>______________________________</w:t>
            </w:r>
          </w:p>
        </w:tc>
        <w:tc>
          <w:tcPr>
            <w:tcW w:w="709"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A9268B" w:rsidRDefault="00A9268B" w:rsidP="00A9268B">
            <w:pPr>
              <w:widowControl w:val="0"/>
              <w:autoSpaceDE w:val="0"/>
              <w:spacing w:line="360" w:lineRule="auto"/>
              <w:jc w:val="center"/>
              <w:rPr>
                <w:rFonts w:ascii="Eras Medium ITC" w:hAnsi="Eras Medium ITC" w:cs="Calibri"/>
                <w:sz w:val="28"/>
                <w:szCs w:val="28"/>
              </w:rPr>
            </w:pPr>
            <w:r>
              <w:rPr>
                <w:rFonts w:ascii="Eras Medium ITC" w:hAnsi="Eras Medium ITC" w:cs="Calibri"/>
                <w:sz w:val="28"/>
                <w:szCs w:val="28"/>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7F3374"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7F3374" w:rsidRDefault="00A9268B" w:rsidP="00A9268B">
            <w:pPr>
              <w:widowControl w:val="0"/>
              <w:autoSpaceDE w:val="0"/>
              <w:spacing w:line="360" w:lineRule="auto"/>
              <w:jc w:val="both"/>
              <w:rPr>
                <w:rFonts w:ascii="Arial Narrow" w:hAnsi="Arial Narrow"/>
                <w:sz w:val="22"/>
                <w:szCs w:val="22"/>
              </w:rPr>
            </w:pPr>
          </w:p>
        </w:tc>
      </w:tr>
      <w:tr w:rsidR="00A9268B" w:rsidRPr="00CF1778" w:rsidTr="00F0614B">
        <w:trPr>
          <w:trHeight w:hRule="exact" w:val="212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C40AB0" w:rsidRDefault="00A9268B" w:rsidP="00A9268B">
            <w:pPr>
              <w:widowControl w:val="0"/>
              <w:autoSpaceDE w:val="0"/>
              <w:spacing w:line="360" w:lineRule="auto"/>
              <w:jc w:val="center"/>
              <w:rPr>
                <w:rFonts w:ascii="Arial Narrow" w:hAnsi="Arial Narrow"/>
                <w:szCs w:val="22"/>
              </w:rPr>
            </w:pPr>
            <w:r w:rsidRPr="00C40AB0">
              <w:rPr>
                <w:rFonts w:ascii="Arial Narrow" w:hAnsi="Arial Narrow"/>
                <w:szCs w:val="22"/>
              </w:rPr>
              <w:t>803</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C40AB0" w:rsidRPr="00A9268B" w:rsidRDefault="00A9268B" w:rsidP="00C40AB0">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Tuyauterie d'évacuation PVC normalisé Ø100 pour évacuation eaux vannes</w:t>
            </w:r>
            <w:r w:rsidR="00C40AB0" w:rsidRPr="00F0614B">
              <w:rPr>
                <w:rFonts w:ascii="Eras Medium ITC" w:hAnsi="Eras Medium ITC" w:cs="Calibri"/>
                <w:b/>
                <w:szCs w:val="28"/>
              </w:rPr>
              <w:t> </w:t>
            </w:r>
            <w:r w:rsidR="00C40AB0">
              <w:rPr>
                <w:rFonts w:ascii="Eras Medium ITC" w:hAnsi="Eras Medium ITC" w:cs="Calibri"/>
                <w:b/>
                <w:sz w:val="28"/>
                <w:szCs w:val="28"/>
              </w:rPr>
              <w:t xml:space="preserve">: </w:t>
            </w:r>
            <w:r w:rsidR="00C40AB0" w:rsidRPr="00A9268B">
              <w:rPr>
                <w:rFonts w:ascii="Arial Narrow" w:hAnsi="Arial Narrow" w:cs="Calibri"/>
                <w:sz w:val="28"/>
                <w:szCs w:val="28"/>
              </w:rPr>
              <w:t>Ce</w:t>
            </w:r>
            <w:r w:rsidR="00C40AB0" w:rsidRPr="00A9268B">
              <w:rPr>
                <w:rStyle w:val="fontstyle01"/>
                <w:rFonts w:ascii="Arial Narrow" w:hAnsi="Arial Narrow"/>
                <w:color w:val="auto"/>
                <w:sz w:val="24"/>
                <w:szCs w:val="24"/>
              </w:rPr>
              <w:t xml:space="preserve">prix rémunère dans les conditions générales prévues dans la Lettre Commande, </w:t>
            </w:r>
            <w:r w:rsidR="00C40AB0">
              <w:rPr>
                <w:rStyle w:val="fontstyle01"/>
                <w:rFonts w:ascii="Arial Narrow" w:hAnsi="Arial Narrow"/>
                <w:b/>
                <w:bCs/>
                <w:color w:val="auto"/>
                <w:sz w:val="24"/>
                <w:szCs w:val="24"/>
              </w:rPr>
              <w:t xml:space="preserve">au mètre linéaire </w:t>
            </w:r>
            <w:r w:rsidR="00C40AB0" w:rsidRPr="00A9268B">
              <w:rPr>
                <w:rStyle w:val="fontstyle01"/>
                <w:rFonts w:ascii="Arial Narrow" w:hAnsi="Arial Narrow"/>
                <w:b/>
                <w:bCs/>
                <w:color w:val="auto"/>
                <w:sz w:val="24"/>
                <w:szCs w:val="24"/>
              </w:rPr>
              <w:t xml:space="preserve"> (</w:t>
            </w:r>
            <w:r w:rsidR="00C40AB0">
              <w:rPr>
                <w:rFonts w:ascii="Arial Narrow" w:hAnsi="Arial Narrow" w:cs="Tahoma"/>
                <w:b/>
                <w:bCs/>
              </w:rPr>
              <w:t>ml</w:t>
            </w:r>
            <w:r w:rsidR="00C40AB0" w:rsidRPr="00A9268B">
              <w:rPr>
                <w:rStyle w:val="fontstyle01"/>
                <w:rFonts w:ascii="Arial Narrow" w:hAnsi="Arial Narrow"/>
                <w:b/>
                <w:bCs/>
                <w:color w:val="auto"/>
                <w:sz w:val="24"/>
                <w:szCs w:val="24"/>
              </w:rPr>
              <w:t xml:space="preserve">), </w:t>
            </w:r>
            <w:r w:rsidR="00C40AB0" w:rsidRPr="00A9268B">
              <w:rPr>
                <w:rStyle w:val="fontstyle01"/>
                <w:rFonts w:ascii="Arial Narrow" w:hAnsi="Arial Narrow"/>
                <w:color w:val="auto"/>
                <w:sz w:val="24"/>
                <w:szCs w:val="24"/>
              </w:rPr>
              <w:t xml:space="preserve">la </w:t>
            </w:r>
            <w:r w:rsidR="00C40AB0">
              <w:rPr>
                <w:rStyle w:val="fontstyle01"/>
                <w:rFonts w:ascii="Arial Narrow" w:hAnsi="Arial Narrow"/>
                <w:color w:val="auto"/>
                <w:sz w:val="24"/>
                <w:szCs w:val="24"/>
              </w:rPr>
              <w:t xml:space="preserve">fourniture et l’installation des canalisations d’évacuation suivant une pente de 2% </w:t>
            </w:r>
            <w:r w:rsidR="00C40AB0" w:rsidRPr="00A9268B">
              <w:rPr>
                <w:rStyle w:val="fontstyle01"/>
                <w:rFonts w:ascii="Arial Narrow" w:hAnsi="Arial Narrow"/>
                <w:color w:val="auto"/>
                <w:sz w:val="24"/>
                <w:szCs w:val="24"/>
              </w:rPr>
              <w:t xml:space="preserve"> et toutes autres sujétions</w:t>
            </w:r>
            <w:r w:rsidR="00C40AB0">
              <w:rPr>
                <w:rStyle w:val="fontstyle01"/>
                <w:rFonts w:ascii="Arial Narrow" w:hAnsi="Arial Narrow"/>
                <w:color w:val="auto"/>
                <w:sz w:val="24"/>
                <w:szCs w:val="24"/>
              </w:rPr>
              <w:t xml:space="preserve"> de fonctionnement et de pose</w:t>
            </w:r>
            <w:r w:rsidR="00C40AB0" w:rsidRPr="00A9268B">
              <w:rPr>
                <w:rStyle w:val="fontstyle01"/>
                <w:rFonts w:ascii="Arial Narrow" w:hAnsi="Arial Narrow"/>
                <w:color w:val="auto"/>
                <w:sz w:val="24"/>
                <w:szCs w:val="24"/>
              </w:rPr>
              <w:t>.</w:t>
            </w:r>
          </w:p>
          <w:p w:rsidR="00A9268B" w:rsidRDefault="00C40AB0" w:rsidP="00C40AB0">
            <w:pPr>
              <w:suppressAutoHyphens w:val="0"/>
              <w:autoSpaceDN/>
              <w:jc w:val="both"/>
              <w:textAlignment w:val="auto"/>
              <w:rPr>
                <w:rStyle w:val="fontstyle01"/>
                <w:rFonts w:ascii="Arial Narrow" w:hAnsi="Arial Narrow"/>
                <w:b/>
                <w:bCs/>
                <w:color w:val="auto"/>
                <w:sz w:val="24"/>
                <w:szCs w:val="24"/>
              </w:rPr>
            </w:pPr>
            <w:r w:rsidRPr="00A9268B">
              <w:rPr>
                <w:rFonts w:ascii="Arial Narrow" w:hAnsi="Arial Narrow"/>
                <w:b/>
                <w:bCs/>
              </w:rPr>
              <w:t>L</w:t>
            </w:r>
            <w:r>
              <w:rPr>
                <w:rFonts w:ascii="Arial Narrow" w:hAnsi="Arial Narrow"/>
                <w:b/>
                <w:bCs/>
              </w:rPr>
              <w:t xml:space="preserve">e mètre linéaire </w:t>
            </w:r>
            <w:r>
              <w:rPr>
                <w:rStyle w:val="fontstyle01"/>
                <w:rFonts w:ascii="Arial Narrow" w:hAnsi="Arial Narrow"/>
                <w:b/>
                <w:bCs/>
                <w:color w:val="auto"/>
                <w:sz w:val="24"/>
                <w:szCs w:val="24"/>
              </w:rPr>
              <w:t>à : ____________________________________</w:t>
            </w:r>
          </w:p>
          <w:p w:rsidR="00C40AB0" w:rsidRDefault="00C40AB0" w:rsidP="00C40AB0">
            <w:pPr>
              <w:suppressAutoHyphens w:val="0"/>
              <w:autoSpaceDN/>
              <w:jc w:val="both"/>
              <w:textAlignment w:val="auto"/>
              <w:rPr>
                <w:rStyle w:val="fontstyle01"/>
                <w:rFonts w:ascii="Arial Narrow" w:hAnsi="Arial Narrow"/>
                <w:b/>
                <w:bCs/>
                <w:color w:val="auto"/>
                <w:sz w:val="24"/>
                <w:szCs w:val="24"/>
              </w:rPr>
            </w:pPr>
          </w:p>
          <w:p w:rsidR="00C40AB0" w:rsidRPr="00C40AB0" w:rsidRDefault="00C40AB0" w:rsidP="00C40AB0">
            <w:pPr>
              <w:suppressAutoHyphens w:val="0"/>
              <w:autoSpaceDN/>
              <w:jc w:val="both"/>
              <w:textAlignment w:val="auto"/>
              <w:rPr>
                <w:rFonts w:ascii="Arial Narrow" w:hAnsi="Arial Narrow"/>
                <w:b/>
                <w:bCs/>
              </w:rPr>
            </w:pPr>
          </w:p>
        </w:tc>
        <w:tc>
          <w:tcPr>
            <w:tcW w:w="709"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A9268B" w:rsidRDefault="00A9268B" w:rsidP="00A9268B">
            <w:pPr>
              <w:widowControl w:val="0"/>
              <w:autoSpaceDE w:val="0"/>
              <w:spacing w:line="360" w:lineRule="auto"/>
              <w:jc w:val="center"/>
              <w:rPr>
                <w:rFonts w:ascii="Eras Medium ITC" w:hAnsi="Eras Medium ITC" w:cs="Calibri"/>
                <w:sz w:val="28"/>
                <w:szCs w:val="28"/>
              </w:rPr>
            </w:pPr>
            <w:r>
              <w:rPr>
                <w:rFonts w:ascii="Eras Medium ITC" w:hAnsi="Eras Medium ITC" w:cs="Calibri"/>
                <w:sz w:val="28"/>
                <w:szCs w:val="28"/>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7F3374"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7F3374" w:rsidRDefault="00A9268B" w:rsidP="00A9268B">
            <w:pPr>
              <w:widowControl w:val="0"/>
              <w:autoSpaceDE w:val="0"/>
              <w:spacing w:line="360" w:lineRule="auto"/>
              <w:jc w:val="both"/>
              <w:rPr>
                <w:rFonts w:ascii="Arial Narrow" w:hAnsi="Arial Narrow"/>
                <w:sz w:val="22"/>
                <w:szCs w:val="22"/>
              </w:rPr>
            </w:pPr>
          </w:p>
        </w:tc>
      </w:tr>
      <w:tr w:rsidR="00A9268B" w:rsidRPr="00CF1778" w:rsidTr="00117F88">
        <w:trPr>
          <w:trHeight w:hRule="exact" w:val="154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Default="00EE26C6" w:rsidP="00A9268B">
            <w:pPr>
              <w:widowControl w:val="0"/>
              <w:autoSpaceDE w:val="0"/>
              <w:spacing w:line="360" w:lineRule="auto"/>
              <w:jc w:val="center"/>
              <w:rPr>
                <w:rFonts w:ascii="Arial Narrow" w:hAnsi="Arial Narrow"/>
                <w:sz w:val="22"/>
                <w:szCs w:val="22"/>
              </w:rPr>
            </w:pPr>
            <w:r>
              <w:rPr>
                <w:rFonts w:ascii="Arial Narrow" w:hAnsi="Arial Narrow"/>
                <w:sz w:val="22"/>
                <w:szCs w:val="22"/>
              </w:rPr>
              <w:t>804</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C40AB0" w:rsidRPr="00A9268B" w:rsidRDefault="00A9268B" w:rsidP="00C40AB0">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Tuyauterie d'alimentation</w:t>
            </w:r>
            <w:r w:rsidR="00C40AB0" w:rsidRPr="00F0614B">
              <w:rPr>
                <w:rFonts w:ascii="Arial Narrow" w:hAnsi="Arial Narrow" w:cs="Calibri"/>
                <w:b/>
                <w:szCs w:val="28"/>
              </w:rPr>
              <w:t> </w:t>
            </w:r>
            <w:r w:rsidR="00C40AB0">
              <w:rPr>
                <w:rFonts w:ascii="Arial Narrow" w:hAnsi="Arial Narrow" w:cs="Calibri"/>
                <w:b/>
                <w:sz w:val="28"/>
                <w:szCs w:val="28"/>
              </w:rPr>
              <w:t>:</w:t>
            </w:r>
            <w:r w:rsidR="00C40AB0" w:rsidRPr="00A9268B">
              <w:rPr>
                <w:rFonts w:ascii="Arial Narrow" w:hAnsi="Arial Narrow" w:cs="Calibri"/>
                <w:sz w:val="28"/>
                <w:szCs w:val="28"/>
              </w:rPr>
              <w:t xml:space="preserve"> Ce</w:t>
            </w:r>
            <w:r w:rsidR="00C40AB0" w:rsidRPr="00A9268B">
              <w:rPr>
                <w:rStyle w:val="fontstyle01"/>
                <w:rFonts w:ascii="Arial Narrow" w:hAnsi="Arial Narrow"/>
                <w:color w:val="auto"/>
                <w:sz w:val="24"/>
                <w:szCs w:val="24"/>
              </w:rPr>
              <w:t xml:space="preserve">prix rémunère dans les conditions générales prévues dans la Lettre Commande, </w:t>
            </w:r>
            <w:r w:rsidR="00C40AB0">
              <w:rPr>
                <w:rStyle w:val="fontstyle01"/>
                <w:rFonts w:ascii="Arial Narrow" w:hAnsi="Arial Narrow"/>
                <w:b/>
                <w:bCs/>
                <w:color w:val="auto"/>
                <w:sz w:val="24"/>
                <w:szCs w:val="24"/>
              </w:rPr>
              <w:t xml:space="preserve">au mètre linéaire </w:t>
            </w:r>
            <w:r w:rsidR="00C40AB0" w:rsidRPr="00A9268B">
              <w:rPr>
                <w:rStyle w:val="fontstyle01"/>
                <w:rFonts w:ascii="Arial Narrow" w:hAnsi="Arial Narrow"/>
                <w:b/>
                <w:bCs/>
                <w:color w:val="auto"/>
                <w:sz w:val="24"/>
                <w:szCs w:val="24"/>
              </w:rPr>
              <w:t xml:space="preserve"> (</w:t>
            </w:r>
            <w:r w:rsidR="00C40AB0">
              <w:rPr>
                <w:rFonts w:ascii="Arial Narrow" w:hAnsi="Arial Narrow" w:cs="Tahoma"/>
                <w:b/>
                <w:bCs/>
              </w:rPr>
              <w:t>ml</w:t>
            </w:r>
            <w:r w:rsidR="00C40AB0" w:rsidRPr="00A9268B">
              <w:rPr>
                <w:rStyle w:val="fontstyle01"/>
                <w:rFonts w:ascii="Arial Narrow" w:hAnsi="Arial Narrow"/>
                <w:b/>
                <w:bCs/>
                <w:color w:val="auto"/>
                <w:sz w:val="24"/>
                <w:szCs w:val="24"/>
              </w:rPr>
              <w:t xml:space="preserve">), </w:t>
            </w:r>
            <w:r w:rsidR="00C40AB0" w:rsidRPr="00A9268B">
              <w:rPr>
                <w:rStyle w:val="fontstyle01"/>
                <w:rFonts w:ascii="Arial Narrow" w:hAnsi="Arial Narrow"/>
                <w:color w:val="auto"/>
                <w:sz w:val="24"/>
                <w:szCs w:val="24"/>
              </w:rPr>
              <w:t xml:space="preserve">la </w:t>
            </w:r>
            <w:r w:rsidR="00C40AB0">
              <w:rPr>
                <w:rStyle w:val="fontstyle01"/>
                <w:rFonts w:ascii="Arial Narrow" w:hAnsi="Arial Narrow"/>
                <w:color w:val="auto"/>
                <w:sz w:val="24"/>
                <w:szCs w:val="24"/>
              </w:rPr>
              <w:t xml:space="preserve">fourniture et l’installation des canalisations d’alimentation </w:t>
            </w:r>
            <w:r w:rsidR="00C40AB0" w:rsidRPr="00A9268B">
              <w:rPr>
                <w:rStyle w:val="fontstyle01"/>
                <w:rFonts w:ascii="Arial Narrow" w:hAnsi="Arial Narrow"/>
                <w:color w:val="auto"/>
                <w:sz w:val="24"/>
                <w:szCs w:val="24"/>
              </w:rPr>
              <w:t>et toutes autres sujétions</w:t>
            </w:r>
            <w:r w:rsidR="00C40AB0">
              <w:rPr>
                <w:rStyle w:val="fontstyle01"/>
                <w:rFonts w:ascii="Arial Narrow" w:hAnsi="Arial Narrow"/>
                <w:color w:val="auto"/>
                <w:sz w:val="24"/>
                <w:szCs w:val="24"/>
              </w:rPr>
              <w:t xml:space="preserve"> de fonctionnement et de pose</w:t>
            </w:r>
            <w:r w:rsidR="00C40AB0" w:rsidRPr="00A9268B">
              <w:rPr>
                <w:rStyle w:val="fontstyle01"/>
                <w:rFonts w:ascii="Arial Narrow" w:hAnsi="Arial Narrow"/>
                <w:color w:val="auto"/>
                <w:sz w:val="24"/>
                <w:szCs w:val="24"/>
              </w:rPr>
              <w:t>.</w:t>
            </w:r>
          </w:p>
          <w:p w:rsidR="00A9268B" w:rsidRPr="00C40AB0" w:rsidRDefault="00C40AB0" w:rsidP="00C40AB0">
            <w:pPr>
              <w:suppressAutoHyphens w:val="0"/>
              <w:autoSpaceDN/>
              <w:jc w:val="both"/>
              <w:textAlignment w:val="auto"/>
              <w:rPr>
                <w:rFonts w:ascii="Arial Narrow" w:hAnsi="Arial Narrow" w:cs="Calibri"/>
                <w:b/>
                <w:sz w:val="28"/>
                <w:szCs w:val="28"/>
              </w:rPr>
            </w:pPr>
            <w:r w:rsidRPr="00A9268B">
              <w:rPr>
                <w:rFonts w:ascii="Arial Narrow" w:hAnsi="Arial Narrow"/>
                <w:b/>
                <w:bCs/>
              </w:rPr>
              <w:t>L</w:t>
            </w:r>
            <w:r>
              <w:rPr>
                <w:rFonts w:ascii="Arial Narrow" w:hAnsi="Arial Narrow"/>
                <w:b/>
                <w:bCs/>
              </w:rPr>
              <w:t xml:space="preserve">e mètre linéaire </w:t>
            </w:r>
            <w:r>
              <w:rPr>
                <w:rStyle w:val="fontstyle01"/>
                <w:rFonts w:ascii="Arial Narrow" w:hAnsi="Arial Narrow"/>
                <w:b/>
                <w:bCs/>
                <w:color w:val="auto"/>
                <w:sz w:val="24"/>
                <w:szCs w:val="24"/>
              </w:rPr>
              <w:t>à : ____________________________________</w:t>
            </w:r>
          </w:p>
        </w:tc>
        <w:tc>
          <w:tcPr>
            <w:tcW w:w="709"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A9268B" w:rsidRPr="00C40AB0" w:rsidRDefault="00A9268B" w:rsidP="00A9268B">
            <w:pPr>
              <w:widowControl w:val="0"/>
              <w:autoSpaceDE w:val="0"/>
              <w:spacing w:line="360" w:lineRule="auto"/>
              <w:jc w:val="center"/>
              <w:rPr>
                <w:rFonts w:ascii="Arial Narrow" w:hAnsi="Arial Narrow" w:cs="Calibri"/>
                <w:sz w:val="28"/>
                <w:szCs w:val="28"/>
              </w:rPr>
            </w:pPr>
            <w:r w:rsidRPr="00C40AB0">
              <w:rPr>
                <w:rFonts w:ascii="Arial Narrow" w:hAnsi="Arial Narrow" w:cs="Calibri"/>
                <w:sz w:val="28"/>
                <w:szCs w:val="28"/>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C40AB0"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7F3374" w:rsidRDefault="00A9268B" w:rsidP="00A9268B">
            <w:pPr>
              <w:widowControl w:val="0"/>
              <w:autoSpaceDE w:val="0"/>
              <w:spacing w:line="360" w:lineRule="auto"/>
              <w:jc w:val="both"/>
              <w:rPr>
                <w:rFonts w:ascii="Arial Narrow" w:hAnsi="Arial Narrow"/>
                <w:sz w:val="22"/>
                <w:szCs w:val="22"/>
              </w:rPr>
            </w:pPr>
          </w:p>
        </w:tc>
      </w:tr>
      <w:tr w:rsidR="00A9268B" w:rsidRPr="00CF1778" w:rsidTr="000A5FC6">
        <w:trPr>
          <w:trHeight w:hRule="exact" w:val="183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Default="00EE26C6" w:rsidP="00A9268B">
            <w:pPr>
              <w:widowControl w:val="0"/>
              <w:autoSpaceDE w:val="0"/>
              <w:spacing w:line="360" w:lineRule="auto"/>
              <w:jc w:val="center"/>
              <w:rPr>
                <w:rFonts w:ascii="Arial Narrow" w:hAnsi="Arial Narrow"/>
                <w:sz w:val="22"/>
                <w:szCs w:val="22"/>
              </w:rPr>
            </w:pPr>
            <w:r>
              <w:rPr>
                <w:rFonts w:ascii="Arial Narrow" w:hAnsi="Arial Narrow"/>
                <w:sz w:val="22"/>
                <w:szCs w:val="22"/>
              </w:rPr>
              <w:t>805</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C40AB0" w:rsidRPr="00A9268B" w:rsidRDefault="00A9268B" w:rsidP="00C40AB0">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Canalisation enterrée en PVC normalisé Ø63 pour évacuation eaux usées</w:t>
            </w:r>
            <w:r w:rsidR="00C40AB0" w:rsidRPr="00F0614B">
              <w:rPr>
                <w:rFonts w:ascii="Arial Narrow" w:hAnsi="Arial Narrow" w:cs="Calibri"/>
                <w:b/>
                <w:szCs w:val="28"/>
              </w:rPr>
              <w:t> </w:t>
            </w:r>
            <w:r w:rsidR="00C40AB0">
              <w:rPr>
                <w:rFonts w:ascii="Arial Narrow" w:hAnsi="Arial Narrow" w:cs="Calibri"/>
                <w:b/>
                <w:sz w:val="28"/>
                <w:szCs w:val="28"/>
              </w:rPr>
              <w:t>:</w:t>
            </w:r>
            <w:r w:rsidR="00C40AB0" w:rsidRPr="00A9268B">
              <w:rPr>
                <w:rFonts w:ascii="Arial Narrow" w:hAnsi="Arial Narrow" w:cs="Calibri"/>
                <w:sz w:val="28"/>
                <w:szCs w:val="28"/>
              </w:rPr>
              <w:t xml:space="preserve"> Ce</w:t>
            </w:r>
            <w:r w:rsidR="00C40AB0" w:rsidRPr="00A9268B">
              <w:rPr>
                <w:rStyle w:val="fontstyle01"/>
                <w:rFonts w:ascii="Arial Narrow" w:hAnsi="Arial Narrow"/>
                <w:color w:val="auto"/>
                <w:sz w:val="24"/>
                <w:szCs w:val="24"/>
              </w:rPr>
              <w:t xml:space="preserve">prix rémunère dans les conditions générales prévues dans la Lettre Commande, </w:t>
            </w:r>
            <w:r w:rsidR="00C40AB0">
              <w:rPr>
                <w:rStyle w:val="fontstyle01"/>
                <w:rFonts w:ascii="Arial Narrow" w:hAnsi="Arial Narrow"/>
                <w:b/>
                <w:bCs/>
                <w:color w:val="auto"/>
                <w:sz w:val="24"/>
                <w:szCs w:val="24"/>
              </w:rPr>
              <w:t xml:space="preserve">au mètre linéaire </w:t>
            </w:r>
            <w:r w:rsidR="00C40AB0" w:rsidRPr="00A9268B">
              <w:rPr>
                <w:rStyle w:val="fontstyle01"/>
                <w:rFonts w:ascii="Arial Narrow" w:hAnsi="Arial Narrow"/>
                <w:b/>
                <w:bCs/>
                <w:color w:val="auto"/>
                <w:sz w:val="24"/>
                <w:szCs w:val="24"/>
              </w:rPr>
              <w:t xml:space="preserve"> (</w:t>
            </w:r>
            <w:r w:rsidR="00C40AB0">
              <w:rPr>
                <w:rFonts w:ascii="Arial Narrow" w:hAnsi="Arial Narrow" w:cs="Tahoma"/>
                <w:b/>
                <w:bCs/>
              </w:rPr>
              <w:t>ml</w:t>
            </w:r>
            <w:r w:rsidR="00C40AB0" w:rsidRPr="00A9268B">
              <w:rPr>
                <w:rStyle w:val="fontstyle01"/>
                <w:rFonts w:ascii="Arial Narrow" w:hAnsi="Arial Narrow"/>
                <w:b/>
                <w:bCs/>
                <w:color w:val="auto"/>
                <w:sz w:val="24"/>
                <w:szCs w:val="24"/>
              </w:rPr>
              <w:t xml:space="preserve">), </w:t>
            </w:r>
            <w:r w:rsidR="00C40AB0" w:rsidRPr="00A9268B">
              <w:rPr>
                <w:rStyle w:val="fontstyle01"/>
                <w:rFonts w:ascii="Arial Narrow" w:hAnsi="Arial Narrow"/>
                <w:color w:val="auto"/>
                <w:sz w:val="24"/>
                <w:szCs w:val="24"/>
              </w:rPr>
              <w:t xml:space="preserve">la </w:t>
            </w:r>
            <w:r w:rsidR="00C40AB0">
              <w:rPr>
                <w:rStyle w:val="fontstyle01"/>
                <w:rFonts w:ascii="Arial Narrow" w:hAnsi="Arial Narrow"/>
                <w:color w:val="auto"/>
                <w:sz w:val="24"/>
                <w:szCs w:val="24"/>
              </w:rPr>
              <w:t>fourniture et l’installation des canalisations d’</w:t>
            </w:r>
            <w:r w:rsidR="000A5FC6">
              <w:rPr>
                <w:rStyle w:val="fontstyle01"/>
                <w:rFonts w:ascii="Arial Narrow" w:hAnsi="Arial Narrow"/>
                <w:color w:val="auto"/>
                <w:sz w:val="24"/>
                <w:szCs w:val="24"/>
              </w:rPr>
              <w:t>évacuation des eaux usées</w:t>
            </w:r>
            <w:r w:rsidR="00C40AB0" w:rsidRPr="00A9268B">
              <w:rPr>
                <w:rStyle w:val="fontstyle01"/>
                <w:rFonts w:ascii="Arial Narrow" w:hAnsi="Arial Narrow"/>
                <w:color w:val="auto"/>
                <w:sz w:val="24"/>
                <w:szCs w:val="24"/>
              </w:rPr>
              <w:t>et toutes autres sujétions</w:t>
            </w:r>
            <w:r w:rsidR="00C40AB0">
              <w:rPr>
                <w:rStyle w:val="fontstyle01"/>
                <w:rFonts w:ascii="Arial Narrow" w:hAnsi="Arial Narrow"/>
                <w:color w:val="auto"/>
                <w:sz w:val="24"/>
                <w:szCs w:val="24"/>
              </w:rPr>
              <w:t xml:space="preserve"> de fonctionnement et de pose</w:t>
            </w:r>
            <w:r w:rsidR="00C40AB0" w:rsidRPr="00A9268B">
              <w:rPr>
                <w:rStyle w:val="fontstyle01"/>
                <w:rFonts w:ascii="Arial Narrow" w:hAnsi="Arial Narrow"/>
                <w:color w:val="auto"/>
                <w:sz w:val="24"/>
                <w:szCs w:val="24"/>
              </w:rPr>
              <w:t>.</w:t>
            </w:r>
          </w:p>
          <w:p w:rsidR="00A9268B" w:rsidRPr="00C40AB0" w:rsidRDefault="00C40AB0" w:rsidP="00C40AB0">
            <w:pPr>
              <w:suppressAutoHyphens w:val="0"/>
              <w:autoSpaceDN/>
              <w:jc w:val="both"/>
              <w:textAlignment w:val="auto"/>
              <w:rPr>
                <w:rFonts w:ascii="Arial Narrow" w:hAnsi="Arial Narrow" w:cs="Calibri"/>
                <w:b/>
                <w:sz w:val="28"/>
                <w:szCs w:val="28"/>
              </w:rPr>
            </w:pPr>
            <w:r w:rsidRPr="00A9268B">
              <w:rPr>
                <w:rFonts w:ascii="Arial Narrow" w:hAnsi="Arial Narrow"/>
                <w:b/>
                <w:bCs/>
              </w:rPr>
              <w:t>L</w:t>
            </w:r>
            <w:r>
              <w:rPr>
                <w:rFonts w:ascii="Arial Narrow" w:hAnsi="Arial Narrow"/>
                <w:b/>
                <w:bCs/>
              </w:rPr>
              <w:t xml:space="preserve">e mètre linéaire </w:t>
            </w:r>
            <w:r>
              <w:rPr>
                <w:rStyle w:val="fontstyle01"/>
                <w:rFonts w:ascii="Arial Narrow" w:hAnsi="Arial Narrow"/>
                <w:b/>
                <w:bCs/>
                <w:color w:val="auto"/>
                <w:sz w:val="24"/>
                <w:szCs w:val="24"/>
              </w:rPr>
              <w:t>à : ____________________________________</w:t>
            </w:r>
          </w:p>
        </w:tc>
        <w:tc>
          <w:tcPr>
            <w:tcW w:w="709"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A9268B" w:rsidRDefault="00A9268B" w:rsidP="00A9268B">
            <w:pPr>
              <w:widowControl w:val="0"/>
              <w:autoSpaceDE w:val="0"/>
              <w:spacing w:line="360" w:lineRule="auto"/>
              <w:jc w:val="center"/>
              <w:rPr>
                <w:rFonts w:ascii="Eras Medium ITC" w:hAnsi="Eras Medium ITC" w:cs="Calibri"/>
                <w:sz w:val="28"/>
                <w:szCs w:val="28"/>
              </w:rPr>
            </w:pPr>
            <w:r>
              <w:rPr>
                <w:rFonts w:ascii="Eras Medium ITC" w:hAnsi="Eras Medium ITC" w:cs="Calibri"/>
                <w:sz w:val="28"/>
                <w:szCs w:val="28"/>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7F3374"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7F3374" w:rsidRDefault="00A9268B" w:rsidP="00A9268B">
            <w:pPr>
              <w:widowControl w:val="0"/>
              <w:autoSpaceDE w:val="0"/>
              <w:spacing w:line="360" w:lineRule="auto"/>
              <w:jc w:val="both"/>
              <w:rPr>
                <w:rFonts w:ascii="Arial Narrow" w:hAnsi="Arial Narrow"/>
                <w:sz w:val="22"/>
                <w:szCs w:val="22"/>
              </w:rPr>
            </w:pPr>
          </w:p>
        </w:tc>
      </w:tr>
      <w:tr w:rsidR="00A9268B" w:rsidRPr="00CF1778" w:rsidTr="000A5FC6">
        <w:trPr>
          <w:trHeight w:hRule="exact" w:val="182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Default="00EE26C6" w:rsidP="00A9268B">
            <w:pPr>
              <w:widowControl w:val="0"/>
              <w:autoSpaceDE w:val="0"/>
              <w:spacing w:line="360" w:lineRule="auto"/>
              <w:jc w:val="center"/>
              <w:rPr>
                <w:rFonts w:ascii="Arial Narrow" w:hAnsi="Arial Narrow"/>
                <w:sz w:val="22"/>
                <w:szCs w:val="22"/>
              </w:rPr>
            </w:pPr>
            <w:r>
              <w:rPr>
                <w:rFonts w:ascii="Arial Narrow" w:hAnsi="Arial Narrow"/>
                <w:sz w:val="22"/>
                <w:szCs w:val="22"/>
              </w:rPr>
              <w:t>806</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0A5FC6" w:rsidRPr="00A9268B" w:rsidRDefault="00A9268B" w:rsidP="000A5FC6">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 xml:space="preserve">Fourniture et pose des WC complète </w:t>
            </w:r>
            <w:r w:rsidR="000A5FC6" w:rsidRPr="00F0614B">
              <w:rPr>
                <w:rFonts w:ascii="Arial Narrow" w:hAnsi="Arial Narrow" w:cs="Calibri"/>
                <w:b/>
                <w:szCs w:val="28"/>
              </w:rPr>
              <w:t>à</w:t>
            </w:r>
            <w:r w:rsidRPr="00F0614B">
              <w:rPr>
                <w:rFonts w:ascii="Arial Narrow" w:hAnsi="Arial Narrow" w:cs="Calibri"/>
                <w:b/>
                <w:szCs w:val="28"/>
              </w:rPr>
              <w:t xml:space="preserve"> l'anglaise y compris toutes sujétions de pose</w:t>
            </w:r>
            <w:r w:rsidR="000A5FC6" w:rsidRPr="00F0614B">
              <w:rPr>
                <w:rFonts w:ascii="Arial Narrow" w:hAnsi="Arial Narrow" w:cs="Calibri"/>
                <w:b/>
                <w:szCs w:val="28"/>
              </w:rPr>
              <w:t> </w:t>
            </w:r>
            <w:r w:rsidR="000A5FC6">
              <w:rPr>
                <w:rFonts w:ascii="Arial Narrow" w:hAnsi="Arial Narrow" w:cs="Calibri"/>
                <w:b/>
                <w:sz w:val="28"/>
                <w:szCs w:val="28"/>
              </w:rPr>
              <w:t xml:space="preserve">: </w:t>
            </w:r>
            <w:r w:rsidR="000A5FC6" w:rsidRPr="00A9268B">
              <w:rPr>
                <w:rFonts w:ascii="Arial Narrow" w:hAnsi="Arial Narrow" w:cs="Calibri"/>
                <w:sz w:val="28"/>
                <w:szCs w:val="28"/>
              </w:rPr>
              <w:t>Ce</w:t>
            </w:r>
            <w:r w:rsidR="000A5FC6" w:rsidRPr="00A9268B">
              <w:rPr>
                <w:rStyle w:val="fontstyle01"/>
                <w:rFonts w:ascii="Arial Narrow" w:hAnsi="Arial Narrow"/>
                <w:color w:val="auto"/>
                <w:sz w:val="24"/>
                <w:szCs w:val="24"/>
              </w:rPr>
              <w:t xml:space="preserve">prix rémunère dans les conditions générales prévues dans la Lettre Commande, </w:t>
            </w:r>
            <w:r w:rsidR="000A5FC6">
              <w:rPr>
                <w:rStyle w:val="fontstyle01"/>
                <w:rFonts w:ascii="Arial Narrow" w:hAnsi="Arial Narrow"/>
                <w:b/>
                <w:bCs/>
                <w:color w:val="auto"/>
                <w:sz w:val="24"/>
                <w:szCs w:val="24"/>
              </w:rPr>
              <w:t xml:space="preserve">à l’unité </w:t>
            </w:r>
            <w:r w:rsidR="000A5FC6" w:rsidRPr="00A9268B">
              <w:rPr>
                <w:rStyle w:val="fontstyle01"/>
                <w:rFonts w:ascii="Arial Narrow" w:hAnsi="Arial Narrow"/>
                <w:b/>
                <w:bCs/>
                <w:color w:val="auto"/>
                <w:sz w:val="24"/>
                <w:szCs w:val="24"/>
              </w:rPr>
              <w:t xml:space="preserve"> (</w:t>
            </w:r>
            <w:r w:rsidR="000A5FC6">
              <w:rPr>
                <w:rFonts w:ascii="Arial Narrow" w:hAnsi="Arial Narrow" w:cs="Tahoma"/>
                <w:b/>
                <w:bCs/>
              </w:rPr>
              <w:t>u</w:t>
            </w:r>
            <w:r w:rsidR="000A5FC6" w:rsidRPr="00A9268B">
              <w:rPr>
                <w:rStyle w:val="fontstyle01"/>
                <w:rFonts w:ascii="Arial Narrow" w:hAnsi="Arial Narrow"/>
                <w:b/>
                <w:bCs/>
                <w:color w:val="auto"/>
                <w:sz w:val="24"/>
                <w:szCs w:val="24"/>
              </w:rPr>
              <w:t xml:space="preserve">), </w:t>
            </w:r>
            <w:r w:rsidR="000A5FC6" w:rsidRPr="00A9268B">
              <w:rPr>
                <w:rStyle w:val="fontstyle01"/>
                <w:rFonts w:ascii="Arial Narrow" w:hAnsi="Arial Narrow"/>
                <w:color w:val="auto"/>
                <w:sz w:val="24"/>
                <w:szCs w:val="24"/>
              </w:rPr>
              <w:t xml:space="preserve">la </w:t>
            </w:r>
            <w:r w:rsidR="000A5FC6">
              <w:rPr>
                <w:rStyle w:val="fontstyle01"/>
                <w:rFonts w:ascii="Arial Narrow" w:hAnsi="Arial Narrow"/>
                <w:color w:val="auto"/>
                <w:sz w:val="24"/>
                <w:szCs w:val="24"/>
              </w:rPr>
              <w:t xml:space="preserve">fourniture et la pose des WC à l’anglaise </w:t>
            </w:r>
            <w:r w:rsidR="000A5FC6" w:rsidRPr="00A9268B">
              <w:rPr>
                <w:rStyle w:val="fontstyle01"/>
                <w:rFonts w:ascii="Arial Narrow" w:hAnsi="Arial Narrow"/>
                <w:color w:val="auto"/>
                <w:sz w:val="24"/>
                <w:szCs w:val="24"/>
              </w:rPr>
              <w:t>et toutes autres sujétions</w:t>
            </w:r>
            <w:r w:rsidR="000A5FC6">
              <w:rPr>
                <w:rStyle w:val="fontstyle01"/>
                <w:rFonts w:ascii="Arial Narrow" w:hAnsi="Arial Narrow"/>
                <w:color w:val="auto"/>
                <w:sz w:val="24"/>
                <w:szCs w:val="24"/>
              </w:rPr>
              <w:t xml:space="preserve"> de fonctionnement et de pose</w:t>
            </w:r>
            <w:r w:rsidR="000A5FC6" w:rsidRPr="00A9268B">
              <w:rPr>
                <w:rStyle w:val="fontstyle01"/>
                <w:rFonts w:ascii="Arial Narrow" w:hAnsi="Arial Narrow"/>
                <w:color w:val="auto"/>
                <w:sz w:val="24"/>
                <w:szCs w:val="24"/>
              </w:rPr>
              <w:t>.</w:t>
            </w:r>
          </w:p>
          <w:p w:rsidR="00A9268B" w:rsidRPr="00C40AB0" w:rsidRDefault="000A5FC6" w:rsidP="000A5FC6">
            <w:pPr>
              <w:suppressAutoHyphens w:val="0"/>
              <w:autoSpaceDN/>
              <w:jc w:val="both"/>
              <w:textAlignment w:val="auto"/>
              <w:rPr>
                <w:rFonts w:ascii="Arial Narrow" w:hAnsi="Arial Narrow" w:cs="Calibri"/>
                <w:b/>
                <w:sz w:val="28"/>
                <w:szCs w:val="28"/>
              </w:rPr>
            </w:pPr>
            <w:r w:rsidRPr="00A9268B">
              <w:rPr>
                <w:rFonts w:ascii="Arial Narrow" w:hAnsi="Arial Narrow"/>
                <w:b/>
                <w:bCs/>
              </w:rPr>
              <w:t>L</w:t>
            </w:r>
            <w:r>
              <w:rPr>
                <w:rFonts w:ascii="Arial Narrow" w:hAnsi="Arial Narrow"/>
                <w:b/>
                <w:bCs/>
              </w:rPr>
              <w:t xml:space="preserve">’unité </w:t>
            </w:r>
            <w:r>
              <w:rPr>
                <w:rStyle w:val="fontstyle01"/>
                <w:rFonts w:ascii="Arial Narrow" w:hAnsi="Arial Narrow"/>
                <w:b/>
                <w:bCs/>
                <w:color w:val="auto"/>
                <w:sz w:val="24"/>
                <w:szCs w:val="24"/>
              </w:rPr>
              <w:t>à : ____________________________________</w:t>
            </w:r>
          </w:p>
        </w:tc>
        <w:tc>
          <w:tcPr>
            <w:tcW w:w="709"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A9268B" w:rsidRDefault="00A9268B" w:rsidP="00A9268B">
            <w:pPr>
              <w:widowControl w:val="0"/>
              <w:autoSpaceDE w:val="0"/>
              <w:spacing w:line="360" w:lineRule="auto"/>
              <w:jc w:val="center"/>
              <w:rPr>
                <w:rFonts w:ascii="Eras Medium ITC" w:hAnsi="Eras Medium ITC" w:cs="Calibri"/>
                <w:sz w:val="28"/>
                <w:szCs w:val="28"/>
              </w:rPr>
            </w:pPr>
            <w:r>
              <w:rPr>
                <w:rFonts w:ascii="Eras Medium ITC" w:hAnsi="Eras Medium ITC" w:cs="Calibri"/>
                <w:sz w:val="28"/>
                <w:szCs w:val="28"/>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7F3374"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7F3374" w:rsidRDefault="00A9268B" w:rsidP="00A9268B">
            <w:pPr>
              <w:widowControl w:val="0"/>
              <w:autoSpaceDE w:val="0"/>
              <w:spacing w:line="360" w:lineRule="auto"/>
              <w:jc w:val="both"/>
              <w:rPr>
                <w:rFonts w:ascii="Arial Narrow" w:hAnsi="Arial Narrow"/>
                <w:sz w:val="22"/>
                <w:szCs w:val="22"/>
              </w:rPr>
            </w:pPr>
          </w:p>
        </w:tc>
      </w:tr>
      <w:tr w:rsidR="00A9268B" w:rsidRPr="00CF1778" w:rsidTr="000A5FC6">
        <w:trPr>
          <w:trHeight w:hRule="exact" w:val="157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Default="00EE26C6" w:rsidP="00A9268B">
            <w:pPr>
              <w:widowControl w:val="0"/>
              <w:autoSpaceDE w:val="0"/>
              <w:spacing w:line="360" w:lineRule="auto"/>
              <w:jc w:val="center"/>
              <w:rPr>
                <w:rFonts w:ascii="Arial Narrow" w:hAnsi="Arial Narrow"/>
                <w:sz w:val="22"/>
                <w:szCs w:val="22"/>
              </w:rPr>
            </w:pPr>
            <w:r>
              <w:rPr>
                <w:rFonts w:ascii="Arial Narrow" w:hAnsi="Arial Narrow"/>
                <w:sz w:val="22"/>
                <w:szCs w:val="22"/>
              </w:rPr>
              <w:t>807</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0A5FC6" w:rsidRPr="00A9268B" w:rsidRDefault="00A9268B" w:rsidP="000A5FC6">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Regards de visite de 50x50 à l'intérieur</w:t>
            </w:r>
            <w:r w:rsidR="000A5FC6" w:rsidRPr="00F0614B">
              <w:rPr>
                <w:rFonts w:ascii="Arial Narrow" w:hAnsi="Arial Narrow" w:cs="Calibri"/>
                <w:b/>
                <w:szCs w:val="28"/>
              </w:rPr>
              <w:t> </w:t>
            </w:r>
            <w:r w:rsidR="000A5FC6">
              <w:rPr>
                <w:rFonts w:ascii="Arial Narrow" w:hAnsi="Arial Narrow" w:cs="Calibri"/>
                <w:b/>
                <w:sz w:val="28"/>
                <w:szCs w:val="28"/>
              </w:rPr>
              <w:t xml:space="preserve">: </w:t>
            </w:r>
            <w:r w:rsidR="000A5FC6" w:rsidRPr="00A9268B">
              <w:rPr>
                <w:rFonts w:ascii="Arial Narrow" w:hAnsi="Arial Narrow" w:cs="Calibri"/>
                <w:sz w:val="28"/>
                <w:szCs w:val="28"/>
              </w:rPr>
              <w:t>Ce</w:t>
            </w:r>
            <w:r w:rsidR="000A5FC6" w:rsidRPr="00A9268B">
              <w:rPr>
                <w:rStyle w:val="fontstyle01"/>
                <w:rFonts w:ascii="Arial Narrow" w:hAnsi="Arial Narrow"/>
                <w:color w:val="auto"/>
                <w:sz w:val="24"/>
                <w:szCs w:val="24"/>
              </w:rPr>
              <w:t xml:space="preserve">prix rémunère dans les conditions générales prévues dans la Lettre Commande, </w:t>
            </w:r>
            <w:r w:rsidR="000A5FC6">
              <w:rPr>
                <w:rStyle w:val="fontstyle01"/>
                <w:rFonts w:ascii="Arial Narrow" w:hAnsi="Arial Narrow"/>
                <w:b/>
                <w:bCs/>
                <w:color w:val="auto"/>
                <w:sz w:val="24"/>
                <w:szCs w:val="24"/>
              </w:rPr>
              <w:t xml:space="preserve">à l’unité </w:t>
            </w:r>
            <w:r w:rsidR="000A5FC6" w:rsidRPr="00A9268B">
              <w:rPr>
                <w:rStyle w:val="fontstyle01"/>
                <w:rFonts w:ascii="Arial Narrow" w:hAnsi="Arial Narrow"/>
                <w:b/>
                <w:bCs/>
                <w:color w:val="auto"/>
                <w:sz w:val="24"/>
                <w:szCs w:val="24"/>
              </w:rPr>
              <w:t xml:space="preserve"> (</w:t>
            </w:r>
            <w:r w:rsidR="000A5FC6">
              <w:rPr>
                <w:rFonts w:ascii="Arial Narrow" w:hAnsi="Arial Narrow" w:cs="Tahoma"/>
                <w:b/>
                <w:bCs/>
              </w:rPr>
              <w:t>u</w:t>
            </w:r>
            <w:r w:rsidR="000A5FC6" w:rsidRPr="00A9268B">
              <w:rPr>
                <w:rStyle w:val="fontstyle01"/>
                <w:rFonts w:ascii="Arial Narrow" w:hAnsi="Arial Narrow"/>
                <w:b/>
                <w:bCs/>
                <w:color w:val="auto"/>
                <w:sz w:val="24"/>
                <w:szCs w:val="24"/>
              </w:rPr>
              <w:t xml:space="preserve">), </w:t>
            </w:r>
            <w:r w:rsidR="000A5FC6" w:rsidRPr="00A9268B">
              <w:rPr>
                <w:rStyle w:val="fontstyle01"/>
                <w:rFonts w:ascii="Arial Narrow" w:hAnsi="Arial Narrow"/>
                <w:color w:val="auto"/>
                <w:sz w:val="24"/>
                <w:szCs w:val="24"/>
              </w:rPr>
              <w:t xml:space="preserve">la </w:t>
            </w:r>
            <w:r w:rsidR="000A5FC6">
              <w:rPr>
                <w:rStyle w:val="fontstyle01"/>
                <w:rFonts w:ascii="Arial Narrow" w:hAnsi="Arial Narrow"/>
                <w:color w:val="auto"/>
                <w:sz w:val="24"/>
                <w:szCs w:val="24"/>
              </w:rPr>
              <w:t xml:space="preserve">construction des regards de 50x50 </w:t>
            </w:r>
            <w:r w:rsidR="000A5FC6" w:rsidRPr="00A9268B">
              <w:rPr>
                <w:rStyle w:val="fontstyle01"/>
                <w:rFonts w:ascii="Arial Narrow" w:hAnsi="Arial Narrow"/>
                <w:color w:val="auto"/>
                <w:sz w:val="24"/>
                <w:szCs w:val="24"/>
              </w:rPr>
              <w:t>et toutes autres sujétions</w:t>
            </w:r>
            <w:r w:rsidR="000A5FC6">
              <w:rPr>
                <w:rStyle w:val="fontstyle01"/>
                <w:rFonts w:ascii="Arial Narrow" w:hAnsi="Arial Narrow"/>
                <w:color w:val="auto"/>
                <w:sz w:val="24"/>
                <w:szCs w:val="24"/>
              </w:rPr>
              <w:t xml:space="preserve"> de fonctionnement et de pose</w:t>
            </w:r>
            <w:r w:rsidR="000A5FC6" w:rsidRPr="00A9268B">
              <w:rPr>
                <w:rStyle w:val="fontstyle01"/>
                <w:rFonts w:ascii="Arial Narrow" w:hAnsi="Arial Narrow"/>
                <w:color w:val="auto"/>
                <w:sz w:val="24"/>
                <w:szCs w:val="24"/>
              </w:rPr>
              <w:t>.</w:t>
            </w:r>
          </w:p>
          <w:p w:rsidR="00A9268B" w:rsidRPr="00C40AB0" w:rsidRDefault="000A5FC6" w:rsidP="000A5FC6">
            <w:pPr>
              <w:suppressAutoHyphens w:val="0"/>
              <w:autoSpaceDN/>
              <w:jc w:val="both"/>
              <w:textAlignment w:val="auto"/>
              <w:rPr>
                <w:rFonts w:ascii="Arial Narrow" w:hAnsi="Arial Narrow" w:cs="Calibri"/>
                <w:b/>
                <w:sz w:val="28"/>
                <w:szCs w:val="28"/>
              </w:rPr>
            </w:pPr>
            <w:r w:rsidRPr="00A9268B">
              <w:rPr>
                <w:rFonts w:ascii="Arial Narrow" w:hAnsi="Arial Narrow"/>
                <w:b/>
                <w:bCs/>
              </w:rPr>
              <w:t>L</w:t>
            </w:r>
            <w:r>
              <w:rPr>
                <w:rFonts w:ascii="Arial Narrow" w:hAnsi="Arial Narrow"/>
                <w:b/>
                <w:bCs/>
              </w:rPr>
              <w:t xml:space="preserve">’unité </w:t>
            </w:r>
            <w:r>
              <w:rPr>
                <w:rStyle w:val="fontstyle01"/>
                <w:rFonts w:ascii="Arial Narrow" w:hAnsi="Arial Narrow"/>
                <w:b/>
                <w:bCs/>
                <w:color w:val="auto"/>
                <w:sz w:val="24"/>
                <w:szCs w:val="24"/>
              </w:rPr>
              <w:t>à : ____________________________________</w:t>
            </w:r>
          </w:p>
        </w:tc>
        <w:tc>
          <w:tcPr>
            <w:tcW w:w="709"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A9268B" w:rsidRDefault="00A9268B" w:rsidP="00A9268B">
            <w:pPr>
              <w:widowControl w:val="0"/>
              <w:autoSpaceDE w:val="0"/>
              <w:spacing w:line="360" w:lineRule="auto"/>
              <w:jc w:val="center"/>
              <w:rPr>
                <w:rFonts w:ascii="Eras Medium ITC" w:hAnsi="Eras Medium ITC" w:cs="Calibri"/>
                <w:sz w:val="28"/>
                <w:szCs w:val="28"/>
              </w:rPr>
            </w:pPr>
            <w:r>
              <w:rPr>
                <w:rFonts w:ascii="Eras Medium ITC" w:hAnsi="Eras Medium ITC" w:cs="Calibri"/>
                <w:sz w:val="28"/>
                <w:szCs w:val="28"/>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7F3374"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7F3374" w:rsidRDefault="00A9268B" w:rsidP="00A9268B">
            <w:pPr>
              <w:widowControl w:val="0"/>
              <w:autoSpaceDE w:val="0"/>
              <w:spacing w:line="360" w:lineRule="auto"/>
              <w:jc w:val="both"/>
              <w:rPr>
                <w:rFonts w:ascii="Arial Narrow" w:hAnsi="Arial Narrow"/>
                <w:sz w:val="22"/>
                <w:szCs w:val="22"/>
              </w:rPr>
            </w:pPr>
          </w:p>
        </w:tc>
      </w:tr>
      <w:tr w:rsidR="00A9268B" w:rsidRPr="00CF1778" w:rsidTr="000A5FC6">
        <w:trPr>
          <w:trHeight w:hRule="exact" w:val="184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Default="00EE26C6" w:rsidP="00EE26C6">
            <w:pPr>
              <w:widowControl w:val="0"/>
              <w:autoSpaceDE w:val="0"/>
              <w:spacing w:line="360" w:lineRule="auto"/>
              <w:jc w:val="center"/>
              <w:rPr>
                <w:rFonts w:ascii="Arial Narrow" w:hAnsi="Arial Narrow"/>
                <w:sz w:val="22"/>
                <w:szCs w:val="22"/>
              </w:rPr>
            </w:pPr>
            <w:r>
              <w:rPr>
                <w:rFonts w:ascii="Arial Narrow" w:hAnsi="Arial Narrow"/>
                <w:sz w:val="22"/>
                <w:szCs w:val="22"/>
              </w:rPr>
              <w:t>808</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0A5FC6" w:rsidRPr="00A9268B" w:rsidRDefault="00A9268B" w:rsidP="000A5FC6">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Fourniture et pose des Lavabos avec console y compris toutes sujétions de pose</w:t>
            </w:r>
            <w:r w:rsidR="000A5FC6" w:rsidRPr="00F0614B">
              <w:rPr>
                <w:rFonts w:ascii="Arial Narrow" w:hAnsi="Arial Narrow" w:cs="Calibri"/>
                <w:b/>
                <w:szCs w:val="28"/>
              </w:rPr>
              <w:t> </w:t>
            </w:r>
            <w:r w:rsidR="000A5FC6">
              <w:rPr>
                <w:rFonts w:ascii="Arial Narrow" w:hAnsi="Arial Narrow" w:cs="Calibri"/>
                <w:b/>
                <w:sz w:val="28"/>
                <w:szCs w:val="28"/>
              </w:rPr>
              <w:t>:</w:t>
            </w:r>
            <w:r w:rsidR="000A5FC6" w:rsidRPr="00A9268B">
              <w:rPr>
                <w:rFonts w:ascii="Arial Narrow" w:hAnsi="Arial Narrow" w:cs="Calibri"/>
                <w:sz w:val="28"/>
                <w:szCs w:val="28"/>
              </w:rPr>
              <w:t xml:space="preserve"> Ce</w:t>
            </w:r>
            <w:r w:rsidR="000A5FC6" w:rsidRPr="00A9268B">
              <w:rPr>
                <w:rStyle w:val="fontstyle01"/>
                <w:rFonts w:ascii="Arial Narrow" w:hAnsi="Arial Narrow"/>
                <w:color w:val="auto"/>
                <w:sz w:val="24"/>
                <w:szCs w:val="24"/>
              </w:rPr>
              <w:t xml:space="preserve">prix rémunère dans les conditions générales prévues dans la Lettre Commande, </w:t>
            </w:r>
            <w:r w:rsidR="000A5FC6">
              <w:rPr>
                <w:rStyle w:val="fontstyle01"/>
                <w:rFonts w:ascii="Arial Narrow" w:hAnsi="Arial Narrow"/>
                <w:b/>
                <w:bCs/>
                <w:color w:val="auto"/>
                <w:sz w:val="24"/>
                <w:szCs w:val="24"/>
              </w:rPr>
              <w:t xml:space="preserve">à l’unité </w:t>
            </w:r>
            <w:r w:rsidR="000A5FC6" w:rsidRPr="00A9268B">
              <w:rPr>
                <w:rStyle w:val="fontstyle01"/>
                <w:rFonts w:ascii="Arial Narrow" w:hAnsi="Arial Narrow"/>
                <w:b/>
                <w:bCs/>
                <w:color w:val="auto"/>
                <w:sz w:val="24"/>
                <w:szCs w:val="24"/>
              </w:rPr>
              <w:t xml:space="preserve"> (</w:t>
            </w:r>
            <w:r w:rsidR="000A5FC6">
              <w:rPr>
                <w:rFonts w:ascii="Arial Narrow" w:hAnsi="Arial Narrow" w:cs="Tahoma"/>
                <w:b/>
                <w:bCs/>
              </w:rPr>
              <w:t>u</w:t>
            </w:r>
            <w:r w:rsidR="000A5FC6" w:rsidRPr="00A9268B">
              <w:rPr>
                <w:rStyle w:val="fontstyle01"/>
                <w:rFonts w:ascii="Arial Narrow" w:hAnsi="Arial Narrow"/>
                <w:b/>
                <w:bCs/>
                <w:color w:val="auto"/>
                <w:sz w:val="24"/>
                <w:szCs w:val="24"/>
              </w:rPr>
              <w:t xml:space="preserve">), </w:t>
            </w:r>
            <w:r w:rsidR="000A5FC6" w:rsidRPr="00A9268B">
              <w:rPr>
                <w:rStyle w:val="fontstyle01"/>
                <w:rFonts w:ascii="Arial Narrow" w:hAnsi="Arial Narrow"/>
                <w:color w:val="auto"/>
                <w:sz w:val="24"/>
                <w:szCs w:val="24"/>
              </w:rPr>
              <w:t xml:space="preserve">la </w:t>
            </w:r>
            <w:r w:rsidR="000A5FC6">
              <w:rPr>
                <w:rStyle w:val="fontstyle01"/>
                <w:rFonts w:ascii="Arial Narrow" w:hAnsi="Arial Narrow"/>
                <w:color w:val="auto"/>
                <w:sz w:val="24"/>
                <w:szCs w:val="24"/>
              </w:rPr>
              <w:t xml:space="preserve">fourniture et la pose des lavabos sur console </w:t>
            </w:r>
            <w:r w:rsidR="000A5FC6" w:rsidRPr="00A9268B">
              <w:rPr>
                <w:rStyle w:val="fontstyle01"/>
                <w:rFonts w:ascii="Arial Narrow" w:hAnsi="Arial Narrow"/>
                <w:color w:val="auto"/>
                <w:sz w:val="24"/>
                <w:szCs w:val="24"/>
              </w:rPr>
              <w:t>et toutes autres suj</w:t>
            </w:r>
            <w:r w:rsidR="000A5FC6" w:rsidRPr="00A9268B">
              <w:rPr>
                <w:rStyle w:val="fontstyle01"/>
                <w:rFonts w:ascii="Arial Narrow" w:hAnsi="Arial Narrow"/>
                <w:color w:val="auto"/>
                <w:sz w:val="24"/>
                <w:szCs w:val="24"/>
              </w:rPr>
              <w:t>é</w:t>
            </w:r>
            <w:r w:rsidR="000A5FC6" w:rsidRPr="00A9268B">
              <w:rPr>
                <w:rStyle w:val="fontstyle01"/>
                <w:rFonts w:ascii="Arial Narrow" w:hAnsi="Arial Narrow"/>
                <w:color w:val="auto"/>
                <w:sz w:val="24"/>
                <w:szCs w:val="24"/>
              </w:rPr>
              <w:t>tions</w:t>
            </w:r>
            <w:r w:rsidR="000A5FC6">
              <w:rPr>
                <w:rStyle w:val="fontstyle01"/>
                <w:rFonts w:ascii="Arial Narrow" w:hAnsi="Arial Narrow"/>
                <w:color w:val="auto"/>
                <w:sz w:val="24"/>
                <w:szCs w:val="24"/>
              </w:rPr>
              <w:t xml:space="preserve"> de fonctionnement et de pose</w:t>
            </w:r>
            <w:r w:rsidR="000A5FC6" w:rsidRPr="00A9268B">
              <w:rPr>
                <w:rStyle w:val="fontstyle01"/>
                <w:rFonts w:ascii="Arial Narrow" w:hAnsi="Arial Narrow"/>
                <w:color w:val="auto"/>
                <w:sz w:val="24"/>
                <w:szCs w:val="24"/>
              </w:rPr>
              <w:t>.</w:t>
            </w:r>
          </w:p>
          <w:p w:rsidR="00A9268B" w:rsidRPr="000A5FC6" w:rsidRDefault="000A5FC6" w:rsidP="000A5FC6">
            <w:pPr>
              <w:suppressAutoHyphens w:val="0"/>
              <w:autoSpaceDN/>
              <w:jc w:val="both"/>
              <w:textAlignment w:val="auto"/>
              <w:rPr>
                <w:rFonts w:ascii="Arial Narrow" w:hAnsi="Arial Narrow" w:cs="Calibri"/>
                <w:b/>
                <w:sz w:val="28"/>
                <w:szCs w:val="28"/>
              </w:rPr>
            </w:pPr>
            <w:r w:rsidRPr="00A9268B">
              <w:rPr>
                <w:rFonts w:ascii="Arial Narrow" w:hAnsi="Arial Narrow"/>
                <w:b/>
                <w:bCs/>
              </w:rPr>
              <w:t>L</w:t>
            </w:r>
            <w:r>
              <w:rPr>
                <w:rFonts w:ascii="Arial Narrow" w:hAnsi="Arial Narrow"/>
                <w:b/>
                <w:bCs/>
              </w:rPr>
              <w:t xml:space="preserve">’unité </w:t>
            </w:r>
            <w:r>
              <w:rPr>
                <w:rStyle w:val="fontstyle01"/>
                <w:rFonts w:ascii="Arial Narrow" w:hAnsi="Arial Narrow"/>
                <w:b/>
                <w:bCs/>
                <w:color w:val="auto"/>
                <w:sz w:val="24"/>
                <w:szCs w:val="24"/>
              </w:rPr>
              <w:t>à : ____________________________________</w:t>
            </w:r>
          </w:p>
        </w:tc>
        <w:tc>
          <w:tcPr>
            <w:tcW w:w="709"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A9268B" w:rsidRDefault="00A9268B" w:rsidP="00A9268B">
            <w:pPr>
              <w:widowControl w:val="0"/>
              <w:autoSpaceDE w:val="0"/>
              <w:spacing w:line="360" w:lineRule="auto"/>
              <w:jc w:val="center"/>
              <w:rPr>
                <w:rFonts w:ascii="Eras Medium ITC" w:hAnsi="Eras Medium ITC" w:cs="Calibri"/>
                <w:sz w:val="28"/>
                <w:szCs w:val="28"/>
              </w:rPr>
            </w:pPr>
            <w:r>
              <w:rPr>
                <w:rFonts w:ascii="Eras Medium ITC" w:hAnsi="Eras Medium ITC" w:cs="Calibri"/>
                <w:sz w:val="28"/>
                <w:szCs w:val="28"/>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7F3374"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7F3374" w:rsidRDefault="00A9268B" w:rsidP="00A9268B">
            <w:pPr>
              <w:widowControl w:val="0"/>
              <w:autoSpaceDE w:val="0"/>
              <w:spacing w:line="360" w:lineRule="auto"/>
              <w:jc w:val="both"/>
              <w:rPr>
                <w:rFonts w:ascii="Arial Narrow" w:hAnsi="Arial Narrow"/>
                <w:sz w:val="22"/>
                <w:szCs w:val="22"/>
              </w:rPr>
            </w:pPr>
          </w:p>
        </w:tc>
      </w:tr>
      <w:tr w:rsidR="00A9268B" w:rsidRPr="00CF1778" w:rsidTr="000A5FC6">
        <w:trPr>
          <w:trHeight w:hRule="exact" w:val="156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Default="00EE26C6" w:rsidP="00EE26C6">
            <w:pPr>
              <w:widowControl w:val="0"/>
              <w:autoSpaceDE w:val="0"/>
              <w:spacing w:line="360" w:lineRule="auto"/>
              <w:jc w:val="center"/>
              <w:rPr>
                <w:rFonts w:ascii="Arial Narrow" w:hAnsi="Arial Narrow"/>
                <w:sz w:val="22"/>
                <w:szCs w:val="22"/>
              </w:rPr>
            </w:pPr>
            <w:r>
              <w:rPr>
                <w:rFonts w:ascii="Arial Narrow" w:hAnsi="Arial Narrow"/>
                <w:sz w:val="22"/>
                <w:szCs w:val="22"/>
              </w:rPr>
              <w:lastRenderedPageBreak/>
              <w:t>809</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0A5FC6" w:rsidRPr="00A9268B" w:rsidRDefault="00A9268B" w:rsidP="000A5FC6">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Fourniture et pose de colonne de douche</w:t>
            </w:r>
            <w:r w:rsidR="000A5FC6" w:rsidRPr="00F0614B">
              <w:rPr>
                <w:rFonts w:ascii="Arial Narrow" w:hAnsi="Arial Narrow" w:cs="Calibri"/>
                <w:b/>
                <w:szCs w:val="28"/>
              </w:rPr>
              <w:t> </w:t>
            </w:r>
            <w:r w:rsidR="000A5FC6">
              <w:rPr>
                <w:rFonts w:ascii="Arial Narrow" w:hAnsi="Arial Narrow" w:cs="Calibri"/>
                <w:b/>
                <w:sz w:val="28"/>
                <w:szCs w:val="28"/>
              </w:rPr>
              <w:t>:</w:t>
            </w:r>
            <w:r w:rsidR="000A5FC6" w:rsidRPr="00A9268B">
              <w:rPr>
                <w:rFonts w:ascii="Arial Narrow" w:hAnsi="Arial Narrow" w:cs="Calibri"/>
                <w:sz w:val="28"/>
                <w:szCs w:val="28"/>
              </w:rPr>
              <w:t xml:space="preserve"> Ce</w:t>
            </w:r>
            <w:r w:rsidR="000A5FC6" w:rsidRPr="00A9268B">
              <w:rPr>
                <w:rStyle w:val="fontstyle01"/>
                <w:rFonts w:ascii="Arial Narrow" w:hAnsi="Arial Narrow"/>
                <w:color w:val="auto"/>
                <w:sz w:val="24"/>
                <w:szCs w:val="24"/>
              </w:rPr>
              <w:t xml:space="preserve">prix rémunère dans les conditions générales prévues dans la Lettre Commande, </w:t>
            </w:r>
            <w:r w:rsidR="000A5FC6">
              <w:rPr>
                <w:rStyle w:val="fontstyle01"/>
                <w:rFonts w:ascii="Arial Narrow" w:hAnsi="Arial Narrow"/>
                <w:b/>
                <w:bCs/>
                <w:color w:val="auto"/>
                <w:sz w:val="24"/>
                <w:szCs w:val="24"/>
              </w:rPr>
              <w:t xml:space="preserve">à l’unité </w:t>
            </w:r>
            <w:r w:rsidR="000A5FC6" w:rsidRPr="00A9268B">
              <w:rPr>
                <w:rStyle w:val="fontstyle01"/>
                <w:rFonts w:ascii="Arial Narrow" w:hAnsi="Arial Narrow"/>
                <w:b/>
                <w:bCs/>
                <w:color w:val="auto"/>
                <w:sz w:val="24"/>
                <w:szCs w:val="24"/>
              </w:rPr>
              <w:t xml:space="preserve"> (</w:t>
            </w:r>
            <w:r w:rsidR="000A5FC6">
              <w:rPr>
                <w:rFonts w:ascii="Arial Narrow" w:hAnsi="Arial Narrow" w:cs="Tahoma"/>
                <w:b/>
                <w:bCs/>
              </w:rPr>
              <w:t>u</w:t>
            </w:r>
            <w:r w:rsidR="000A5FC6" w:rsidRPr="00A9268B">
              <w:rPr>
                <w:rStyle w:val="fontstyle01"/>
                <w:rFonts w:ascii="Arial Narrow" w:hAnsi="Arial Narrow"/>
                <w:b/>
                <w:bCs/>
                <w:color w:val="auto"/>
                <w:sz w:val="24"/>
                <w:szCs w:val="24"/>
              </w:rPr>
              <w:t xml:space="preserve">), </w:t>
            </w:r>
            <w:r w:rsidR="000A5FC6" w:rsidRPr="00A9268B">
              <w:rPr>
                <w:rStyle w:val="fontstyle01"/>
                <w:rFonts w:ascii="Arial Narrow" w:hAnsi="Arial Narrow"/>
                <w:color w:val="auto"/>
                <w:sz w:val="24"/>
                <w:szCs w:val="24"/>
              </w:rPr>
              <w:t xml:space="preserve">la </w:t>
            </w:r>
            <w:r w:rsidR="000A5FC6">
              <w:rPr>
                <w:rStyle w:val="fontstyle01"/>
                <w:rFonts w:ascii="Arial Narrow" w:hAnsi="Arial Narrow"/>
                <w:color w:val="auto"/>
                <w:sz w:val="24"/>
                <w:szCs w:val="24"/>
              </w:rPr>
              <w:t xml:space="preserve">fourniture et la pose des colonnes de douche </w:t>
            </w:r>
            <w:r w:rsidR="000A5FC6" w:rsidRPr="00A9268B">
              <w:rPr>
                <w:rStyle w:val="fontstyle01"/>
                <w:rFonts w:ascii="Arial Narrow" w:hAnsi="Arial Narrow"/>
                <w:color w:val="auto"/>
                <w:sz w:val="24"/>
                <w:szCs w:val="24"/>
              </w:rPr>
              <w:t>et toutes autres sujétions</w:t>
            </w:r>
            <w:r w:rsidR="000A5FC6">
              <w:rPr>
                <w:rStyle w:val="fontstyle01"/>
                <w:rFonts w:ascii="Arial Narrow" w:hAnsi="Arial Narrow"/>
                <w:color w:val="auto"/>
                <w:sz w:val="24"/>
                <w:szCs w:val="24"/>
              </w:rPr>
              <w:t xml:space="preserve"> de fonctionnement et de pose</w:t>
            </w:r>
            <w:r w:rsidR="000A5FC6" w:rsidRPr="00A9268B">
              <w:rPr>
                <w:rStyle w:val="fontstyle01"/>
                <w:rFonts w:ascii="Arial Narrow" w:hAnsi="Arial Narrow"/>
                <w:color w:val="auto"/>
                <w:sz w:val="24"/>
                <w:szCs w:val="24"/>
              </w:rPr>
              <w:t>.</w:t>
            </w:r>
          </w:p>
          <w:p w:rsidR="00A9268B" w:rsidRPr="000A5FC6" w:rsidRDefault="000A5FC6" w:rsidP="000A5FC6">
            <w:pPr>
              <w:suppressAutoHyphens w:val="0"/>
              <w:autoSpaceDN/>
              <w:jc w:val="both"/>
              <w:textAlignment w:val="auto"/>
              <w:rPr>
                <w:rFonts w:ascii="Arial Narrow" w:hAnsi="Arial Narrow" w:cs="Calibri"/>
                <w:b/>
                <w:sz w:val="28"/>
                <w:szCs w:val="28"/>
              </w:rPr>
            </w:pPr>
            <w:r w:rsidRPr="00A9268B">
              <w:rPr>
                <w:rFonts w:ascii="Arial Narrow" w:hAnsi="Arial Narrow"/>
                <w:b/>
                <w:bCs/>
              </w:rPr>
              <w:t>L</w:t>
            </w:r>
            <w:r>
              <w:rPr>
                <w:rFonts w:ascii="Arial Narrow" w:hAnsi="Arial Narrow"/>
                <w:b/>
                <w:bCs/>
              </w:rPr>
              <w:t xml:space="preserve">’unité </w:t>
            </w:r>
            <w:r>
              <w:rPr>
                <w:rStyle w:val="fontstyle01"/>
                <w:rFonts w:ascii="Arial Narrow" w:hAnsi="Arial Narrow"/>
                <w:b/>
                <w:bCs/>
                <w:color w:val="auto"/>
                <w:sz w:val="24"/>
                <w:szCs w:val="24"/>
              </w:rPr>
              <w:t>à : ____________________________________</w:t>
            </w:r>
          </w:p>
        </w:tc>
        <w:tc>
          <w:tcPr>
            <w:tcW w:w="709"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A9268B" w:rsidRDefault="00A9268B" w:rsidP="00A9268B">
            <w:pPr>
              <w:widowControl w:val="0"/>
              <w:autoSpaceDE w:val="0"/>
              <w:spacing w:line="360" w:lineRule="auto"/>
              <w:jc w:val="center"/>
              <w:rPr>
                <w:rFonts w:ascii="Eras Medium ITC" w:hAnsi="Eras Medium ITC" w:cs="Calibri"/>
                <w:sz w:val="28"/>
                <w:szCs w:val="28"/>
              </w:rPr>
            </w:pPr>
            <w:r>
              <w:rPr>
                <w:rFonts w:ascii="Eras Medium ITC" w:hAnsi="Eras Medium ITC" w:cs="Calibri"/>
                <w:sz w:val="28"/>
                <w:szCs w:val="28"/>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7F3374"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7F3374" w:rsidRDefault="00A9268B" w:rsidP="00A9268B">
            <w:pPr>
              <w:widowControl w:val="0"/>
              <w:autoSpaceDE w:val="0"/>
              <w:spacing w:line="360" w:lineRule="auto"/>
              <w:jc w:val="both"/>
              <w:rPr>
                <w:rFonts w:ascii="Arial Narrow" w:hAnsi="Arial Narrow"/>
                <w:sz w:val="22"/>
                <w:szCs w:val="22"/>
              </w:rPr>
            </w:pPr>
          </w:p>
        </w:tc>
      </w:tr>
      <w:tr w:rsidR="00A9268B" w:rsidRPr="00CF1778" w:rsidTr="001D6FAF">
        <w:trPr>
          <w:trHeight w:hRule="exact" w:val="156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Default="00EE26C6" w:rsidP="00A9268B">
            <w:pPr>
              <w:widowControl w:val="0"/>
              <w:autoSpaceDE w:val="0"/>
              <w:spacing w:line="360" w:lineRule="auto"/>
              <w:jc w:val="center"/>
              <w:rPr>
                <w:rFonts w:ascii="Arial Narrow" w:hAnsi="Arial Narrow"/>
                <w:sz w:val="22"/>
                <w:szCs w:val="22"/>
              </w:rPr>
            </w:pPr>
            <w:r>
              <w:rPr>
                <w:rFonts w:ascii="Arial Narrow" w:hAnsi="Arial Narrow"/>
                <w:sz w:val="22"/>
                <w:szCs w:val="22"/>
              </w:rPr>
              <w:t>810</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0A5FC6" w:rsidRPr="00A9268B" w:rsidRDefault="00A9268B" w:rsidP="000A5FC6">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Porte papier hygiénique en porcelaine</w:t>
            </w:r>
            <w:r w:rsidR="000A5FC6" w:rsidRPr="00F0614B">
              <w:rPr>
                <w:rFonts w:ascii="Arial Narrow" w:hAnsi="Arial Narrow" w:cs="Calibri"/>
                <w:b/>
                <w:szCs w:val="28"/>
              </w:rPr>
              <w:t> </w:t>
            </w:r>
            <w:r w:rsidR="000A5FC6">
              <w:rPr>
                <w:rFonts w:ascii="Arial Narrow" w:hAnsi="Arial Narrow" w:cs="Calibri"/>
                <w:b/>
                <w:sz w:val="28"/>
                <w:szCs w:val="28"/>
              </w:rPr>
              <w:t xml:space="preserve">: </w:t>
            </w:r>
            <w:r w:rsidR="000A5FC6" w:rsidRPr="00A9268B">
              <w:rPr>
                <w:rFonts w:ascii="Arial Narrow" w:hAnsi="Arial Narrow" w:cs="Calibri"/>
                <w:sz w:val="28"/>
                <w:szCs w:val="28"/>
              </w:rPr>
              <w:t>Ce</w:t>
            </w:r>
            <w:r w:rsidR="000A5FC6" w:rsidRPr="00A9268B">
              <w:rPr>
                <w:rStyle w:val="fontstyle01"/>
                <w:rFonts w:ascii="Arial Narrow" w:hAnsi="Arial Narrow"/>
                <w:color w:val="auto"/>
                <w:sz w:val="24"/>
                <w:szCs w:val="24"/>
              </w:rPr>
              <w:t xml:space="preserve">prix rémunère dans les conditions générales prévues dans la Lettre Commande, </w:t>
            </w:r>
            <w:r w:rsidR="000A5FC6">
              <w:rPr>
                <w:rStyle w:val="fontstyle01"/>
                <w:rFonts w:ascii="Arial Narrow" w:hAnsi="Arial Narrow"/>
                <w:b/>
                <w:bCs/>
                <w:color w:val="auto"/>
                <w:sz w:val="24"/>
                <w:szCs w:val="24"/>
              </w:rPr>
              <w:t xml:space="preserve">à l’unité </w:t>
            </w:r>
            <w:r w:rsidR="000A5FC6" w:rsidRPr="00A9268B">
              <w:rPr>
                <w:rStyle w:val="fontstyle01"/>
                <w:rFonts w:ascii="Arial Narrow" w:hAnsi="Arial Narrow"/>
                <w:b/>
                <w:bCs/>
                <w:color w:val="auto"/>
                <w:sz w:val="24"/>
                <w:szCs w:val="24"/>
              </w:rPr>
              <w:t xml:space="preserve"> (</w:t>
            </w:r>
            <w:r w:rsidR="000A5FC6">
              <w:rPr>
                <w:rFonts w:ascii="Arial Narrow" w:hAnsi="Arial Narrow" w:cs="Tahoma"/>
                <w:b/>
                <w:bCs/>
              </w:rPr>
              <w:t>u</w:t>
            </w:r>
            <w:r w:rsidR="000A5FC6" w:rsidRPr="00A9268B">
              <w:rPr>
                <w:rStyle w:val="fontstyle01"/>
                <w:rFonts w:ascii="Arial Narrow" w:hAnsi="Arial Narrow"/>
                <w:b/>
                <w:bCs/>
                <w:color w:val="auto"/>
                <w:sz w:val="24"/>
                <w:szCs w:val="24"/>
              </w:rPr>
              <w:t xml:space="preserve">), </w:t>
            </w:r>
            <w:r w:rsidR="000A5FC6" w:rsidRPr="00A9268B">
              <w:rPr>
                <w:rStyle w:val="fontstyle01"/>
                <w:rFonts w:ascii="Arial Narrow" w:hAnsi="Arial Narrow"/>
                <w:color w:val="auto"/>
                <w:sz w:val="24"/>
                <w:szCs w:val="24"/>
              </w:rPr>
              <w:t xml:space="preserve">la </w:t>
            </w:r>
            <w:r w:rsidR="000A5FC6">
              <w:rPr>
                <w:rStyle w:val="fontstyle01"/>
                <w:rFonts w:ascii="Arial Narrow" w:hAnsi="Arial Narrow"/>
                <w:color w:val="auto"/>
                <w:sz w:val="24"/>
                <w:szCs w:val="24"/>
              </w:rPr>
              <w:t xml:space="preserve">fourniture et la pose des portes papiers hygiéniques </w:t>
            </w:r>
            <w:r w:rsidR="000A5FC6" w:rsidRPr="00A9268B">
              <w:rPr>
                <w:rStyle w:val="fontstyle01"/>
                <w:rFonts w:ascii="Arial Narrow" w:hAnsi="Arial Narrow"/>
                <w:color w:val="auto"/>
                <w:sz w:val="24"/>
                <w:szCs w:val="24"/>
              </w:rPr>
              <w:t>et toutes autres sujétions</w:t>
            </w:r>
            <w:r w:rsidR="000A5FC6">
              <w:rPr>
                <w:rStyle w:val="fontstyle01"/>
                <w:rFonts w:ascii="Arial Narrow" w:hAnsi="Arial Narrow"/>
                <w:color w:val="auto"/>
                <w:sz w:val="24"/>
                <w:szCs w:val="24"/>
              </w:rPr>
              <w:t xml:space="preserve"> de fonctionnement et de pose</w:t>
            </w:r>
            <w:r w:rsidR="000A5FC6" w:rsidRPr="00A9268B">
              <w:rPr>
                <w:rStyle w:val="fontstyle01"/>
                <w:rFonts w:ascii="Arial Narrow" w:hAnsi="Arial Narrow"/>
                <w:color w:val="auto"/>
                <w:sz w:val="24"/>
                <w:szCs w:val="24"/>
              </w:rPr>
              <w:t>.</w:t>
            </w:r>
          </w:p>
          <w:p w:rsidR="00A9268B" w:rsidRDefault="000A5FC6" w:rsidP="000A5FC6">
            <w:pPr>
              <w:suppressAutoHyphens w:val="0"/>
              <w:autoSpaceDN/>
              <w:jc w:val="both"/>
              <w:textAlignment w:val="auto"/>
              <w:rPr>
                <w:rStyle w:val="fontstyle01"/>
                <w:rFonts w:ascii="Arial Narrow" w:hAnsi="Arial Narrow"/>
                <w:b/>
                <w:bCs/>
                <w:color w:val="auto"/>
                <w:sz w:val="24"/>
                <w:szCs w:val="24"/>
              </w:rPr>
            </w:pPr>
            <w:r w:rsidRPr="00A9268B">
              <w:rPr>
                <w:rFonts w:ascii="Arial Narrow" w:hAnsi="Arial Narrow"/>
                <w:b/>
                <w:bCs/>
              </w:rPr>
              <w:t>L</w:t>
            </w:r>
            <w:r>
              <w:rPr>
                <w:rFonts w:ascii="Arial Narrow" w:hAnsi="Arial Narrow"/>
                <w:b/>
                <w:bCs/>
              </w:rPr>
              <w:t xml:space="preserve">’unité </w:t>
            </w:r>
            <w:r>
              <w:rPr>
                <w:rStyle w:val="fontstyle01"/>
                <w:rFonts w:ascii="Arial Narrow" w:hAnsi="Arial Narrow"/>
                <w:b/>
                <w:bCs/>
                <w:color w:val="auto"/>
                <w:sz w:val="24"/>
                <w:szCs w:val="24"/>
              </w:rPr>
              <w:t>à : ____________________________________</w:t>
            </w:r>
          </w:p>
          <w:p w:rsidR="000A5FC6" w:rsidRDefault="000A5FC6" w:rsidP="000A5FC6">
            <w:pPr>
              <w:suppressAutoHyphens w:val="0"/>
              <w:autoSpaceDN/>
              <w:jc w:val="both"/>
              <w:textAlignment w:val="auto"/>
              <w:rPr>
                <w:rStyle w:val="fontstyle01"/>
                <w:rFonts w:ascii="Arial Narrow" w:hAnsi="Arial Narrow"/>
                <w:b/>
                <w:bCs/>
                <w:color w:val="auto"/>
                <w:sz w:val="24"/>
                <w:szCs w:val="24"/>
              </w:rPr>
            </w:pPr>
          </w:p>
          <w:p w:rsidR="000A5FC6" w:rsidRDefault="000A5FC6" w:rsidP="000A5FC6">
            <w:pPr>
              <w:suppressAutoHyphens w:val="0"/>
              <w:autoSpaceDN/>
              <w:jc w:val="both"/>
              <w:textAlignment w:val="auto"/>
              <w:rPr>
                <w:rStyle w:val="fontstyle01"/>
                <w:rFonts w:ascii="Arial Narrow" w:hAnsi="Arial Narrow"/>
                <w:b/>
                <w:bCs/>
                <w:color w:val="auto"/>
                <w:sz w:val="24"/>
                <w:szCs w:val="24"/>
              </w:rPr>
            </w:pPr>
          </w:p>
          <w:p w:rsidR="000A5FC6" w:rsidRPr="000A5FC6" w:rsidRDefault="000A5FC6" w:rsidP="000A5FC6">
            <w:pPr>
              <w:suppressAutoHyphens w:val="0"/>
              <w:autoSpaceDN/>
              <w:jc w:val="both"/>
              <w:textAlignment w:val="auto"/>
              <w:rPr>
                <w:rFonts w:ascii="Arial Narrow" w:hAnsi="Arial Narrow" w:cs="Calibri"/>
                <w:b/>
                <w:sz w:val="28"/>
                <w:szCs w:val="28"/>
              </w:rPr>
            </w:pPr>
          </w:p>
        </w:tc>
        <w:tc>
          <w:tcPr>
            <w:tcW w:w="709"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A9268B" w:rsidRDefault="00A9268B" w:rsidP="00A9268B">
            <w:pPr>
              <w:widowControl w:val="0"/>
              <w:autoSpaceDE w:val="0"/>
              <w:spacing w:line="360" w:lineRule="auto"/>
              <w:jc w:val="center"/>
              <w:rPr>
                <w:rFonts w:ascii="Eras Medium ITC" w:hAnsi="Eras Medium ITC" w:cs="Calibri"/>
                <w:sz w:val="28"/>
                <w:szCs w:val="28"/>
              </w:rPr>
            </w:pPr>
            <w:r>
              <w:rPr>
                <w:rFonts w:ascii="Eras Medium ITC" w:hAnsi="Eras Medium ITC" w:cs="Calibri"/>
                <w:sz w:val="28"/>
                <w:szCs w:val="28"/>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7F3374"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7F3374" w:rsidRDefault="00A9268B" w:rsidP="00A9268B">
            <w:pPr>
              <w:widowControl w:val="0"/>
              <w:autoSpaceDE w:val="0"/>
              <w:spacing w:line="360" w:lineRule="auto"/>
              <w:jc w:val="both"/>
              <w:rPr>
                <w:rFonts w:ascii="Arial Narrow" w:hAnsi="Arial Narrow"/>
                <w:sz w:val="22"/>
                <w:szCs w:val="22"/>
              </w:rPr>
            </w:pPr>
          </w:p>
        </w:tc>
      </w:tr>
      <w:tr w:rsidR="00A9268B" w:rsidRPr="00CF1778" w:rsidTr="00F0614B">
        <w:trPr>
          <w:trHeight w:hRule="exact" w:val="142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Default="00EE26C6" w:rsidP="00A9268B">
            <w:pPr>
              <w:widowControl w:val="0"/>
              <w:autoSpaceDE w:val="0"/>
              <w:spacing w:line="360" w:lineRule="auto"/>
              <w:jc w:val="center"/>
              <w:rPr>
                <w:rFonts w:ascii="Arial Narrow" w:hAnsi="Arial Narrow"/>
                <w:sz w:val="22"/>
                <w:szCs w:val="22"/>
              </w:rPr>
            </w:pPr>
            <w:r>
              <w:rPr>
                <w:rFonts w:ascii="Arial Narrow" w:hAnsi="Arial Narrow"/>
                <w:sz w:val="22"/>
                <w:szCs w:val="22"/>
              </w:rPr>
              <w:t>811</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0A5FC6" w:rsidRPr="00A9268B" w:rsidRDefault="00A9268B" w:rsidP="000A5FC6">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Fourniture et pose de porte savon en porcelaine</w:t>
            </w:r>
            <w:r w:rsidR="000A5FC6" w:rsidRPr="00F0614B">
              <w:rPr>
                <w:rFonts w:ascii="Arial Narrow" w:hAnsi="Arial Narrow" w:cs="Calibri"/>
                <w:b/>
                <w:szCs w:val="28"/>
              </w:rPr>
              <w:t> </w:t>
            </w:r>
            <w:r w:rsidR="000A5FC6">
              <w:rPr>
                <w:rFonts w:ascii="Arial Narrow" w:hAnsi="Arial Narrow" w:cs="Calibri"/>
                <w:b/>
                <w:sz w:val="28"/>
                <w:szCs w:val="28"/>
              </w:rPr>
              <w:t>:</w:t>
            </w:r>
            <w:r w:rsidR="000A5FC6" w:rsidRPr="00A9268B">
              <w:rPr>
                <w:rFonts w:ascii="Arial Narrow" w:hAnsi="Arial Narrow" w:cs="Calibri"/>
                <w:sz w:val="28"/>
                <w:szCs w:val="28"/>
              </w:rPr>
              <w:t xml:space="preserve"> Ce</w:t>
            </w:r>
            <w:r w:rsidR="000A5FC6" w:rsidRPr="00A9268B">
              <w:rPr>
                <w:rStyle w:val="fontstyle01"/>
                <w:rFonts w:ascii="Arial Narrow" w:hAnsi="Arial Narrow"/>
                <w:color w:val="auto"/>
                <w:sz w:val="24"/>
                <w:szCs w:val="24"/>
              </w:rPr>
              <w:t>prix r</w:t>
            </w:r>
            <w:r w:rsidR="000A5FC6" w:rsidRPr="00A9268B">
              <w:rPr>
                <w:rStyle w:val="fontstyle01"/>
                <w:rFonts w:ascii="Arial Narrow" w:hAnsi="Arial Narrow"/>
                <w:color w:val="auto"/>
                <w:sz w:val="24"/>
                <w:szCs w:val="24"/>
              </w:rPr>
              <w:t>é</w:t>
            </w:r>
            <w:r w:rsidR="000A5FC6" w:rsidRPr="00A9268B">
              <w:rPr>
                <w:rStyle w:val="fontstyle01"/>
                <w:rFonts w:ascii="Arial Narrow" w:hAnsi="Arial Narrow"/>
                <w:color w:val="auto"/>
                <w:sz w:val="24"/>
                <w:szCs w:val="24"/>
              </w:rPr>
              <w:t xml:space="preserve">munère dans les conditions générales prévues dans la Lettre Commande, </w:t>
            </w:r>
            <w:r w:rsidR="000A5FC6">
              <w:rPr>
                <w:rStyle w:val="fontstyle01"/>
                <w:rFonts w:ascii="Arial Narrow" w:hAnsi="Arial Narrow"/>
                <w:b/>
                <w:bCs/>
                <w:color w:val="auto"/>
                <w:sz w:val="24"/>
                <w:szCs w:val="24"/>
              </w:rPr>
              <w:t xml:space="preserve">à l’unité </w:t>
            </w:r>
            <w:r w:rsidR="000A5FC6" w:rsidRPr="00A9268B">
              <w:rPr>
                <w:rStyle w:val="fontstyle01"/>
                <w:rFonts w:ascii="Arial Narrow" w:hAnsi="Arial Narrow"/>
                <w:b/>
                <w:bCs/>
                <w:color w:val="auto"/>
                <w:sz w:val="24"/>
                <w:szCs w:val="24"/>
              </w:rPr>
              <w:t xml:space="preserve"> (</w:t>
            </w:r>
            <w:r w:rsidR="000A5FC6">
              <w:rPr>
                <w:rFonts w:ascii="Arial Narrow" w:hAnsi="Arial Narrow" w:cs="Tahoma"/>
                <w:b/>
                <w:bCs/>
              </w:rPr>
              <w:t>u</w:t>
            </w:r>
            <w:r w:rsidR="000A5FC6" w:rsidRPr="00A9268B">
              <w:rPr>
                <w:rStyle w:val="fontstyle01"/>
                <w:rFonts w:ascii="Arial Narrow" w:hAnsi="Arial Narrow"/>
                <w:b/>
                <w:bCs/>
                <w:color w:val="auto"/>
                <w:sz w:val="24"/>
                <w:szCs w:val="24"/>
              </w:rPr>
              <w:t xml:space="preserve">), </w:t>
            </w:r>
            <w:r w:rsidR="000A5FC6" w:rsidRPr="00A9268B">
              <w:rPr>
                <w:rStyle w:val="fontstyle01"/>
                <w:rFonts w:ascii="Arial Narrow" w:hAnsi="Arial Narrow"/>
                <w:color w:val="auto"/>
                <w:sz w:val="24"/>
                <w:szCs w:val="24"/>
              </w:rPr>
              <w:t xml:space="preserve">la </w:t>
            </w:r>
            <w:r w:rsidR="000A5FC6">
              <w:rPr>
                <w:rStyle w:val="fontstyle01"/>
                <w:rFonts w:ascii="Arial Narrow" w:hAnsi="Arial Narrow"/>
                <w:color w:val="auto"/>
                <w:sz w:val="24"/>
                <w:szCs w:val="24"/>
              </w:rPr>
              <w:t>fourniture et la pose des portes s</w:t>
            </w:r>
            <w:r w:rsidR="000A5FC6">
              <w:rPr>
                <w:rStyle w:val="fontstyle01"/>
                <w:rFonts w:ascii="Arial Narrow" w:hAnsi="Arial Narrow"/>
                <w:color w:val="auto"/>
                <w:sz w:val="24"/>
                <w:szCs w:val="24"/>
              </w:rPr>
              <w:t>a</w:t>
            </w:r>
            <w:r w:rsidR="000A5FC6">
              <w:rPr>
                <w:rStyle w:val="fontstyle01"/>
                <w:rFonts w:ascii="Arial Narrow" w:hAnsi="Arial Narrow"/>
                <w:color w:val="auto"/>
                <w:sz w:val="24"/>
                <w:szCs w:val="24"/>
              </w:rPr>
              <w:t xml:space="preserve">vons en porcelaine </w:t>
            </w:r>
            <w:r w:rsidR="000A5FC6" w:rsidRPr="00A9268B">
              <w:rPr>
                <w:rStyle w:val="fontstyle01"/>
                <w:rFonts w:ascii="Arial Narrow" w:hAnsi="Arial Narrow"/>
                <w:color w:val="auto"/>
                <w:sz w:val="24"/>
                <w:szCs w:val="24"/>
              </w:rPr>
              <w:t>et toutes autres sujétions</w:t>
            </w:r>
            <w:r w:rsidR="000A5FC6">
              <w:rPr>
                <w:rStyle w:val="fontstyle01"/>
                <w:rFonts w:ascii="Arial Narrow" w:hAnsi="Arial Narrow"/>
                <w:color w:val="auto"/>
                <w:sz w:val="24"/>
                <w:szCs w:val="24"/>
              </w:rPr>
              <w:t xml:space="preserve"> de fonctionnement et de pose</w:t>
            </w:r>
            <w:r w:rsidR="000A5FC6" w:rsidRPr="00A9268B">
              <w:rPr>
                <w:rStyle w:val="fontstyle01"/>
                <w:rFonts w:ascii="Arial Narrow" w:hAnsi="Arial Narrow"/>
                <w:color w:val="auto"/>
                <w:sz w:val="24"/>
                <w:szCs w:val="24"/>
              </w:rPr>
              <w:t>.</w:t>
            </w:r>
          </w:p>
          <w:p w:rsidR="00A9268B" w:rsidRPr="000A5FC6" w:rsidRDefault="000A5FC6" w:rsidP="000A5FC6">
            <w:pPr>
              <w:suppressAutoHyphens w:val="0"/>
              <w:autoSpaceDN/>
              <w:jc w:val="both"/>
              <w:textAlignment w:val="auto"/>
              <w:rPr>
                <w:rFonts w:ascii="Arial Narrow" w:hAnsi="Arial Narrow" w:cs="Calibri"/>
                <w:b/>
                <w:sz w:val="28"/>
                <w:szCs w:val="28"/>
              </w:rPr>
            </w:pPr>
            <w:r w:rsidRPr="00A9268B">
              <w:rPr>
                <w:rFonts w:ascii="Arial Narrow" w:hAnsi="Arial Narrow"/>
                <w:b/>
                <w:bCs/>
              </w:rPr>
              <w:t>L</w:t>
            </w:r>
            <w:r>
              <w:rPr>
                <w:rFonts w:ascii="Arial Narrow" w:hAnsi="Arial Narrow"/>
                <w:b/>
                <w:bCs/>
              </w:rPr>
              <w:t xml:space="preserve">’unité </w:t>
            </w:r>
            <w:r>
              <w:rPr>
                <w:rStyle w:val="fontstyle01"/>
                <w:rFonts w:ascii="Arial Narrow" w:hAnsi="Arial Narrow"/>
                <w:b/>
                <w:bCs/>
                <w:color w:val="auto"/>
                <w:sz w:val="24"/>
                <w:szCs w:val="24"/>
              </w:rPr>
              <w:t>à : ____________________________________</w:t>
            </w:r>
          </w:p>
        </w:tc>
        <w:tc>
          <w:tcPr>
            <w:tcW w:w="709"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A9268B" w:rsidRDefault="00A9268B" w:rsidP="00A9268B">
            <w:pPr>
              <w:widowControl w:val="0"/>
              <w:autoSpaceDE w:val="0"/>
              <w:spacing w:line="360" w:lineRule="auto"/>
              <w:jc w:val="center"/>
              <w:rPr>
                <w:rFonts w:ascii="Eras Medium ITC" w:hAnsi="Eras Medium ITC" w:cs="Calibri"/>
                <w:sz w:val="28"/>
                <w:szCs w:val="28"/>
              </w:rPr>
            </w:pPr>
            <w:r>
              <w:rPr>
                <w:rFonts w:ascii="Eras Medium ITC" w:hAnsi="Eras Medium ITC" w:cs="Calibri"/>
                <w:sz w:val="28"/>
                <w:szCs w:val="28"/>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7F3374"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7F3374" w:rsidRDefault="00A9268B" w:rsidP="00A9268B">
            <w:pPr>
              <w:widowControl w:val="0"/>
              <w:autoSpaceDE w:val="0"/>
              <w:spacing w:line="360" w:lineRule="auto"/>
              <w:jc w:val="both"/>
              <w:rPr>
                <w:rFonts w:ascii="Arial Narrow" w:hAnsi="Arial Narrow"/>
                <w:sz w:val="22"/>
                <w:szCs w:val="22"/>
              </w:rPr>
            </w:pPr>
          </w:p>
        </w:tc>
      </w:tr>
      <w:tr w:rsidR="00A9268B" w:rsidRPr="00CF1778" w:rsidTr="000A5FC6">
        <w:trPr>
          <w:trHeight w:hRule="exact" w:val="156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Default="00EE26C6" w:rsidP="00A9268B">
            <w:pPr>
              <w:widowControl w:val="0"/>
              <w:autoSpaceDE w:val="0"/>
              <w:spacing w:line="360" w:lineRule="auto"/>
              <w:jc w:val="center"/>
              <w:rPr>
                <w:rFonts w:ascii="Arial Narrow" w:hAnsi="Arial Narrow"/>
                <w:sz w:val="22"/>
                <w:szCs w:val="22"/>
              </w:rPr>
            </w:pPr>
            <w:r>
              <w:rPr>
                <w:rFonts w:ascii="Arial Narrow" w:hAnsi="Arial Narrow"/>
                <w:sz w:val="22"/>
                <w:szCs w:val="22"/>
              </w:rPr>
              <w:t>812</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0A5FC6" w:rsidRPr="00A9268B" w:rsidRDefault="00A9268B" w:rsidP="000A5FC6">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Porte serviette double bras en Inox</w:t>
            </w:r>
            <w:r w:rsidR="000A5FC6" w:rsidRPr="00F0614B">
              <w:rPr>
                <w:rFonts w:ascii="Arial Narrow" w:hAnsi="Arial Narrow" w:cs="Calibri"/>
                <w:b/>
                <w:szCs w:val="28"/>
              </w:rPr>
              <w:t> </w:t>
            </w:r>
            <w:r w:rsidR="000A5FC6">
              <w:rPr>
                <w:rFonts w:ascii="Arial Narrow" w:hAnsi="Arial Narrow" w:cs="Calibri"/>
                <w:b/>
                <w:sz w:val="28"/>
                <w:szCs w:val="28"/>
              </w:rPr>
              <w:t>:</w:t>
            </w:r>
            <w:r w:rsidR="000A5FC6" w:rsidRPr="00A9268B">
              <w:rPr>
                <w:rFonts w:ascii="Arial Narrow" w:hAnsi="Arial Narrow" w:cs="Calibri"/>
                <w:sz w:val="28"/>
                <w:szCs w:val="28"/>
              </w:rPr>
              <w:t xml:space="preserve"> Ce</w:t>
            </w:r>
            <w:r w:rsidR="000A5FC6" w:rsidRPr="00A9268B">
              <w:rPr>
                <w:rStyle w:val="fontstyle01"/>
                <w:rFonts w:ascii="Arial Narrow" w:hAnsi="Arial Narrow"/>
                <w:color w:val="auto"/>
                <w:sz w:val="24"/>
                <w:szCs w:val="24"/>
              </w:rPr>
              <w:t xml:space="preserve">prix rémunère dans les conditions générales prévues dans la Lettre Commande, </w:t>
            </w:r>
            <w:r w:rsidR="000A5FC6">
              <w:rPr>
                <w:rStyle w:val="fontstyle01"/>
                <w:rFonts w:ascii="Arial Narrow" w:hAnsi="Arial Narrow"/>
                <w:b/>
                <w:bCs/>
                <w:color w:val="auto"/>
                <w:sz w:val="24"/>
                <w:szCs w:val="24"/>
              </w:rPr>
              <w:t xml:space="preserve">à l’unité </w:t>
            </w:r>
            <w:r w:rsidR="000A5FC6" w:rsidRPr="00A9268B">
              <w:rPr>
                <w:rStyle w:val="fontstyle01"/>
                <w:rFonts w:ascii="Arial Narrow" w:hAnsi="Arial Narrow"/>
                <w:b/>
                <w:bCs/>
                <w:color w:val="auto"/>
                <w:sz w:val="24"/>
                <w:szCs w:val="24"/>
              </w:rPr>
              <w:t xml:space="preserve"> (</w:t>
            </w:r>
            <w:r w:rsidR="000A5FC6">
              <w:rPr>
                <w:rFonts w:ascii="Arial Narrow" w:hAnsi="Arial Narrow" w:cs="Tahoma"/>
                <w:b/>
                <w:bCs/>
              </w:rPr>
              <w:t>u</w:t>
            </w:r>
            <w:r w:rsidR="000A5FC6" w:rsidRPr="00A9268B">
              <w:rPr>
                <w:rStyle w:val="fontstyle01"/>
                <w:rFonts w:ascii="Arial Narrow" w:hAnsi="Arial Narrow"/>
                <w:b/>
                <w:bCs/>
                <w:color w:val="auto"/>
                <w:sz w:val="24"/>
                <w:szCs w:val="24"/>
              </w:rPr>
              <w:t xml:space="preserve">), </w:t>
            </w:r>
            <w:r w:rsidR="000A5FC6" w:rsidRPr="00A9268B">
              <w:rPr>
                <w:rStyle w:val="fontstyle01"/>
                <w:rFonts w:ascii="Arial Narrow" w:hAnsi="Arial Narrow"/>
                <w:color w:val="auto"/>
                <w:sz w:val="24"/>
                <w:szCs w:val="24"/>
              </w:rPr>
              <w:t xml:space="preserve">la </w:t>
            </w:r>
            <w:r w:rsidR="000A5FC6">
              <w:rPr>
                <w:rStyle w:val="fontstyle01"/>
                <w:rFonts w:ascii="Arial Narrow" w:hAnsi="Arial Narrow"/>
                <w:color w:val="auto"/>
                <w:sz w:val="24"/>
                <w:szCs w:val="24"/>
              </w:rPr>
              <w:t xml:space="preserve">fourniture et la pose des portes serviettes doubles bras </w:t>
            </w:r>
            <w:r w:rsidR="000A5FC6" w:rsidRPr="00A9268B">
              <w:rPr>
                <w:rStyle w:val="fontstyle01"/>
                <w:rFonts w:ascii="Arial Narrow" w:hAnsi="Arial Narrow"/>
                <w:color w:val="auto"/>
                <w:sz w:val="24"/>
                <w:szCs w:val="24"/>
              </w:rPr>
              <w:t>et toutes autres sujétions</w:t>
            </w:r>
            <w:r w:rsidR="000A5FC6">
              <w:rPr>
                <w:rStyle w:val="fontstyle01"/>
                <w:rFonts w:ascii="Arial Narrow" w:hAnsi="Arial Narrow"/>
                <w:color w:val="auto"/>
                <w:sz w:val="24"/>
                <w:szCs w:val="24"/>
              </w:rPr>
              <w:t xml:space="preserve"> de fonctionnement et de pose</w:t>
            </w:r>
            <w:r w:rsidR="000A5FC6" w:rsidRPr="00A9268B">
              <w:rPr>
                <w:rStyle w:val="fontstyle01"/>
                <w:rFonts w:ascii="Arial Narrow" w:hAnsi="Arial Narrow"/>
                <w:color w:val="auto"/>
                <w:sz w:val="24"/>
                <w:szCs w:val="24"/>
              </w:rPr>
              <w:t>.</w:t>
            </w:r>
          </w:p>
          <w:p w:rsidR="00A9268B" w:rsidRPr="000A5FC6" w:rsidRDefault="000A5FC6" w:rsidP="000A5FC6">
            <w:pPr>
              <w:suppressAutoHyphens w:val="0"/>
              <w:autoSpaceDN/>
              <w:jc w:val="both"/>
              <w:textAlignment w:val="auto"/>
              <w:rPr>
                <w:rFonts w:ascii="Arial Narrow" w:hAnsi="Arial Narrow" w:cs="Calibri"/>
                <w:b/>
                <w:sz w:val="28"/>
                <w:szCs w:val="28"/>
              </w:rPr>
            </w:pPr>
            <w:r w:rsidRPr="00A9268B">
              <w:rPr>
                <w:rFonts w:ascii="Arial Narrow" w:hAnsi="Arial Narrow"/>
                <w:b/>
                <w:bCs/>
              </w:rPr>
              <w:t>L</w:t>
            </w:r>
            <w:r>
              <w:rPr>
                <w:rFonts w:ascii="Arial Narrow" w:hAnsi="Arial Narrow"/>
                <w:b/>
                <w:bCs/>
              </w:rPr>
              <w:t xml:space="preserve">’unité </w:t>
            </w:r>
            <w:r>
              <w:rPr>
                <w:rStyle w:val="fontstyle01"/>
                <w:rFonts w:ascii="Arial Narrow" w:hAnsi="Arial Narrow"/>
                <w:b/>
                <w:bCs/>
                <w:color w:val="auto"/>
                <w:sz w:val="24"/>
                <w:szCs w:val="24"/>
              </w:rPr>
              <w:t>à : ____________________________________</w:t>
            </w:r>
          </w:p>
        </w:tc>
        <w:tc>
          <w:tcPr>
            <w:tcW w:w="709"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A9268B" w:rsidRDefault="00A9268B" w:rsidP="00A9268B">
            <w:pPr>
              <w:widowControl w:val="0"/>
              <w:autoSpaceDE w:val="0"/>
              <w:spacing w:line="360" w:lineRule="auto"/>
              <w:jc w:val="center"/>
              <w:rPr>
                <w:rFonts w:ascii="Eras Medium ITC" w:hAnsi="Eras Medium ITC" w:cs="Calibri"/>
                <w:sz w:val="28"/>
                <w:szCs w:val="28"/>
              </w:rPr>
            </w:pPr>
            <w:r>
              <w:rPr>
                <w:rFonts w:ascii="Eras Medium ITC" w:hAnsi="Eras Medium ITC" w:cs="Calibri"/>
                <w:sz w:val="28"/>
                <w:szCs w:val="28"/>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7F3374"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7F3374" w:rsidRDefault="00A9268B" w:rsidP="00A9268B">
            <w:pPr>
              <w:widowControl w:val="0"/>
              <w:autoSpaceDE w:val="0"/>
              <w:spacing w:line="360" w:lineRule="auto"/>
              <w:jc w:val="both"/>
              <w:rPr>
                <w:rFonts w:ascii="Arial Narrow" w:hAnsi="Arial Narrow"/>
                <w:sz w:val="22"/>
                <w:szCs w:val="22"/>
              </w:rPr>
            </w:pPr>
          </w:p>
        </w:tc>
      </w:tr>
      <w:tr w:rsidR="00A9268B" w:rsidRPr="00CF1778" w:rsidTr="00EE26C6">
        <w:trPr>
          <w:trHeight w:hRule="exact" w:val="169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Default="00EE26C6" w:rsidP="00A9268B">
            <w:pPr>
              <w:widowControl w:val="0"/>
              <w:autoSpaceDE w:val="0"/>
              <w:spacing w:line="360" w:lineRule="auto"/>
              <w:jc w:val="center"/>
              <w:rPr>
                <w:rFonts w:ascii="Arial Narrow" w:hAnsi="Arial Narrow"/>
                <w:sz w:val="22"/>
                <w:szCs w:val="22"/>
              </w:rPr>
            </w:pPr>
            <w:r>
              <w:rPr>
                <w:rFonts w:ascii="Arial Narrow" w:hAnsi="Arial Narrow"/>
                <w:sz w:val="22"/>
                <w:szCs w:val="22"/>
              </w:rPr>
              <w:t>813</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EE26C6" w:rsidRPr="00A9268B" w:rsidRDefault="00A9268B" w:rsidP="00EE26C6">
            <w:pPr>
              <w:suppressAutoHyphens w:val="0"/>
              <w:autoSpaceDN/>
              <w:jc w:val="both"/>
              <w:textAlignment w:val="auto"/>
              <w:rPr>
                <w:rStyle w:val="fontstyle01"/>
                <w:rFonts w:ascii="Arial Narrow" w:hAnsi="Arial Narrow"/>
                <w:color w:val="auto"/>
                <w:sz w:val="24"/>
                <w:szCs w:val="24"/>
              </w:rPr>
            </w:pPr>
            <w:r w:rsidRPr="00F0614B">
              <w:rPr>
                <w:rFonts w:ascii="Arial Narrow" w:hAnsi="Arial Narrow" w:cs="Calibri"/>
                <w:b/>
                <w:szCs w:val="28"/>
              </w:rPr>
              <w:t>Siphon de sol en PVC</w:t>
            </w:r>
            <w:r w:rsidR="00EE26C6" w:rsidRPr="00F0614B">
              <w:rPr>
                <w:rFonts w:ascii="Arial Narrow" w:hAnsi="Arial Narrow" w:cs="Calibri"/>
                <w:b/>
                <w:szCs w:val="28"/>
              </w:rPr>
              <w:t> </w:t>
            </w:r>
            <w:r w:rsidR="00EE26C6">
              <w:rPr>
                <w:rFonts w:ascii="Arial Narrow" w:hAnsi="Arial Narrow" w:cs="Calibri"/>
                <w:b/>
                <w:sz w:val="28"/>
                <w:szCs w:val="28"/>
              </w:rPr>
              <w:t>:</w:t>
            </w:r>
            <w:r w:rsidR="00EE26C6" w:rsidRPr="00A9268B">
              <w:rPr>
                <w:rFonts w:ascii="Arial Narrow" w:hAnsi="Arial Narrow" w:cs="Calibri"/>
                <w:sz w:val="28"/>
                <w:szCs w:val="28"/>
              </w:rPr>
              <w:t xml:space="preserve"> Ce</w:t>
            </w:r>
            <w:r w:rsidR="00EE26C6" w:rsidRPr="00A9268B">
              <w:rPr>
                <w:rStyle w:val="fontstyle01"/>
                <w:rFonts w:ascii="Arial Narrow" w:hAnsi="Arial Narrow"/>
                <w:color w:val="auto"/>
                <w:sz w:val="24"/>
                <w:szCs w:val="24"/>
              </w:rPr>
              <w:t xml:space="preserve">prix rémunère dans les conditions générales prévues dans la Lettre Commande, </w:t>
            </w:r>
            <w:r w:rsidR="00EE26C6">
              <w:rPr>
                <w:rStyle w:val="fontstyle01"/>
                <w:rFonts w:ascii="Arial Narrow" w:hAnsi="Arial Narrow"/>
                <w:b/>
                <w:bCs/>
                <w:color w:val="auto"/>
                <w:sz w:val="24"/>
                <w:szCs w:val="24"/>
              </w:rPr>
              <w:t xml:space="preserve">à l’unité </w:t>
            </w:r>
            <w:r w:rsidR="00EE26C6" w:rsidRPr="00A9268B">
              <w:rPr>
                <w:rStyle w:val="fontstyle01"/>
                <w:rFonts w:ascii="Arial Narrow" w:hAnsi="Arial Narrow"/>
                <w:b/>
                <w:bCs/>
                <w:color w:val="auto"/>
                <w:sz w:val="24"/>
                <w:szCs w:val="24"/>
              </w:rPr>
              <w:t xml:space="preserve"> (</w:t>
            </w:r>
            <w:r w:rsidR="00EE26C6">
              <w:rPr>
                <w:rFonts w:ascii="Arial Narrow" w:hAnsi="Arial Narrow" w:cs="Tahoma"/>
                <w:b/>
                <w:bCs/>
              </w:rPr>
              <w:t>u</w:t>
            </w:r>
            <w:r w:rsidR="00EE26C6" w:rsidRPr="00A9268B">
              <w:rPr>
                <w:rStyle w:val="fontstyle01"/>
                <w:rFonts w:ascii="Arial Narrow" w:hAnsi="Arial Narrow"/>
                <w:b/>
                <w:bCs/>
                <w:color w:val="auto"/>
                <w:sz w:val="24"/>
                <w:szCs w:val="24"/>
              </w:rPr>
              <w:t xml:space="preserve">), </w:t>
            </w:r>
            <w:r w:rsidR="00EE26C6" w:rsidRPr="00A9268B">
              <w:rPr>
                <w:rStyle w:val="fontstyle01"/>
                <w:rFonts w:ascii="Arial Narrow" w:hAnsi="Arial Narrow"/>
                <w:color w:val="auto"/>
                <w:sz w:val="24"/>
                <w:szCs w:val="24"/>
              </w:rPr>
              <w:t xml:space="preserve">la </w:t>
            </w:r>
            <w:r w:rsidR="00EE26C6">
              <w:rPr>
                <w:rStyle w:val="fontstyle01"/>
                <w:rFonts w:ascii="Arial Narrow" w:hAnsi="Arial Narrow"/>
                <w:color w:val="auto"/>
                <w:sz w:val="24"/>
                <w:szCs w:val="24"/>
              </w:rPr>
              <w:t xml:space="preserve">fourniture et la pose des siphons de sol en PVC </w:t>
            </w:r>
            <w:r w:rsidR="00EE26C6" w:rsidRPr="00A9268B">
              <w:rPr>
                <w:rStyle w:val="fontstyle01"/>
                <w:rFonts w:ascii="Arial Narrow" w:hAnsi="Arial Narrow"/>
                <w:color w:val="auto"/>
                <w:sz w:val="24"/>
                <w:szCs w:val="24"/>
              </w:rPr>
              <w:t>et toutes autres sujétions</w:t>
            </w:r>
            <w:r w:rsidR="00EE26C6">
              <w:rPr>
                <w:rStyle w:val="fontstyle01"/>
                <w:rFonts w:ascii="Arial Narrow" w:hAnsi="Arial Narrow"/>
                <w:color w:val="auto"/>
                <w:sz w:val="24"/>
                <w:szCs w:val="24"/>
              </w:rPr>
              <w:t xml:space="preserve"> de fonctionnement et de pose</w:t>
            </w:r>
            <w:r w:rsidR="00EE26C6" w:rsidRPr="00A9268B">
              <w:rPr>
                <w:rStyle w:val="fontstyle01"/>
                <w:rFonts w:ascii="Arial Narrow" w:hAnsi="Arial Narrow"/>
                <w:color w:val="auto"/>
                <w:sz w:val="24"/>
                <w:szCs w:val="24"/>
              </w:rPr>
              <w:t>.</w:t>
            </w:r>
          </w:p>
          <w:p w:rsidR="00A9268B" w:rsidRPr="000A5FC6" w:rsidRDefault="00EE26C6" w:rsidP="00EE26C6">
            <w:pPr>
              <w:suppressAutoHyphens w:val="0"/>
              <w:autoSpaceDN/>
              <w:jc w:val="both"/>
              <w:textAlignment w:val="auto"/>
              <w:rPr>
                <w:rFonts w:ascii="Arial Narrow" w:hAnsi="Arial Narrow" w:cs="Calibri"/>
                <w:b/>
                <w:sz w:val="28"/>
                <w:szCs w:val="28"/>
              </w:rPr>
            </w:pPr>
            <w:r w:rsidRPr="00A9268B">
              <w:rPr>
                <w:rFonts w:ascii="Arial Narrow" w:hAnsi="Arial Narrow"/>
                <w:b/>
                <w:bCs/>
              </w:rPr>
              <w:t>L</w:t>
            </w:r>
            <w:r>
              <w:rPr>
                <w:rFonts w:ascii="Arial Narrow" w:hAnsi="Arial Narrow"/>
                <w:b/>
                <w:bCs/>
              </w:rPr>
              <w:t xml:space="preserve">’unité </w:t>
            </w:r>
            <w:r>
              <w:rPr>
                <w:rStyle w:val="fontstyle01"/>
                <w:rFonts w:ascii="Arial Narrow" w:hAnsi="Arial Narrow"/>
                <w:b/>
                <w:bCs/>
                <w:color w:val="auto"/>
                <w:sz w:val="24"/>
                <w:szCs w:val="24"/>
              </w:rPr>
              <w:t>à : ____________________________________</w:t>
            </w:r>
          </w:p>
        </w:tc>
        <w:tc>
          <w:tcPr>
            <w:tcW w:w="709"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A9268B" w:rsidRDefault="00A9268B" w:rsidP="00A9268B">
            <w:pPr>
              <w:widowControl w:val="0"/>
              <w:autoSpaceDE w:val="0"/>
              <w:spacing w:line="360" w:lineRule="auto"/>
              <w:jc w:val="center"/>
              <w:rPr>
                <w:rFonts w:ascii="Eras Medium ITC" w:hAnsi="Eras Medium ITC" w:cs="Calibri"/>
                <w:sz w:val="28"/>
                <w:szCs w:val="28"/>
              </w:rPr>
            </w:pPr>
            <w:r>
              <w:rPr>
                <w:rFonts w:ascii="Eras Medium ITC" w:hAnsi="Eras Medium ITC" w:cs="Calibri"/>
                <w:sz w:val="28"/>
                <w:szCs w:val="28"/>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7F3374"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7F3374" w:rsidRDefault="00A9268B" w:rsidP="00A9268B">
            <w:pPr>
              <w:widowControl w:val="0"/>
              <w:autoSpaceDE w:val="0"/>
              <w:spacing w:line="360" w:lineRule="auto"/>
              <w:jc w:val="both"/>
              <w:rPr>
                <w:rFonts w:ascii="Arial Narrow" w:hAnsi="Arial Narrow"/>
                <w:sz w:val="22"/>
                <w:szCs w:val="22"/>
              </w:rPr>
            </w:pPr>
          </w:p>
        </w:tc>
      </w:tr>
      <w:tr w:rsidR="00A9268B" w:rsidRPr="00CF1778" w:rsidTr="00503A9B">
        <w:trPr>
          <w:trHeight w:hRule="exact" w:val="36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CF1778" w:rsidRDefault="00A9268B" w:rsidP="00A9268B">
            <w:pPr>
              <w:widowControl w:val="0"/>
              <w:autoSpaceDE w:val="0"/>
              <w:spacing w:line="360" w:lineRule="auto"/>
              <w:jc w:val="center"/>
              <w:rPr>
                <w:rFonts w:ascii="Arial Narrow" w:hAnsi="Arial Narrow"/>
                <w:color w:val="C45911" w:themeColor="accent2" w:themeShade="BF"/>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9268B" w:rsidRPr="00CF1778" w:rsidRDefault="00B71909" w:rsidP="00A9268B">
            <w:pPr>
              <w:suppressAutoHyphens w:val="0"/>
              <w:autoSpaceDN/>
              <w:jc w:val="both"/>
              <w:textAlignment w:val="auto"/>
              <w:rPr>
                <w:rFonts w:ascii="Arial Narrow" w:hAnsi="Arial Narrow" w:cs="Tahoma"/>
                <w:b/>
                <w:bCs/>
                <w:szCs w:val="26"/>
              </w:rPr>
            </w:pPr>
            <w:r>
              <w:rPr>
                <w:rFonts w:ascii="Arial Narrow" w:hAnsi="Arial Narrow" w:cs="Tahoma"/>
                <w:b/>
                <w:bCs/>
                <w:szCs w:val="26"/>
              </w:rPr>
              <w:t>LOT 9</w:t>
            </w:r>
            <w:r w:rsidR="00A9268B" w:rsidRPr="00CF1778">
              <w:rPr>
                <w:rFonts w:ascii="Arial Narrow" w:hAnsi="Arial Narrow" w:cs="Tahoma"/>
                <w:b/>
                <w:bCs/>
                <w:szCs w:val="26"/>
              </w:rPr>
              <w:t>00 : ÉLECTRICITÉ</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CF1778" w:rsidRDefault="00A9268B" w:rsidP="00A9268B">
            <w:pPr>
              <w:widowControl w:val="0"/>
              <w:autoSpaceDE w:val="0"/>
              <w:spacing w:line="360" w:lineRule="auto"/>
              <w:jc w:val="center"/>
              <w:rPr>
                <w:rFonts w:ascii="Arial Narrow" w:hAnsi="Arial Narrow"/>
                <w:color w:val="C45911" w:themeColor="accent2" w:themeShade="BF"/>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CF1778" w:rsidRDefault="00A9268B" w:rsidP="00A9268B">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CF1778" w:rsidRDefault="00A9268B" w:rsidP="00A9268B">
            <w:pPr>
              <w:widowControl w:val="0"/>
              <w:autoSpaceDE w:val="0"/>
              <w:spacing w:line="360" w:lineRule="auto"/>
              <w:jc w:val="both"/>
              <w:rPr>
                <w:rFonts w:ascii="Arial Narrow" w:hAnsi="Arial Narrow"/>
                <w:sz w:val="22"/>
                <w:szCs w:val="22"/>
              </w:rPr>
            </w:pPr>
          </w:p>
        </w:tc>
      </w:tr>
      <w:tr w:rsidR="00A9268B" w:rsidRPr="00CF1778" w:rsidTr="00D9461A">
        <w:trPr>
          <w:trHeight w:hRule="exact" w:val="162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B71909" w:rsidP="00A9268B">
            <w:pPr>
              <w:widowControl w:val="0"/>
              <w:autoSpaceDE w:val="0"/>
              <w:spacing w:line="360" w:lineRule="auto"/>
              <w:jc w:val="center"/>
              <w:rPr>
                <w:rFonts w:ascii="Arial Narrow" w:hAnsi="Arial Narrow"/>
                <w:sz w:val="22"/>
                <w:szCs w:val="22"/>
              </w:rPr>
            </w:pPr>
            <w:r w:rsidRPr="00B71909">
              <w:rPr>
                <w:rFonts w:ascii="Arial Narrow" w:hAnsi="Arial Narrow"/>
                <w:sz w:val="22"/>
                <w:szCs w:val="22"/>
              </w:rPr>
              <w:t>9</w:t>
            </w:r>
            <w:r w:rsidR="00A9268B" w:rsidRPr="00B71909">
              <w:rPr>
                <w:rFonts w:ascii="Arial Narrow" w:hAnsi="Arial Narrow"/>
                <w:sz w:val="22"/>
                <w:szCs w:val="22"/>
              </w:rPr>
              <w:t>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9268B" w:rsidRPr="00B71909" w:rsidRDefault="00A9268B" w:rsidP="00A9268B">
            <w:pPr>
              <w:suppressAutoHyphens w:val="0"/>
              <w:autoSpaceDN/>
              <w:jc w:val="both"/>
              <w:textAlignment w:val="auto"/>
              <w:rPr>
                <w:rFonts w:ascii="Arial Narrow" w:hAnsi="Arial Narrow" w:cs="Tahoma"/>
                <w:b/>
                <w:bCs/>
                <w:szCs w:val="26"/>
              </w:rPr>
            </w:pPr>
            <w:r w:rsidRPr="00B71909">
              <w:rPr>
                <w:rFonts w:ascii="Arial Narrow" w:hAnsi="Arial Narrow" w:cs="Tahoma"/>
                <w:b/>
                <w:bCs/>
                <w:szCs w:val="26"/>
              </w:rPr>
              <w:t>Gaines annelées :</w:t>
            </w:r>
          </w:p>
          <w:p w:rsidR="00A9268B" w:rsidRPr="00B71909" w:rsidRDefault="00A9268B" w:rsidP="00A9268B">
            <w:pPr>
              <w:suppressAutoHyphens w:val="0"/>
              <w:autoSpaceDN/>
              <w:jc w:val="both"/>
              <w:textAlignment w:val="auto"/>
              <w:rPr>
                <w:rStyle w:val="fontstyle01"/>
                <w:rFonts w:ascii="Arial Narrow" w:hAnsi="Arial Narrow"/>
                <w:color w:val="auto"/>
                <w:sz w:val="16"/>
                <w:szCs w:val="16"/>
              </w:rPr>
            </w:pPr>
          </w:p>
          <w:p w:rsidR="00A9268B" w:rsidRPr="00B71909" w:rsidRDefault="00A9268B" w:rsidP="00A9268B">
            <w:pPr>
              <w:suppressAutoHyphens w:val="0"/>
              <w:autoSpaceDN/>
              <w:jc w:val="both"/>
              <w:textAlignment w:val="auto"/>
              <w:rPr>
                <w:rStyle w:val="fontstyle01"/>
                <w:rFonts w:ascii="Arial Narrow" w:hAnsi="Arial Narrow"/>
                <w:color w:val="auto"/>
                <w:sz w:val="22"/>
                <w:szCs w:val="22"/>
              </w:rPr>
            </w:pPr>
            <w:r w:rsidRPr="00B71909">
              <w:rPr>
                <w:rStyle w:val="fontstyle01"/>
                <w:rFonts w:ascii="Arial Narrow" w:hAnsi="Arial Narrow"/>
                <w:color w:val="auto"/>
                <w:sz w:val="22"/>
                <w:szCs w:val="22"/>
              </w:rPr>
              <w:t xml:space="preserve">   Ce prix rémunère dans les conditions générales prévues dans la Lettre Commande, le </w:t>
            </w:r>
            <w:r w:rsidRPr="00B71909">
              <w:rPr>
                <w:rFonts w:ascii="Arial Narrow" w:hAnsi="Arial Narrow"/>
                <w:b/>
                <w:bCs/>
                <w:sz w:val="22"/>
                <w:szCs w:val="22"/>
              </w:rPr>
              <w:t>ROULEAU (</w:t>
            </w:r>
            <w:r w:rsidRPr="00B71909">
              <w:rPr>
                <w:rFonts w:ascii="Arial Narrow" w:hAnsi="Arial Narrow" w:cs="Tahoma"/>
                <w:b/>
                <w:bCs/>
                <w:szCs w:val="26"/>
              </w:rPr>
              <w:t>RL</w:t>
            </w:r>
            <w:r w:rsidRPr="00B71909">
              <w:rPr>
                <w:rFonts w:ascii="Arial Narrow" w:hAnsi="Arial Narrow"/>
                <w:b/>
                <w:bCs/>
                <w:sz w:val="22"/>
                <w:szCs w:val="22"/>
              </w:rPr>
              <w:t>)</w:t>
            </w:r>
            <w:r w:rsidRPr="00B71909">
              <w:rPr>
                <w:rStyle w:val="fontstyle01"/>
                <w:rFonts w:ascii="Arial Narrow" w:hAnsi="Arial Narrow"/>
                <w:color w:val="auto"/>
                <w:sz w:val="22"/>
                <w:szCs w:val="22"/>
              </w:rPr>
              <w:t>la fourniture et la pose de gaines ann</w:t>
            </w:r>
            <w:r w:rsidRPr="00B71909">
              <w:rPr>
                <w:rStyle w:val="fontstyle01"/>
                <w:rFonts w:ascii="Arial Narrow" w:hAnsi="Arial Narrow"/>
                <w:color w:val="auto"/>
                <w:sz w:val="22"/>
                <w:szCs w:val="22"/>
              </w:rPr>
              <w:t>e</w:t>
            </w:r>
            <w:r w:rsidRPr="00B71909">
              <w:rPr>
                <w:rStyle w:val="fontstyle01"/>
                <w:rFonts w:ascii="Arial Narrow" w:hAnsi="Arial Narrow"/>
                <w:color w:val="auto"/>
                <w:sz w:val="22"/>
                <w:szCs w:val="22"/>
              </w:rPr>
              <w:t xml:space="preserve">lées et toutes autres sujétions. </w:t>
            </w:r>
          </w:p>
          <w:p w:rsidR="00A9268B" w:rsidRPr="00B71909" w:rsidRDefault="00A9268B" w:rsidP="00A9268B">
            <w:pPr>
              <w:suppressAutoHyphens w:val="0"/>
              <w:autoSpaceDN/>
              <w:jc w:val="both"/>
              <w:textAlignment w:val="auto"/>
              <w:rPr>
                <w:rFonts w:ascii="Arial Narrow" w:hAnsi="Arial Narrow" w:cs="Tahoma"/>
                <w:b/>
                <w:bCs/>
                <w:szCs w:val="26"/>
              </w:rPr>
            </w:pPr>
            <w:r w:rsidRPr="00B71909">
              <w:rPr>
                <w:rStyle w:val="fontstyle01"/>
                <w:rFonts w:ascii="Arial Narrow" w:hAnsi="Arial Narrow"/>
                <w:b/>
                <w:bCs/>
                <w:color w:val="auto"/>
                <w:sz w:val="22"/>
                <w:szCs w:val="22"/>
              </w:rPr>
              <w:t>Le rouleau à : 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center"/>
              <w:rPr>
                <w:rFonts w:ascii="Arial Narrow" w:hAnsi="Arial Narrow"/>
                <w:sz w:val="22"/>
                <w:szCs w:val="22"/>
              </w:rPr>
            </w:pPr>
            <w:r w:rsidRPr="00B71909">
              <w:rPr>
                <w:rFonts w:ascii="Arial Narrow" w:hAnsi="Arial Narrow"/>
                <w:sz w:val="22"/>
                <w:szCs w:val="22"/>
              </w:rPr>
              <w:t>RL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CF1778" w:rsidRDefault="00A9268B" w:rsidP="00A9268B">
            <w:pPr>
              <w:widowControl w:val="0"/>
              <w:autoSpaceDE w:val="0"/>
              <w:spacing w:line="360" w:lineRule="auto"/>
              <w:jc w:val="both"/>
              <w:rPr>
                <w:rFonts w:ascii="Arial Narrow" w:hAnsi="Arial Narrow"/>
                <w:sz w:val="22"/>
                <w:szCs w:val="22"/>
              </w:rPr>
            </w:pPr>
          </w:p>
        </w:tc>
      </w:tr>
      <w:tr w:rsidR="00A9268B" w:rsidRPr="00CF1778" w:rsidTr="00D9461A">
        <w:trPr>
          <w:trHeight w:hRule="exact" w:val="156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B71909" w:rsidP="00A9268B">
            <w:pPr>
              <w:widowControl w:val="0"/>
              <w:autoSpaceDE w:val="0"/>
              <w:spacing w:line="360" w:lineRule="auto"/>
              <w:jc w:val="center"/>
              <w:rPr>
                <w:rFonts w:ascii="Arial Narrow" w:hAnsi="Arial Narrow"/>
                <w:sz w:val="22"/>
                <w:szCs w:val="22"/>
              </w:rPr>
            </w:pPr>
            <w:r w:rsidRPr="00B71909">
              <w:rPr>
                <w:rFonts w:ascii="Arial Narrow" w:hAnsi="Arial Narrow"/>
                <w:sz w:val="22"/>
                <w:szCs w:val="22"/>
              </w:rPr>
              <w:t>9</w:t>
            </w:r>
            <w:r w:rsidR="00A9268B" w:rsidRPr="00B71909">
              <w:rPr>
                <w:rFonts w:ascii="Arial Narrow" w:hAnsi="Arial Narrow"/>
                <w:sz w:val="22"/>
                <w:szCs w:val="22"/>
              </w:rPr>
              <w:t>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9268B" w:rsidRPr="00B71909" w:rsidRDefault="00A9268B" w:rsidP="00A9268B">
            <w:pPr>
              <w:suppressAutoHyphens w:val="0"/>
              <w:autoSpaceDN/>
              <w:jc w:val="both"/>
              <w:textAlignment w:val="auto"/>
              <w:rPr>
                <w:rFonts w:ascii="Arial Narrow" w:hAnsi="Arial Narrow" w:cs="Tahoma"/>
                <w:b/>
                <w:bCs/>
                <w:szCs w:val="26"/>
              </w:rPr>
            </w:pPr>
            <w:r w:rsidRPr="00B71909">
              <w:rPr>
                <w:rFonts w:ascii="Arial Narrow" w:hAnsi="Arial Narrow" w:cs="Tahoma"/>
                <w:b/>
                <w:bCs/>
                <w:szCs w:val="26"/>
              </w:rPr>
              <w:t>Câbles TH 2,5mm2 :</w:t>
            </w:r>
          </w:p>
          <w:p w:rsidR="00A9268B" w:rsidRPr="00B71909" w:rsidRDefault="00A9268B" w:rsidP="00A9268B">
            <w:pPr>
              <w:suppressAutoHyphens w:val="0"/>
              <w:autoSpaceDN/>
              <w:jc w:val="both"/>
              <w:textAlignment w:val="auto"/>
              <w:rPr>
                <w:rFonts w:ascii="Arial Narrow" w:hAnsi="Arial Narrow" w:cs="Tahoma"/>
                <w:b/>
                <w:bCs/>
                <w:sz w:val="16"/>
                <w:szCs w:val="16"/>
              </w:rPr>
            </w:pPr>
          </w:p>
          <w:p w:rsidR="00A9268B" w:rsidRPr="00B71909" w:rsidRDefault="00A9268B" w:rsidP="00A9268B">
            <w:pPr>
              <w:suppressAutoHyphens w:val="0"/>
              <w:autoSpaceDN/>
              <w:jc w:val="both"/>
              <w:textAlignment w:val="auto"/>
              <w:rPr>
                <w:rStyle w:val="fontstyle01"/>
                <w:rFonts w:ascii="Arial Narrow" w:hAnsi="Arial Narrow"/>
                <w:color w:val="auto"/>
                <w:sz w:val="22"/>
                <w:szCs w:val="22"/>
              </w:rPr>
            </w:pPr>
            <w:r w:rsidRPr="00B71909">
              <w:rPr>
                <w:rStyle w:val="fontstyle01"/>
                <w:rFonts w:ascii="Arial Narrow" w:hAnsi="Arial Narrow"/>
                <w:color w:val="auto"/>
                <w:sz w:val="22"/>
                <w:szCs w:val="22"/>
              </w:rPr>
              <w:t xml:space="preserve">   Ce prix rémunère dans les conditions générales prévues dans la Lettre Commande, le </w:t>
            </w:r>
            <w:r w:rsidRPr="00B71909">
              <w:rPr>
                <w:rFonts w:ascii="Arial Narrow" w:hAnsi="Arial Narrow"/>
                <w:b/>
                <w:bCs/>
                <w:sz w:val="22"/>
                <w:szCs w:val="22"/>
              </w:rPr>
              <w:t>ROULEAU (</w:t>
            </w:r>
            <w:r w:rsidRPr="00B71909">
              <w:rPr>
                <w:rFonts w:ascii="Arial Narrow" w:hAnsi="Arial Narrow" w:cs="Tahoma"/>
                <w:b/>
                <w:bCs/>
                <w:szCs w:val="26"/>
              </w:rPr>
              <w:t>RL</w:t>
            </w:r>
            <w:r w:rsidRPr="00B71909">
              <w:rPr>
                <w:rFonts w:ascii="Arial Narrow" w:hAnsi="Arial Narrow"/>
                <w:b/>
                <w:bCs/>
                <w:sz w:val="22"/>
                <w:szCs w:val="22"/>
              </w:rPr>
              <w:t>)</w:t>
            </w:r>
            <w:r w:rsidRPr="00B71909">
              <w:rPr>
                <w:rStyle w:val="fontstyle01"/>
                <w:rFonts w:ascii="Arial Narrow" w:hAnsi="Arial Narrow"/>
                <w:color w:val="auto"/>
                <w:sz w:val="22"/>
                <w:szCs w:val="22"/>
              </w:rPr>
              <w:t>la fourniture et la pose de câbles TH 2,5</w:t>
            </w:r>
            <w:r w:rsidRPr="00B71909">
              <w:rPr>
                <w:rFonts w:ascii="Arial Narrow" w:hAnsi="Arial Narrow" w:cs="Tahoma"/>
                <w:szCs w:val="26"/>
              </w:rPr>
              <w:t xml:space="preserve"> mm</w:t>
            </w:r>
            <w:r w:rsidRPr="00B71909">
              <w:rPr>
                <w:rFonts w:ascii="Arial Narrow" w:hAnsi="Arial Narrow" w:cs="Calibri"/>
                <w:szCs w:val="26"/>
              </w:rPr>
              <w:t>²</w:t>
            </w:r>
            <w:r w:rsidRPr="00B71909">
              <w:rPr>
                <w:rStyle w:val="fontstyle01"/>
                <w:rFonts w:ascii="Arial Narrow" w:hAnsi="Arial Narrow"/>
                <w:color w:val="auto"/>
                <w:sz w:val="22"/>
                <w:szCs w:val="22"/>
              </w:rPr>
              <w:t xml:space="preserve"> et toutes autres sujétions. </w:t>
            </w:r>
          </w:p>
          <w:p w:rsidR="00A9268B" w:rsidRPr="00B71909" w:rsidRDefault="00A9268B" w:rsidP="00A9268B">
            <w:pPr>
              <w:suppressAutoHyphens w:val="0"/>
              <w:autoSpaceDN/>
              <w:jc w:val="both"/>
              <w:textAlignment w:val="auto"/>
              <w:rPr>
                <w:rFonts w:ascii="Arial Narrow" w:hAnsi="Arial Narrow" w:cs="Tahoma"/>
                <w:b/>
                <w:bCs/>
                <w:szCs w:val="26"/>
              </w:rPr>
            </w:pPr>
            <w:r w:rsidRPr="00B71909">
              <w:rPr>
                <w:rStyle w:val="fontstyle01"/>
                <w:rFonts w:ascii="Arial Narrow" w:hAnsi="Arial Narrow"/>
                <w:b/>
                <w:bCs/>
                <w:color w:val="auto"/>
                <w:sz w:val="22"/>
                <w:szCs w:val="22"/>
              </w:rPr>
              <w:t>Le rouleau à : 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center"/>
              <w:rPr>
                <w:rFonts w:ascii="Arial Narrow" w:hAnsi="Arial Narrow"/>
                <w:sz w:val="22"/>
                <w:szCs w:val="22"/>
              </w:rPr>
            </w:pPr>
            <w:r w:rsidRPr="00B71909">
              <w:rPr>
                <w:rFonts w:ascii="Arial Narrow" w:hAnsi="Arial Narrow"/>
                <w:sz w:val="22"/>
                <w:szCs w:val="22"/>
              </w:rPr>
              <w:t>RL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CF1778" w:rsidRDefault="00A9268B" w:rsidP="00A9268B">
            <w:pPr>
              <w:widowControl w:val="0"/>
              <w:autoSpaceDE w:val="0"/>
              <w:spacing w:line="360" w:lineRule="auto"/>
              <w:jc w:val="both"/>
              <w:rPr>
                <w:rFonts w:ascii="Arial Narrow" w:hAnsi="Arial Narrow"/>
                <w:sz w:val="22"/>
                <w:szCs w:val="22"/>
              </w:rPr>
            </w:pPr>
          </w:p>
        </w:tc>
      </w:tr>
      <w:tr w:rsidR="00A9268B" w:rsidRPr="00CF1778" w:rsidTr="00D9461A">
        <w:trPr>
          <w:trHeight w:hRule="exact" w:val="141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B71909" w:rsidP="00A9268B">
            <w:pPr>
              <w:widowControl w:val="0"/>
              <w:autoSpaceDE w:val="0"/>
              <w:spacing w:line="360" w:lineRule="auto"/>
              <w:jc w:val="center"/>
              <w:rPr>
                <w:rFonts w:ascii="Arial Narrow" w:hAnsi="Arial Narrow"/>
                <w:sz w:val="22"/>
                <w:szCs w:val="22"/>
              </w:rPr>
            </w:pPr>
            <w:r w:rsidRPr="00B71909">
              <w:rPr>
                <w:rFonts w:ascii="Arial Narrow" w:hAnsi="Arial Narrow"/>
                <w:sz w:val="22"/>
                <w:szCs w:val="22"/>
              </w:rPr>
              <w:t>9</w:t>
            </w:r>
            <w:r w:rsidR="00A9268B" w:rsidRPr="00B71909">
              <w:rPr>
                <w:rFonts w:ascii="Arial Narrow" w:hAnsi="Arial Narrow"/>
                <w:sz w:val="22"/>
                <w:szCs w:val="22"/>
              </w:rPr>
              <w:t>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9268B" w:rsidRPr="00B71909" w:rsidRDefault="00A9268B" w:rsidP="00A9268B">
            <w:pPr>
              <w:suppressAutoHyphens w:val="0"/>
              <w:autoSpaceDN/>
              <w:jc w:val="both"/>
              <w:textAlignment w:val="auto"/>
              <w:rPr>
                <w:rFonts w:ascii="Arial Narrow" w:hAnsi="Arial Narrow" w:cs="Tahoma"/>
                <w:b/>
                <w:bCs/>
                <w:szCs w:val="26"/>
              </w:rPr>
            </w:pPr>
            <w:r w:rsidRPr="00B71909">
              <w:rPr>
                <w:rFonts w:ascii="Arial Narrow" w:hAnsi="Arial Narrow" w:cs="Tahoma"/>
                <w:b/>
                <w:bCs/>
                <w:szCs w:val="26"/>
              </w:rPr>
              <w:t>Câbles VGV 1,5mm2 :</w:t>
            </w:r>
          </w:p>
          <w:p w:rsidR="00A9268B" w:rsidRPr="00B71909" w:rsidRDefault="00A9268B" w:rsidP="00A9268B">
            <w:pPr>
              <w:suppressAutoHyphens w:val="0"/>
              <w:autoSpaceDN/>
              <w:jc w:val="both"/>
              <w:textAlignment w:val="auto"/>
              <w:rPr>
                <w:rStyle w:val="fontstyle01"/>
                <w:rFonts w:ascii="Arial Narrow" w:hAnsi="Arial Narrow"/>
                <w:color w:val="auto"/>
                <w:sz w:val="22"/>
                <w:szCs w:val="22"/>
              </w:rPr>
            </w:pPr>
            <w:r w:rsidRPr="00B71909">
              <w:rPr>
                <w:rStyle w:val="fontstyle01"/>
                <w:rFonts w:ascii="Arial Narrow" w:hAnsi="Arial Narrow"/>
                <w:color w:val="auto"/>
                <w:sz w:val="22"/>
                <w:szCs w:val="22"/>
              </w:rPr>
              <w:t xml:space="preserve">Ce prix rémunère dans les conditions générales prévues dans la Lettre Commande, le </w:t>
            </w:r>
            <w:r w:rsidRPr="00B71909">
              <w:rPr>
                <w:rFonts w:ascii="Arial Narrow" w:hAnsi="Arial Narrow"/>
                <w:b/>
                <w:bCs/>
                <w:sz w:val="22"/>
                <w:szCs w:val="22"/>
              </w:rPr>
              <w:t>ROULEAU (</w:t>
            </w:r>
            <w:r w:rsidRPr="00B71909">
              <w:rPr>
                <w:rFonts w:ascii="Arial Narrow" w:hAnsi="Arial Narrow" w:cs="Tahoma"/>
                <w:b/>
                <w:bCs/>
                <w:szCs w:val="26"/>
              </w:rPr>
              <w:t>RL</w:t>
            </w:r>
            <w:r w:rsidRPr="00B71909">
              <w:rPr>
                <w:rFonts w:ascii="Arial Narrow" w:hAnsi="Arial Narrow"/>
                <w:b/>
                <w:bCs/>
                <w:sz w:val="22"/>
                <w:szCs w:val="22"/>
              </w:rPr>
              <w:t>)</w:t>
            </w:r>
            <w:r w:rsidRPr="00B71909">
              <w:rPr>
                <w:rStyle w:val="fontstyle01"/>
                <w:rFonts w:ascii="Arial Narrow" w:hAnsi="Arial Narrow"/>
                <w:color w:val="auto"/>
                <w:sz w:val="22"/>
                <w:szCs w:val="22"/>
              </w:rPr>
              <w:t>la fourniture et la pose de câbles VGV1,5</w:t>
            </w:r>
            <w:r w:rsidRPr="00B71909">
              <w:rPr>
                <w:rFonts w:ascii="Arial Narrow" w:hAnsi="Arial Narrow" w:cs="Tahoma"/>
                <w:szCs w:val="26"/>
              </w:rPr>
              <w:t xml:space="preserve"> mm</w:t>
            </w:r>
            <w:r w:rsidRPr="00B71909">
              <w:rPr>
                <w:rFonts w:ascii="Arial Narrow" w:hAnsi="Arial Narrow" w:cs="Calibri"/>
                <w:szCs w:val="26"/>
              </w:rPr>
              <w:t>²</w:t>
            </w:r>
            <w:r w:rsidRPr="00B71909">
              <w:rPr>
                <w:rStyle w:val="fontstyle01"/>
                <w:rFonts w:ascii="Arial Narrow" w:hAnsi="Arial Narrow"/>
                <w:color w:val="auto"/>
                <w:sz w:val="22"/>
                <w:szCs w:val="22"/>
              </w:rPr>
              <w:t xml:space="preserve"> et toutes autres sujétions. </w:t>
            </w:r>
          </w:p>
          <w:p w:rsidR="00A9268B" w:rsidRPr="00B71909" w:rsidRDefault="00A9268B" w:rsidP="00A9268B">
            <w:pPr>
              <w:suppressAutoHyphens w:val="0"/>
              <w:autoSpaceDN/>
              <w:jc w:val="both"/>
              <w:textAlignment w:val="auto"/>
              <w:rPr>
                <w:rFonts w:ascii="Arial Narrow" w:hAnsi="Arial Narrow" w:cs="Tahoma"/>
                <w:b/>
                <w:bCs/>
                <w:szCs w:val="26"/>
              </w:rPr>
            </w:pPr>
            <w:r w:rsidRPr="00B71909">
              <w:rPr>
                <w:rStyle w:val="fontstyle01"/>
                <w:rFonts w:ascii="Arial Narrow" w:hAnsi="Arial Narrow"/>
                <w:b/>
                <w:bCs/>
                <w:color w:val="auto"/>
                <w:sz w:val="22"/>
                <w:szCs w:val="22"/>
              </w:rPr>
              <w:t>Le rouleau à : 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center"/>
              <w:rPr>
                <w:rFonts w:ascii="Arial Narrow" w:hAnsi="Arial Narrow"/>
                <w:sz w:val="22"/>
                <w:szCs w:val="22"/>
              </w:rPr>
            </w:pPr>
            <w:r w:rsidRPr="00B71909">
              <w:rPr>
                <w:rFonts w:ascii="Arial Narrow" w:hAnsi="Arial Narrow"/>
                <w:sz w:val="22"/>
                <w:szCs w:val="22"/>
              </w:rPr>
              <w:t>RL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CF1778" w:rsidRDefault="00A9268B" w:rsidP="00A9268B">
            <w:pPr>
              <w:widowControl w:val="0"/>
              <w:autoSpaceDE w:val="0"/>
              <w:spacing w:line="360" w:lineRule="auto"/>
              <w:jc w:val="both"/>
              <w:rPr>
                <w:rFonts w:ascii="Arial Narrow" w:hAnsi="Arial Narrow"/>
                <w:sz w:val="22"/>
                <w:szCs w:val="22"/>
              </w:rPr>
            </w:pPr>
          </w:p>
        </w:tc>
      </w:tr>
      <w:tr w:rsidR="00A9268B" w:rsidRPr="00CF1778" w:rsidTr="00D9461A">
        <w:trPr>
          <w:trHeight w:hRule="exact" w:val="155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B71909" w:rsidP="00A9268B">
            <w:pPr>
              <w:widowControl w:val="0"/>
              <w:autoSpaceDE w:val="0"/>
              <w:spacing w:line="360" w:lineRule="auto"/>
              <w:jc w:val="center"/>
              <w:rPr>
                <w:rFonts w:ascii="Arial Narrow" w:hAnsi="Arial Narrow"/>
                <w:sz w:val="22"/>
                <w:szCs w:val="22"/>
              </w:rPr>
            </w:pPr>
            <w:r w:rsidRPr="00B71909">
              <w:rPr>
                <w:rFonts w:ascii="Arial Narrow" w:hAnsi="Arial Narrow"/>
                <w:sz w:val="22"/>
                <w:szCs w:val="22"/>
              </w:rPr>
              <w:t>9</w:t>
            </w:r>
            <w:r w:rsidR="00A9268B" w:rsidRPr="00B71909">
              <w:rPr>
                <w:rFonts w:ascii="Arial Narrow" w:hAnsi="Arial Narrow"/>
                <w:sz w:val="22"/>
                <w:szCs w:val="22"/>
              </w:rPr>
              <w:t>04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9268B" w:rsidRPr="00B71909" w:rsidRDefault="00A9268B" w:rsidP="00A9268B">
            <w:pPr>
              <w:suppressAutoHyphens w:val="0"/>
              <w:autoSpaceDN/>
              <w:jc w:val="both"/>
              <w:textAlignment w:val="auto"/>
              <w:rPr>
                <w:rFonts w:ascii="Arial Narrow" w:hAnsi="Arial Narrow" w:cs="Tahoma"/>
                <w:b/>
                <w:bCs/>
                <w:szCs w:val="26"/>
              </w:rPr>
            </w:pPr>
            <w:r w:rsidRPr="00B71909">
              <w:rPr>
                <w:rFonts w:ascii="Arial Narrow" w:hAnsi="Arial Narrow" w:cs="Tahoma"/>
                <w:b/>
                <w:bCs/>
                <w:szCs w:val="26"/>
              </w:rPr>
              <w:t>Réglettes de 120cm Mazda :</w:t>
            </w:r>
          </w:p>
          <w:p w:rsidR="00A9268B" w:rsidRPr="00B71909" w:rsidRDefault="00A9268B" w:rsidP="00A9268B">
            <w:pPr>
              <w:suppressAutoHyphens w:val="0"/>
              <w:autoSpaceDN/>
              <w:jc w:val="both"/>
              <w:textAlignment w:val="auto"/>
              <w:rPr>
                <w:rFonts w:ascii="Arial Narrow" w:hAnsi="Arial Narrow" w:cs="Tahoma"/>
                <w:b/>
                <w:bCs/>
                <w:sz w:val="16"/>
                <w:szCs w:val="16"/>
              </w:rPr>
            </w:pPr>
          </w:p>
          <w:p w:rsidR="00A9268B" w:rsidRPr="00B71909" w:rsidRDefault="00A9268B" w:rsidP="00A9268B">
            <w:pPr>
              <w:suppressAutoHyphens w:val="0"/>
              <w:autoSpaceDN/>
              <w:jc w:val="both"/>
              <w:textAlignment w:val="auto"/>
              <w:rPr>
                <w:rStyle w:val="fontstyle01"/>
                <w:rFonts w:ascii="Arial Narrow" w:hAnsi="Arial Narrow"/>
                <w:color w:val="auto"/>
                <w:sz w:val="22"/>
                <w:szCs w:val="22"/>
              </w:rPr>
            </w:pPr>
            <w:r w:rsidRPr="00B71909">
              <w:rPr>
                <w:rStyle w:val="fontstyle01"/>
                <w:rFonts w:ascii="Arial Narrow" w:hAnsi="Arial Narrow"/>
                <w:color w:val="auto"/>
                <w:sz w:val="22"/>
                <w:szCs w:val="22"/>
              </w:rPr>
              <w:t xml:space="preserve">   Ce prix rémunère dans les conditions générales prévues dans la Lettre Commande, </w:t>
            </w:r>
            <w:r w:rsidRPr="00B71909">
              <w:rPr>
                <w:rStyle w:val="fontstyle01"/>
                <w:rFonts w:ascii="Arial Narrow" w:hAnsi="Arial Narrow"/>
                <w:b/>
                <w:bCs/>
                <w:color w:val="auto"/>
                <w:sz w:val="22"/>
                <w:szCs w:val="22"/>
              </w:rPr>
              <w:t>L’UNITE (</w:t>
            </w:r>
            <w:r w:rsidRPr="00B71909">
              <w:rPr>
                <w:rFonts w:ascii="Arial Narrow" w:hAnsi="Arial Narrow" w:cs="Tahoma"/>
                <w:b/>
                <w:bCs/>
                <w:szCs w:val="26"/>
              </w:rPr>
              <w:t>U</w:t>
            </w:r>
            <w:r w:rsidRPr="00B71909">
              <w:rPr>
                <w:rStyle w:val="fontstyle01"/>
                <w:rFonts w:ascii="Arial Narrow" w:hAnsi="Arial Narrow"/>
                <w:b/>
                <w:bCs/>
                <w:color w:val="auto"/>
                <w:sz w:val="22"/>
                <w:szCs w:val="22"/>
              </w:rPr>
              <w:t xml:space="preserve">), </w:t>
            </w:r>
            <w:r w:rsidRPr="00B71909">
              <w:rPr>
                <w:rStyle w:val="fontstyle01"/>
                <w:rFonts w:ascii="Arial Narrow" w:hAnsi="Arial Narrow"/>
                <w:color w:val="auto"/>
                <w:sz w:val="22"/>
                <w:szCs w:val="22"/>
              </w:rPr>
              <w:t>la fourniture et pose des réglettes de 120cm Mazda et toutes autres sujétions.</w:t>
            </w:r>
          </w:p>
          <w:p w:rsidR="00A9268B" w:rsidRPr="00B71909" w:rsidRDefault="00A9268B" w:rsidP="00A9268B">
            <w:pPr>
              <w:suppressAutoHyphens w:val="0"/>
              <w:autoSpaceDN/>
              <w:jc w:val="both"/>
              <w:textAlignment w:val="auto"/>
              <w:rPr>
                <w:rStyle w:val="fontstyle01"/>
                <w:rFonts w:ascii="Arial Narrow" w:hAnsi="Arial Narrow"/>
                <w:b/>
                <w:bCs/>
                <w:color w:val="auto"/>
                <w:sz w:val="22"/>
                <w:szCs w:val="22"/>
              </w:rPr>
            </w:pPr>
            <w:r w:rsidRPr="00B71909">
              <w:rPr>
                <w:rFonts w:ascii="Arial Narrow" w:hAnsi="Arial Narrow"/>
                <w:b/>
                <w:bCs/>
                <w:sz w:val="22"/>
                <w:szCs w:val="22"/>
              </w:rPr>
              <w:t>L’unité</w:t>
            </w:r>
            <w:r w:rsidRPr="00B71909">
              <w:rPr>
                <w:rStyle w:val="fontstyle01"/>
                <w:rFonts w:ascii="Arial Narrow" w:hAnsi="Arial Narrow"/>
                <w:b/>
                <w:bCs/>
                <w:color w:val="auto"/>
                <w:sz w:val="22"/>
                <w:szCs w:val="22"/>
              </w:rPr>
              <w:t xml:space="preserve"> à : __________________________________________</w:t>
            </w:r>
          </w:p>
          <w:p w:rsidR="00A9268B" w:rsidRPr="00B71909" w:rsidRDefault="00A9268B" w:rsidP="00A9268B">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center"/>
              <w:rPr>
                <w:rFonts w:ascii="Arial Narrow" w:hAnsi="Arial Narrow"/>
                <w:sz w:val="22"/>
                <w:szCs w:val="22"/>
              </w:rPr>
            </w:pPr>
            <w:r w:rsidRPr="00B71909">
              <w:rPr>
                <w:rFonts w:ascii="Arial Narrow" w:hAnsi="Arial Narrow"/>
                <w:sz w:val="22"/>
                <w:szCs w:val="22"/>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CF1778" w:rsidRDefault="00A9268B" w:rsidP="00A9268B">
            <w:pPr>
              <w:widowControl w:val="0"/>
              <w:autoSpaceDE w:val="0"/>
              <w:spacing w:line="360" w:lineRule="auto"/>
              <w:jc w:val="both"/>
              <w:rPr>
                <w:rFonts w:ascii="Arial Narrow" w:hAnsi="Arial Narrow"/>
                <w:sz w:val="22"/>
                <w:szCs w:val="22"/>
              </w:rPr>
            </w:pPr>
          </w:p>
        </w:tc>
      </w:tr>
      <w:tr w:rsidR="00A9268B" w:rsidRPr="00CF1778" w:rsidTr="006C5F3E">
        <w:trPr>
          <w:trHeight w:hRule="exact" w:val="155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B71909" w:rsidP="00A9268B">
            <w:pPr>
              <w:widowControl w:val="0"/>
              <w:autoSpaceDE w:val="0"/>
              <w:spacing w:line="360" w:lineRule="auto"/>
              <w:jc w:val="center"/>
              <w:rPr>
                <w:rFonts w:ascii="Arial Narrow" w:hAnsi="Arial Narrow"/>
                <w:sz w:val="22"/>
                <w:szCs w:val="22"/>
              </w:rPr>
            </w:pPr>
            <w:r w:rsidRPr="00B71909">
              <w:rPr>
                <w:rFonts w:ascii="Arial Narrow" w:hAnsi="Arial Narrow"/>
                <w:sz w:val="22"/>
                <w:szCs w:val="22"/>
              </w:rPr>
              <w:lastRenderedPageBreak/>
              <w:t>9</w:t>
            </w:r>
            <w:r w:rsidR="00A9268B" w:rsidRPr="00B71909">
              <w:rPr>
                <w:rFonts w:ascii="Arial Narrow" w:hAnsi="Arial Narrow"/>
                <w:sz w:val="22"/>
                <w:szCs w:val="22"/>
              </w:rPr>
              <w:t>05</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9268B" w:rsidRPr="00B71909" w:rsidRDefault="00A9268B" w:rsidP="00A9268B">
            <w:pPr>
              <w:suppressAutoHyphens w:val="0"/>
              <w:autoSpaceDN/>
              <w:jc w:val="both"/>
              <w:textAlignment w:val="auto"/>
              <w:rPr>
                <w:rFonts w:ascii="Arial Narrow" w:hAnsi="Arial Narrow" w:cs="Tahoma"/>
                <w:b/>
                <w:bCs/>
                <w:szCs w:val="26"/>
              </w:rPr>
            </w:pPr>
            <w:r w:rsidRPr="00B71909">
              <w:rPr>
                <w:rFonts w:ascii="Arial Narrow" w:hAnsi="Arial Narrow" w:cs="Tahoma"/>
                <w:b/>
                <w:bCs/>
                <w:szCs w:val="26"/>
              </w:rPr>
              <w:t>Hublots ronds étanches :</w:t>
            </w:r>
          </w:p>
          <w:p w:rsidR="00A9268B" w:rsidRPr="00B71909" w:rsidRDefault="00A9268B" w:rsidP="00A9268B">
            <w:pPr>
              <w:suppressAutoHyphens w:val="0"/>
              <w:autoSpaceDN/>
              <w:jc w:val="both"/>
              <w:textAlignment w:val="auto"/>
              <w:rPr>
                <w:rFonts w:ascii="Arial Narrow" w:hAnsi="Arial Narrow" w:cs="Tahoma"/>
                <w:b/>
                <w:bCs/>
                <w:sz w:val="16"/>
                <w:szCs w:val="16"/>
              </w:rPr>
            </w:pPr>
          </w:p>
          <w:p w:rsidR="00A9268B" w:rsidRPr="00B71909" w:rsidRDefault="00A9268B" w:rsidP="00A9268B">
            <w:pPr>
              <w:suppressAutoHyphens w:val="0"/>
              <w:autoSpaceDN/>
              <w:jc w:val="both"/>
              <w:textAlignment w:val="auto"/>
              <w:rPr>
                <w:rStyle w:val="fontstyle01"/>
                <w:rFonts w:ascii="Arial Narrow" w:hAnsi="Arial Narrow"/>
                <w:color w:val="auto"/>
                <w:sz w:val="22"/>
                <w:szCs w:val="22"/>
              </w:rPr>
            </w:pPr>
            <w:r w:rsidRPr="00B71909">
              <w:rPr>
                <w:rStyle w:val="fontstyle01"/>
                <w:rFonts w:ascii="Arial Narrow" w:hAnsi="Arial Narrow"/>
                <w:color w:val="auto"/>
                <w:sz w:val="22"/>
                <w:szCs w:val="22"/>
              </w:rPr>
              <w:t xml:space="preserve">   Ce prix rémunère dans les conditions générales prévues dans la Lettre Commande, </w:t>
            </w:r>
            <w:r w:rsidRPr="00B71909">
              <w:rPr>
                <w:rStyle w:val="fontstyle01"/>
                <w:rFonts w:ascii="Arial Narrow" w:hAnsi="Arial Narrow"/>
                <w:b/>
                <w:bCs/>
                <w:color w:val="auto"/>
                <w:sz w:val="22"/>
                <w:szCs w:val="22"/>
              </w:rPr>
              <w:t>L’UNITE (</w:t>
            </w:r>
            <w:r w:rsidRPr="00B71909">
              <w:rPr>
                <w:rFonts w:ascii="Arial Narrow" w:hAnsi="Arial Narrow" w:cs="Tahoma"/>
                <w:b/>
                <w:bCs/>
                <w:szCs w:val="26"/>
              </w:rPr>
              <w:t>U</w:t>
            </w:r>
            <w:r w:rsidRPr="00B71909">
              <w:rPr>
                <w:rStyle w:val="fontstyle01"/>
                <w:rFonts w:ascii="Arial Narrow" w:hAnsi="Arial Narrow"/>
                <w:b/>
                <w:bCs/>
                <w:color w:val="auto"/>
                <w:sz w:val="22"/>
                <w:szCs w:val="22"/>
              </w:rPr>
              <w:t xml:space="preserve">), </w:t>
            </w:r>
            <w:r w:rsidRPr="00B71909">
              <w:rPr>
                <w:rStyle w:val="fontstyle01"/>
                <w:rFonts w:ascii="Arial Narrow" w:hAnsi="Arial Narrow"/>
                <w:color w:val="auto"/>
                <w:sz w:val="22"/>
                <w:szCs w:val="22"/>
              </w:rPr>
              <w:t>la fourniture et pose des Hublots ronds étanches et toutes autres sujétions.</w:t>
            </w:r>
          </w:p>
          <w:p w:rsidR="00A9268B" w:rsidRPr="00B71909" w:rsidRDefault="00A9268B" w:rsidP="00A9268B">
            <w:pPr>
              <w:suppressAutoHyphens w:val="0"/>
              <w:autoSpaceDN/>
              <w:jc w:val="both"/>
              <w:textAlignment w:val="auto"/>
              <w:rPr>
                <w:rStyle w:val="fontstyle01"/>
                <w:rFonts w:ascii="Arial Narrow" w:hAnsi="Arial Narrow"/>
                <w:b/>
                <w:bCs/>
                <w:color w:val="auto"/>
                <w:sz w:val="22"/>
                <w:szCs w:val="22"/>
              </w:rPr>
            </w:pPr>
            <w:r w:rsidRPr="00B71909">
              <w:rPr>
                <w:rFonts w:ascii="Arial Narrow" w:hAnsi="Arial Narrow"/>
                <w:b/>
                <w:bCs/>
                <w:sz w:val="22"/>
                <w:szCs w:val="22"/>
              </w:rPr>
              <w:t>L’unité</w:t>
            </w:r>
            <w:r w:rsidRPr="00B71909">
              <w:rPr>
                <w:rStyle w:val="fontstyle01"/>
                <w:rFonts w:ascii="Arial Narrow" w:hAnsi="Arial Narrow"/>
                <w:b/>
                <w:bCs/>
                <w:color w:val="auto"/>
                <w:sz w:val="22"/>
                <w:szCs w:val="22"/>
              </w:rPr>
              <w:t xml:space="preserve"> à : __________________________________________</w:t>
            </w:r>
          </w:p>
          <w:p w:rsidR="00A9268B" w:rsidRPr="00B71909" w:rsidRDefault="00A9268B" w:rsidP="00A9268B">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center"/>
              <w:rPr>
                <w:rFonts w:ascii="Arial Narrow" w:hAnsi="Arial Narrow"/>
                <w:sz w:val="22"/>
                <w:szCs w:val="22"/>
              </w:rPr>
            </w:pPr>
            <w:r w:rsidRPr="00B71909">
              <w:rPr>
                <w:rFonts w:ascii="Arial Narrow" w:hAnsi="Arial Narrow"/>
                <w:sz w:val="22"/>
                <w:szCs w:val="22"/>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CF1778" w:rsidRDefault="00A9268B" w:rsidP="00A9268B">
            <w:pPr>
              <w:widowControl w:val="0"/>
              <w:autoSpaceDE w:val="0"/>
              <w:spacing w:line="360" w:lineRule="auto"/>
              <w:jc w:val="both"/>
              <w:rPr>
                <w:rFonts w:ascii="Arial Narrow" w:hAnsi="Arial Narrow"/>
                <w:sz w:val="22"/>
                <w:szCs w:val="22"/>
              </w:rPr>
            </w:pPr>
          </w:p>
        </w:tc>
      </w:tr>
      <w:tr w:rsidR="00A9268B" w:rsidRPr="00CF1778" w:rsidTr="001D6FAF">
        <w:trPr>
          <w:trHeight w:hRule="exact" w:val="169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B71909" w:rsidP="00A9268B">
            <w:pPr>
              <w:widowControl w:val="0"/>
              <w:autoSpaceDE w:val="0"/>
              <w:spacing w:line="360" w:lineRule="auto"/>
              <w:jc w:val="center"/>
              <w:rPr>
                <w:rFonts w:ascii="Arial Narrow" w:hAnsi="Arial Narrow"/>
                <w:sz w:val="22"/>
                <w:szCs w:val="22"/>
              </w:rPr>
            </w:pPr>
            <w:r w:rsidRPr="00B71909">
              <w:rPr>
                <w:rFonts w:ascii="Arial Narrow" w:hAnsi="Arial Narrow"/>
                <w:sz w:val="22"/>
                <w:szCs w:val="22"/>
              </w:rPr>
              <w:t>9</w:t>
            </w:r>
            <w:r w:rsidR="00A9268B" w:rsidRPr="00B71909">
              <w:rPr>
                <w:rFonts w:ascii="Arial Narrow" w:hAnsi="Arial Narrow"/>
                <w:sz w:val="22"/>
                <w:szCs w:val="22"/>
              </w:rPr>
              <w:t>06</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9268B" w:rsidRPr="00B71909" w:rsidRDefault="00A9268B" w:rsidP="00A9268B">
            <w:pPr>
              <w:suppressAutoHyphens w:val="0"/>
              <w:autoSpaceDN/>
              <w:jc w:val="both"/>
              <w:textAlignment w:val="auto"/>
              <w:rPr>
                <w:rFonts w:ascii="Arial Narrow" w:hAnsi="Arial Narrow" w:cs="Tahoma"/>
                <w:b/>
                <w:bCs/>
                <w:szCs w:val="26"/>
              </w:rPr>
            </w:pPr>
            <w:r w:rsidRPr="00B71909">
              <w:rPr>
                <w:rFonts w:ascii="Arial Narrow" w:hAnsi="Arial Narrow" w:cs="Tahoma"/>
                <w:b/>
                <w:bCs/>
                <w:szCs w:val="26"/>
              </w:rPr>
              <w:t>Interrupteurs et prises 2P+T Schneider ou Legrand enca</w:t>
            </w:r>
            <w:r w:rsidRPr="00B71909">
              <w:rPr>
                <w:rFonts w:ascii="Arial Narrow" w:hAnsi="Arial Narrow" w:cs="Tahoma"/>
                <w:b/>
                <w:bCs/>
                <w:szCs w:val="26"/>
              </w:rPr>
              <w:t>s</w:t>
            </w:r>
            <w:r w:rsidRPr="00B71909">
              <w:rPr>
                <w:rFonts w:ascii="Arial Narrow" w:hAnsi="Arial Narrow" w:cs="Tahoma"/>
                <w:b/>
                <w:bCs/>
                <w:szCs w:val="26"/>
              </w:rPr>
              <w:t>trés :</w:t>
            </w:r>
          </w:p>
          <w:p w:rsidR="00A9268B" w:rsidRPr="00B71909" w:rsidRDefault="00A9268B" w:rsidP="00A9268B">
            <w:pPr>
              <w:suppressAutoHyphens w:val="0"/>
              <w:autoSpaceDN/>
              <w:jc w:val="both"/>
              <w:textAlignment w:val="auto"/>
              <w:rPr>
                <w:rFonts w:ascii="Arial Narrow" w:hAnsi="Arial Narrow" w:cs="Tahoma"/>
                <w:b/>
                <w:bCs/>
                <w:sz w:val="16"/>
                <w:szCs w:val="16"/>
              </w:rPr>
            </w:pPr>
          </w:p>
          <w:p w:rsidR="00A9268B" w:rsidRPr="00B71909" w:rsidRDefault="00A9268B" w:rsidP="00A9268B">
            <w:pPr>
              <w:suppressAutoHyphens w:val="0"/>
              <w:autoSpaceDN/>
              <w:jc w:val="both"/>
              <w:textAlignment w:val="auto"/>
              <w:rPr>
                <w:rStyle w:val="fontstyle01"/>
                <w:rFonts w:ascii="Arial Narrow" w:hAnsi="Arial Narrow"/>
                <w:color w:val="auto"/>
                <w:sz w:val="22"/>
                <w:szCs w:val="22"/>
              </w:rPr>
            </w:pPr>
            <w:r w:rsidRPr="00B71909">
              <w:rPr>
                <w:rStyle w:val="fontstyle01"/>
                <w:rFonts w:ascii="Arial Narrow" w:hAnsi="Arial Narrow"/>
                <w:color w:val="auto"/>
                <w:sz w:val="22"/>
                <w:szCs w:val="22"/>
              </w:rPr>
              <w:t xml:space="preserve">   Ce prix rémunère dans les conditions générales prévues dans la Lettre Commande, </w:t>
            </w:r>
            <w:r w:rsidRPr="00B71909">
              <w:rPr>
                <w:rStyle w:val="fontstyle01"/>
                <w:rFonts w:ascii="Arial Narrow" w:hAnsi="Arial Narrow"/>
                <w:b/>
                <w:bCs/>
                <w:color w:val="auto"/>
                <w:sz w:val="22"/>
                <w:szCs w:val="22"/>
              </w:rPr>
              <w:t>L’UNITE (</w:t>
            </w:r>
            <w:r w:rsidRPr="00B71909">
              <w:rPr>
                <w:rFonts w:ascii="Arial Narrow" w:hAnsi="Arial Narrow" w:cs="Tahoma"/>
                <w:b/>
                <w:bCs/>
                <w:szCs w:val="26"/>
              </w:rPr>
              <w:t>U</w:t>
            </w:r>
            <w:r w:rsidRPr="00B71909">
              <w:rPr>
                <w:rStyle w:val="fontstyle01"/>
                <w:rFonts w:ascii="Arial Narrow" w:hAnsi="Arial Narrow"/>
                <w:b/>
                <w:bCs/>
                <w:color w:val="auto"/>
                <w:sz w:val="22"/>
                <w:szCs w:val="22"/>
              </w:rPr>
              <w:t xml:space="preserve">), </w:t>
            </w:r>
            <w:r w:rsidRPr="00B71909">
              <w:rPr>
                <w:rStyle w:val="fontstyle01"/>
                <w:rFonts w:ascii="Arial Narrow" w:hAnsi="Arial Narrow"/>
                <w:color w:val="auto"/>
                <w:sz w:val="22"/>
                <w:szCs w:val="22"/>
              </w:rPr>
              <w:t xml:space="preserve">la fourniture et pose </w:t>
            </w:r>
            <w:r w:rsidRPr="00B71909">
              <w:rPr>
                <w:rFonts w:ascii="Arial Narrow" w:hAnsi="Arial Narrow" w:cs="Tahoma"/>
                <w:szCs w:val="26"/>
              </w:rPr>
              <w:t>Interrupteurs et prises 2P+T Schneider ou Legrand encastrés</w:t>
            </w:r>
            <w:r w:rsidRPr="00B71909">
              <w:rPr>
                <w:rFonts w:ascii="Arial Narrow" w:hAnsi="Arial Narrow" w:cs="Tahoma"/>
                <w:b/>
                <w:bCs/>
                <w:szCs w:val="26"/>
              </w:rPr>
              <w:t> </w:t>
            </w:r>
            <w:r w:rsidRPr="00B71909">
              <w:rPr>
                <w:rStyle w:val="fontstyle01"/>
                <w:rFonts w:ascii="Arial Narrow" w:hAnsi="Arial Narrow"/>
                <w:color w:val="auto"/>
                <w:sz w:val="22"/>
                <w:szCs w:val="22"/>
              </w:rPr>
              <w:t>et toutes autres sujétions.</w:t>
            </w:r>
          </w:p>
          <w:p w:rsidR="00A9268B" w:rsidRPr="00B71909" w:rsidRDefault="00A9268B" w:rsidP="00A9268B">
            <w:pPr>
              <w:suppressAutoHyphens w:val="0"/>
              <w:autoSpaceDN/>
              <w:jc w:val="both"/>
              <w:textAlignment w:val="auto"/>
              <w:rPr>
                <w:rFonts w:ascii="Arial Narrow" w:hAnsi="Arial Narrow" w:cs="Tahoma"/>
                <w:b/>
                <w:bCs/>
                <w:szCs w:val="26"/>
              </w:rPr>
            </w:pPr>
            <w:r w:rsidRPr="00B71909">
              <w:rPr>
                <w:rFonts w:ascii="Arial Narrow" w:hAnsi="Arial Narrow"/>
                <w:b/>
                <w:bCs/>
                <w:sz w:val="22"/>
                <w:szCs w:val="22"/>
              </w:rPr>
              <w:t>L’unité</w:t>
            </w:r>
            <w:r w:rsidRPr="00B71909">
              <w:rPr>
                <w:rStyle w:val="fontstyle01"/>
                <w:rFonts w:ascii="Arial Narrow" w:hAnsi="Arial Narrow"/>
                <w:b/>
                <w:bCs/>
                <w:color w:val="auto"/>
                <w:sz w:val="22"/>
                <w:szCs w:val="22"/>
              </w:rPr>
              <w:t xml:space="preserve"> à : 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center"/>
              <w:rPr>
                <w:rFonts w:ascii="Arial Narrow" w:hAnsi="Arial Narrow"/>
                <w:sz w:val="22"/>
                <w:szCs w:val="22"/>
              </w:rPr>
            </w:pPr>
            <w:r w:rsidRPr="00B71909">
              <w:rPr>
                <w:rFonts w:ascii="Arial Narrow" w:hAnsi="Arial Narrow"/>
                <w:sz w:val="22"/>
                <w:szCs w:val="22"/>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CF1778" w:rsidRDefault="00A9268B" w:rsidP="00A9268B">
            <w:pPr>
              <w:widowControl w:val="0"/>
              <w:autoSpaceDE w:val="0"/>
              <w:spacing w:line="360" w:lineRule="auto"/>
              <w:jc w:val="both"/>
              <w:rPr>
                <w:rFonts w:ascii="Arial Narrow" w:hAnsi="Arial Narrow"/>
                <w:sz w:val="22"/>
                <w:szCs w:val="22"/>
              </w:rPr>
            </w:pPr>
          </w:p>
        </w:tc>
      </w:tr>
      <w:tr w:rsidR="00A9268B" w:rsidRPr="00CF1778" w:rsidTr="001D6FAF">
        <w:trPr>
          <w:trHeight w:hRule="exact" w:val="211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B71909" w:rsidP="00A9268B">
            <w:pPr>
              <w:widowControl w:val="0"/>
              <w:autoSpaceDE w:val="0"/>
              <w:spacing w:line="360" w:lineRule="auto"/>
              <w:jc w:val="center"/>
              <w:rPr>
                <w:rFonts w:ascii="Arial Narrow" w:hAnsi="Arial Narrow"/>
                <w:sz w:val="22"/>
                <w:szCs w:val="22"/>
              </w:rPr>
            </w:pPr>
            <w:r w:rsidRPr="00B71909">
              <w:rPr>
                <w:rFonts w:ascii="Arial Narrow" w:hAnsi="Arial Narrow"/>
                <w:sz w:val="22"/>
                <w:szCs w:val="22"/>
              </w:rPr>
              <w:t>9</w:t>
            </w:r>
            <w:r w:rsidR="00A9268B" w:rsidRPr="00B71909">
              <w:rPr>
                <w:rFonts w:ascii="Arial Narrow" w:hAnsi="Arial Narrow"/>
                <w:sz w:val="22"/>
                <w:szCs w:val="22"/>
              </w:rPr>
              <w:t>07</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9268B" w:rsidRPr="00B71909" w:rsidRDefault="00A9268B" w:rsidP="00A9268B">
            <w:pPr>
              <w:suppressAutoHyphens w:val="0"/>
              <w:autoSpaceDN/>
              <w:jc w:val="both"/>
              <w:textAlignment w:val="auto"/>
              <w:rPr>
                <w:rFonts w:ascii="Arial Narrow" w:hAnsi="Arial Narrow" w:cs="Tahoma"/>
                <w:b/>
                <w:bCs/>
                <w:szCs w:val="26"/>
              </w:rPr>
            </w:pPr>
            <w:r w:rsidRPr="00B71909">
              <w:rPr>
                <w:rFonts w:ascii="Arial Narrow" w:hAnsi="Arial Narrow" w:cs="Tahoma"/>
                <w:b/>
                <w:bCs/>
                <w:szCs w:val="26"/>
              </w:rPr>
              <w:t>Attaches, dominos, boitiers, boites de dérivation, toutes suj</w:t>
            </w:r>
            <w:r w:rsidRPr="00B71909">
              <w:rPr>
                <w:rFonts w:ascii="Arial Narrow" w:hAnsi="Arial Narrow" w:cs="Tahoma"/>
                <w:b/>
                <w:bCs/>
                <w:szCs w:val="26"/>
              </w:rPr>
              <w:t>é</w:t>
            </w:r>
            <w:r w:rsidRPr="00B71909">
              <w:rPr>
                <w:rFonts w:ascii="Arial Narrow" w:hAnsi="Arial Narrow" w:cs="Tahoma"/>
                <w:b/>
                <w:bCs/>
                <w:szCs w:val="26"/>
              </w:rPr>
              <w:t>tions de sécurité et de raccordement au réseau existant à l'établissement :</w:t>
            </w:r>
          </w:p>
          <w:p w:rsidR="00A9268B" w:rsidRPr="00B71909" w:rsidRDefault="00A9268B" w:rsidP="00A9268B">
            <w:pPr>
              <w:suppressAutoHyphens w:val="0"/>
              <w:autoSpaceDN/>
              <w:jc w:val="both"/>
              <w:textAlignment w:val="auto"/>
              <w:rPr>
                <w:rFonts w:ascii="Arial Narrow" w:hAnsi="Arial Narrow" w:cs="Tahoma"/>
                <w:b/>
                <w:bCs/>
                <w:sz w:val="16"/>
                <w:szCs w:val="16"/>
              </w:rPr>
            </w:pPr>
          </w:p>
          <w:p w:rsidR="00A9268B" w:rsidRPr="00B71909" w:rsidRDefault="00A9268B" w:rsidP="00A9268B">
            <w:pPr>
              <w:suppressAutoHyphens w:val="0"/>
              <w:autoSpaceDN/>
              <w:jc w:val="both"/>
              <w:textAlignment w:val="auto"/>
              <w:rPr>
                <w:rStyle w:val="fontstyle01"/>
                <w:rFonts w:ascii="Arial Narrow" w:hAnsi="Arial Narrow"/>
                <w:color w:val="auto"/>
                <w:sz w:val="22"/>
                <w:szCs w:val="22"/>
              </w:rPr>
            </w:pPr>
            <w:r w:rsidRPr="00B71909">
              <w:rPr>
                <w:rStyle w:val="fontstyle01"/>
                <w:rFonts w:ascii="Arial Narrow" w:hAnsi="Arial Narrow"/>
                <w:color w:val="auto"/>
                <w:sz w:val="22"/>
                <w:szCs w:val="22"/>
              </w:rPr>
              <w:t xml:space="preserve">    Ce prix rémunère dans les conditions générales prévues dans la Lettre Commande, </w:t>
            </w:r>
            <w:r w:rsidRPr="00B71909">
              <w:rPr>
                <w:rStyle w:val="fontstyle01"/>
                <w:rFonts w:ascii="Arial Narrow" w:hAnsi="Arial Narrow"/>
                <w:b/>
                <w:bCs/>
                <w:color w:val="auto"/>
                <w:sz w:val="22"/>
                <w:szCs w:val="22"/>
              </w:rPr>
              <w:t>L’ENSEMBLE (</w:t>
            </w:r>
            <w:r w:rsidRPr="00B71909">
              <w:rPr>
                <w:rFonts w:ascii="Arial Narrow" w:hAnsi="Arial Narrow" w:cs="Tahoma"/>
                <w:b/>
                <w:bCs/>
                <w:szCs w:val="26"/>
              </w:rPr>
              <w:t>ENS</w:t>
            </w:r>
            <w:r w:rsidRPr="00B71909">
              <w:rPr>
                <w:rStyle w:val="fontstyle01"/>
                <w:rFonts w:ascii="Arial Narrow" w:hAnsi="Arial Narrow"/>
                <w:b/>
                <w:bCs/>
                <w:color w:val="auto"/>
                <w:sz w:val="22"/>
                <w:szCs w:val="22"/>
              </w:rPr>
              <w:t xml:space="preserve">), </w:t>
            </w:r>
            <w:r w:rsidRPr="00B71909">
              <w:rPr>
                <w:rStyle w:val="fontstyle01"/>
                <w:rFonts w:ascii="Arial Narrow" w:hAnsi="Arial Narrow"/>
                <w:color w:val="auto"/>
                <w:sz w:val="22"/>
                <w:szCs w:val="22"/>
              </w:rPr>
              <w:t xml:space="preserve">la fourniture et pose </w:t>
            </w:r>
            <w:r w:rsidR="00B71909" w:rsidRPr="00B71909">
              <w:rPr>
                <w:rFonts w:ascii="Arial Narrow" w:hAnsi="Arial Narrow" w:cs="Tahoma"/>
                <w:szCs w:val="26"/>
              </w:rPr>
              <w:t>des a</w:t>
            </w:r>
            <w:r w:rsidR="00B71909" w:rsidRPr="00B71909">
              <w:rPr>
                <w:rFonts w:ascii="Arial Narrow" w:hAnsi="Arial Narrow" w:cs="Tahoma"/>
                <w:szCs w:val="26"/>
              </w:rPr>
              <w:t>t</w:t>
            </w:r>
            <w:r w:rsidR="00B71909" w:rsidRPr="00B71909">
              <w:rPr>
                <w:rFonts w:ascii="Arial Narrow" w:hAnsi="Arial Narrow" w:cs="Tahoma"/>
                <w:szCs w:val="26"/>
              </w:rPr>
              <w:t xml:space="preserve">taches, dominos, boites de dérivationet </w:t>
            </w:r>
            <w:r w:rsidRPr="00B71909">
              <w:rPr>
                <w:rStyle w:val="fontstyle01"/>
                <w:rFonts w:ascii="Arial Narrow" w:hAnsi="Arial Narrow"/>
                <w:color w:val="auto"/>
                <w:sz w:val="22"/>
                <w:szCs w:val="22"/>
              </w:rPr>
              <w:t>toutes autres sujétions</w:t>
            </w:r>
            <w:r w:rsidR="00B71909" w:rsidRPr="00B71909">
              <w:rPr>
                <w:rStyle w:val="fontstyle01"/>
                <w:rFonts w:ascii="Arial Narrow" w:hAnsi="Arial Narrow"/>
                <w:color w:val="auto"/>
                <w:sz w:val="22"/>
                <w:szCs w:val="22"/>
              </w:rPr>
              <w:t xml:space="preserve"> de sécurité</w:t>
            </w:r>
            <w:r w:rsidRPr="00B71909">
              <w:rPr>
                <w:rStyle w:val="fontstyle01"/>
                <w:rFonts w:ascii="Arial Narrow" w:hAnsi="Arial Narrow"/>
                <w:color w:val="auto"/>
                <w:sz w:val="22"/>
                <w:szCs w:val="22"/>
              </w:rPr>
              <w:t>.</w:t>
            </w:r>
          </w:p>
          <w:p w:rsidR="00A9268B" w:rsidRPr="00B71909" w:rsidRDefault="00A9268B" w:rsidP="00A9268B">
            <w:pPr>
              <w:suppressAutoHyphens w:val="0"/>
              <w:autoSpaceDN/>
              <w:jc w:val="both"/>
              <w:textAlignment w:val="auto"/>
              <w:rPr>
                <w:rFonts w:ascii="Arial Narrow" w:hAnsi="Arial Narrow" w:cs="Tahoma"/>
                <w:b/>
                <w:bCs/>
                <w:szCs w:val="26"/>
              </w:rPr>
            </w:pPr>
            <w:r w:rsidRPr="00B71909">
              <w:rPr>
                <w:rFonts w:ascii="Arial Narrow" w:hAnsi="Arial Narrow"/>
                <w:b/>
                <w:bCs/>
                <w:sz w:val="22"/>
                <w:szCs w:val="22"/>
              </w:rPr>
              <w:t>L’ensemble</w:t>
            </w:r>
            <w:r w:rsidRPr="00B71909">
              <w:rPr>
                <w:rStyle w:val="fontstyle01"/>
                <w:rFonts w:ascii="Arial Narrow" w:hAnsi="Arial Narrow"/>
                <w:b/>
                <w:bCs/>
                <w:color w:val="auto"/>
                <w:sz w:val="22"/>
                <w:szCs w:val="22"/>
              </w:rPr>
              <w:t xml:space="preserve"> à : 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center"/>
              <w:rPr>
                <w:rFonts w:ascii="Arial Narrow" w:hAnsi="Arial Narrow"/>
                <w:sz w:val="22"/>
                <w:szCs w:val="22"/>
              </w:rPr>
            </w:pPr>
            <w:r w:rsidRPr="00B71909">
              <w:rPr>
                <w:rFonts w:ascii="Arial Narrow" w:hAnsi="Arial Narrow"/>
                <w:sz w:val="22"/>
                <w:szCs w:val="22"/>
              </w:rPr>
              <w:t>ENS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CF1778" w:rsidRDefault="00A9268B" w:rsidP="00A9268B">
            <w:pPr>
              <w:widowControl w:val="0"/>
              <w:autoSpaceDE w:val="0"/>
              <w:spacing w:line="360" w:lineRule="auto"/>
              <w:jc w:val="both"/>
              <w:rPr>
                <w:rFonts w:ascii="Arial Narrow" w:hAnsi="Arial Narrow"/>
                <w:sz w:val="22"/>
                <w:szCs w:val="22"/>
              </w:rPr>
            </w:pPr>
          </w:p>
        </w:tc>
      </w:tr>
      <w:tr w:rsidR="00A9268B" w:rsidRPr="00CF1778" w:rsidTr="000831B8">
        <w:trPr>
          <w:trHeight w:hRule="exact" w:val="43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center"/>
              <w:rPr>
                <w:rFonts w:ascii="Arial Narrow" w:hAnsi="Arial Narrow"/>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9268B" w:rsidRPr="00B71909" w:rsidRDefault="00B71909" w:rsidP="00A9268B">
            <w:pPr>
              <w:suppressAutoHyphens w:val="0"/>
              <w:autoSpaceDN/>
              <w:jc w:val="both"/>
              <w:textAlignment w:val="auto"/>
              <w:rPr>
                <w:rFonts w:ascii="Arial Narrow" w:hAnsi="Arial Narrow" w:cs="Tahoma"/>
                <w:b/>
                <w:bCs/>
                <w:szCs w:val="26"/>
              </w:rPr>
            </w:pPr>
            <w:r>
              <w:rPr>
                <w:rFonts w:ascii="Arial Narrow" w:hAnsi="Arial Narrow" w:cs="Tahoma"/>
                <w:b/>
                <w:bCs/>
                <w:szCs w:val="26"/>
              </w:rPr>
              <w:t>LOT 10</w:t>
            </w:r>
            <w:r w:rsidR="00A9268B" w:rsidRPr="00B71909">
              <w:rPr>
                <w:rFonts w:ascii="Arial Narrow" w:hAnsi="Arial Narrow" w:cs="Tahoma"/>
                <w:b/>
                <w:bCs/>
                <w:szCs w:val="26"/>
              </w:rPr>
              <w:t>00 : PEINTURE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center"/>
              <w:rPr>
                <w:rFonts w:ascii="Arial Narrow" w:hAnsi="Arial Narrow"/>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CF1778" w:rsidRDefault="00A9268B" w:rsidP="00A9268B">
            <w:pPr>
              <w:widowControl w:val="0"/>
              <w:autoSpaceDE w:val="0"/>
              <w:spacing w:line="360" w:lineRule="auto"/>
              <w:jc w:val="both"/>
              <w:rPr>
                <w:rFonts w:ascii="Arial Narrow" w:hAnsi="Arial Narrow"/>
                <w:sz w:val="22"/>
                <w:szCs w:val="22"/>
              </w:rPr>
            </w:pPr>
          </w:p>
        </w:tc>
      </w:tr>
      <w:tr w:rsidR="00A9268B" w:rsidRPr="00CF1778" w:rsidTr="000831B8">
        <w:trPr>
          <w:trHeight w:hRule="exact" w:val="155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B71909" w:rsidP="00A9268B">
            <w:pPr>
              <w:widowControl w:val="0"/>
              <w:autoSpaceDE w:val="0"/>
              <w:spacing w:line="360" w:lineRule="auto"/>
              <w:jc w:val="center"/>
              <w:rPr>
                <w:rFonts w:ascii="Arial Narrow" w:hAnsi="Arial Narrow"/>
                <w:sz w:val="22"/>
                <w:szCs w:val="22"/>
              </w:rPr>
            </w:pPr>
            <w:r>
              <w:rPr>
                <w:rFonts w:ascii="Arial Narrow" w:hAnsi="Arial Narrow"/>
                <w:sz w:val="22"/>
                <w:szCs w:val="22"/>
              </w:rPr>
              <w:t>10</w:t>
            </w:r>
            <w:r w:rsidR="00A9268B" w:rsidRPr="00B71909">
              <w:rPr>
                <w:rFonts w:ascii="Arial Narrow" w:hAnsi="Arial Narrow"/>
                <w:sz w:val="22"/>
                <w:szCs w:val="22"/>
              </w:rPr>
              <w:t>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9268B" w:rsidRPr="00B71909" w:rsidRDefault="00A9268B" w:rsidP="00A9268B">
            <w:pPr>
              <w:suppressAutoHyphens w:val="0"/>
              <w:autoSpaceDN/>
              <w:jc w:val="both"/>
              <w:textAlignment w:val="auto"/>
              <w:rPr>
                <w:rFonts w:ascii="Arial Narrow" w:hAnsi="Arial Narrow" w:cs="Tahoma"/>
                <w:b/>
                <w:bCs/>
                <w:szCs w:val="26"/>
              </w:rPr>
            </w:pPr>
            <w:r w:rsidRPr="00B71909">
              <w:rPr>
                <w:rFonts w:ascii="Arial Narrow" w:hAnsi="Arial Narrow" w:cs="Tahoma"/>
                <w:b/>
                <w:bCs/>
                <w:szCs w:val="26"/>
              </w:rPr>
              <w:t>Pei</w:t>
            </w:r>
            <w:r w:rsidR="00B71909">
              <w:rPr>
                <w:rFonts w:ascii="Arial Narrow" w:hAnsi="Arial Narrow" w:cs="Tahoma"/>
                <w:b/>
                <w:bCs/>
                <w:szCs w:val="26"/>
              </w:rPr>
              <w:t>nture bicouches de type Pantex 13</w:t>
            </w:r>
            <w:r w:rsidRPr="00B71909">
              <w:rPr>
                <w:rFonts w:ascii="Arial Narrow" w:hAnsi="Arial Narrow" w:cs="Tahoma"/>
                <w:b/>
                <w:bCs/>
                <w:szCs w:val="26"/>
              </w:rPr>
              <w:t>00 sur plafond :</w:t>
            </w:r>
          </w:p>
          <w:p w:rsidR="00A9268B" w:rsidRPr="00B71909" w:rsidRDefault="00A9268B" w:rsidP="00A9268B">
            <w:pPr>
              <w:suppressAutoHyphens w:val="0"/>
              <w:autoSpaceDN/>
              <w:jc w:val="both"/>
              <w:textAlignment w:val="auto"/>
              <w:rPr>
                <w:rFonts w:ascii="Arial Narrow" w:hAnsi="Arial Narrow" w:cs="Tahoma"/>
                <w:b/>
                <w:bCs/>
                <w:sz w:val="16"/>
                <w:szCs w:val="16"/>
              </w:rPr>
            </w:pPr>
          </w:p>
          <w:p w:rsidR="00A9268B" w:rsidRPr="00B71909" w:rsidRDefault="00A9268B" w:rsidP="00A9268B">
            <w:pPr>
              <w:suppressAutoHyphens w:val="0"/>
              <w:autoSpaceDN/>
              <w:jc w:val="both"/>
              <w:textAlignment w:val="auto"/>
              <w:rPr>
                <w:rStyle w:val="fontstyle01"/>
                <w:rFonts w:ascii="Arial Narrow" w:hAnsi="Arial Narrow"/>
                <w:color w:val="auto"/>
                <w:sz w:val="22"/>
                <w:szCs w:val="22"/>
              </w:rPr>
            </w:pPr>
            <w:r w:rsidRPr="00B71909">
              <w:rPr>
                <w:rStyle w:val="fontstyle01"/>
                <w:rFonts w:ascii="Arial Narrow" w:hAnsi="Arial Narrow"/>
                <w:color w:val="auto"/>
                <w:sz w:val="22"/>
                <w:szCs w:val="22"/>
              </w:rPr>
              <w:t xml:space="preserve">   Ce prix rémunère dans les conditions générales prévues dans la Lettre Commande, le </w:t>
            </w:r>
            <w:r w:rsidRPr="00B71909">
              <w:rPr>
                <w:rFonts w:ascii="Arial Narrow" w:hAnsi="Arial Narrow"/>
                <w:b/>
                <w:bCs/>
                <w:sz w:val="22"/>
                <w:szCs w:val="22"/>
              </w:rPr>
              <w:t>METTRE CARRE (</w:t>
            </w:r>
            <w:r w:rsidRPr="00B71909">
              <w:rPr>
                <w:rFonts w:ascii="Arial Narrow" w:hAnsi="Arial Narrow" w:cs="Tahoma"/>
                <w:b/>
                <w:bCs/>
                <w:szCs w:val="26"/>
              </w:rPr>
              <w:t>m</w:t>
            </w:r>
            <w:r w:rsidRPr="00B71909">
              <w:rPr>
                <w:rFonts w:ascii="Arial Narrow" w:hAnsi="Arial Narrow" w:cs="Calibri"/>
                <w:b/>
                <w:bCs/>
                <w:szCs w:val="26"/>
              </w:rPr>
              <w:t>²</w:t>
            </w:r>
            <w:r w:rsidRPr="00B71909">
              <w:rPr>
                <w:rFonts w:ascii="Arial Narrow" w:hAnsi="Arial Narrow"/>
                <w:b/>
                <w:bCs/>
                <w:sz w:val="22"/>
                <w:szCs w:val="22"/>
              </w:rPr>
              <w:t>)</w:t>
            </w:r>
            <w:r w:rsidRPr="00B71909">
              <w:rPr>
                <w:rStyle w:val="fontstyle01"/>
                <w:rFonts w:ascii="Arial Narrow" w:hAnsi="Arial Narrow"/>
                <w:color w:val="auto"/>
                <w:sz w:val="22"/>
                <w:szCs w:val="22"/>
              </w:rPr>
              <w:t>mise en œuvre, l’exécution</w:t>
            </w:r>
            <w:r w:rsidR="00B71909">
              <w:rPr>
                <w:rStyle w:val="fontstyle01"/>
                <w:rFonts w:ascii="Arial Narrow" w:hAnsi="Arial Narrow"/>
                <w:color w:val="auto"/>
                <w:sz w:val="22"/>
                <w:szCs w:val="22"/>
              </w:rPr>
              <w:t xml:space="preserve"> de la peinture de type Pantex 13</w:t>
            </w:r>
            <w:r w:rsidRPr="00B71909">
              <w:rPr>
                <w:rStyle w:val="fontstyle01"/>
                <w:rFonts w:ascii="Arial Narrow" w:hAnsi="Arial Narrow"/>
                <w:color w:val="auto"/>
                <w:sz w:val="22"/>
                <w:szCs w:val="22"/>
              </w:rPr>
              <w:t xml:space="preserve">00 sur </w:t>
            </w:r>
            <w:r w:rsidR="00B71909">
              <w:rPr>
                <w:rStyle w:val="fontstyle01"/>
                <w:rFonts w:ascii="Arial Narrow" w:hAnsi="Arial Narrow"/>
                <w:color w:val="auto"/>
                <w:sz w:val="22"/>
                <w:szCs w:val="22"/>
              </w:rPr>
              <w:t xml:space="preserve">murs </w:t>
            </w:r>
            <w:r w:rsidR="00F0614B">
              <w:rPr>
                <w:rStyle w:val="fontstyle01"/>
                <w:rFonts w:ascii="Arial Narrow" w:hAnsi="Arial Narrow"/>
                <w:color w:val="auto"/>
                <w:sz w:val="22"/>
                <w:szCs w:val="22"/>
              </w:rPr>
              <w:t>extérieurs</w:t>
            </w:r>
            <w:r w:rsidRPr="00B71909">
              <w:rPr>
                <w:rStyle w:val="fontstyle01"/>
                <w:rFonts w:ascii="Arial Narrow" w:hAnsi="Arial Narrow"/>
                <w:color w:val="auto"/>
                <w:sz w:val="22"/>
                <w:szCs w:val="22"/>
              </w:rPr>
              <w:t xml:space="preserve"> et toutes autres suj</w:t>
            </w:r>
            <w:r w:rsidRPr="00B71909">
              <w:rPr>
                <w:rStyle w:val="fontstyle01"/>
                <w:rFonts w:ascii="Arial Narrow" w:hAnsi="Arial Narrow"/>
                <w:color w:val="auto"/>
                <w:sz w:val="22"/>
                <w:szCs w:val="22"/>
              </w:rPr>
              <w:t>é</w:t>
            </w:r>
            <w:r w:rsidRPr="00B71909">
              <w:rPr>
                <w:rStyle w:val="fontstyle01"/>
                <w:rFonts w:ascii="Arial Narrow" w:hAnsi="Arial Narrow"/>
                <w:color w:val="auto"/>
                <w:sz w:val="22"/>
                <w:szCs w:val="22"/>
              </w:rPr>
              <w:t xml:space="preserve">tions. </w:t>
            </w:r>
          </w:p>
          <w:p w:rsidR="00A9268B" w:rsidRPr="00B71909" w:rsidRDefault="00A9268B" w:rsidP="00A9268B">
            <w:pPr>
              <w:suppressAutoHyphens w:val="0"/>
              <w:autoSpaceDN/>
              <w:jc w:val="both"/>
              <w:textAlignment w:val="auto"/>
              <w:rPr>
                <w:rStyle w:val="fontstyle01"/>
                <w:rFonts w:ascii="Arial Narrow" w:hAnsi="Arial Narrow"/>
                <w:b/>
                <w:bCs/>
                <w:color w:val="auto"/>
                <w:sz w:val="22"/>
                <w:szCs w:val="22"/>
              </w:rPr>
            </w:pPr>
            <w:r w:rsidRPr="00B71909">
              <w:rPr>
                <w:rStyle w:val="fontstyle01"/>
                <w:rFonts w:ascii="Arial Narrow" w:hAnsi="Arial Narrow"/>
                <w:b/>
                <w:bCs/>
                <w:color w:val="auto"/>
                <w:sz w:val="22"/>
                <w:szCs w:val="22"/>
              </w:rPr>
              <w:t>Le mètre carré à : __________________________________________</w:t>
            </w:r>
          </w:p>
          <w:p w:rsidR="00A9268B" w:rsidRPr="00B71909" w:rsidRDefault="00A9268B" w:rsidP="00A9268B">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center"/>
              <w:rPr>
                <w:rFonts w:ascii="Arial Narrow" w:hAnsi="Arial Narrow"/>
                <w:sz w:val="22"/>
                <w:szCs w:val="22"/>
              </w:rPr>
            </w:pPr>
            <w:r w:rsidRPr="00B71909">
              <w:rPr>
                <w:rFonts w:ascii="Arial Narrow" w:hAnsi="Arial Narrow" w:cs="Tahoma"/>
                <w:szCs w:val="26"/>
              </w:rPr>
              <w:t>m</w:t>
            </w:r>
            <w:r w:rsidRPr="00B71909">
              <w:rPr>
                <w:rFonts w:ascii="Arial Narrow" w:hAnsi="Arial Narrow" w:cs="Calibri"/>
                <w:szCs w:val="26"/>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CF1778" w:rsidRDefault="00A9268B" w:rsidP="00A9268B">
            <w:pPr>
              <w:widowControl w:val="0"/>
              <w:autoSpaceDE w:val="0"/>
              <w:spacing w:line="360" w:lineRule="auto"/>
              <w:jc w:val="both"/>
              <w:rPr>
                <w:rFonts w:ascii="Arial Narrow" w:hAnsi="Arial Narrow"/>
                <w:sz w:val="22"/>
                <w:szCs w:val="22"/>
              </w:rPr>
            </w:pPr>
          </w:p>
        </w:tc>
      </w:tr>
      <w:tr w:rsidR="00A9268B" w:rsidRPr="00CF1778" w:rsidTr="001D6FAF">
        <w:trPr>
          <w:trHeight w:hRule="exact" w:val="211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B71909" w:rsidP="00A9268B">
            <w:pPr>
              <w:widowControl w:val="0"/>
              <w:autoSpaceDE w:val="0"/>
              <w:spacing w:line="360" w:lineRule="auto"/>
              <w:jc w:val="center"/>
              <w:rPr>
                <w:rFonts w:ascii="Arial Narrow" w:hAnsi="Arial Narrow"/>
                <w:sz w:val="22"/>
                <w:szCs w:val="22"/>
              </w:rPr>
            </w:pPr>
            <w:r>
              <w:rPr>
                <w:rFonts w:ascii="Arial Narrow" w:hAnsi="Arial Narrow"/>
                <w:sz w:val="22"/>
                <w:szCs w:val="22"/>
              </w:rPr>
              <w:t>10</w:t>
            </w:r>
            <w:r w:rsidR="00A9268B" w:rsidRPr="00B71909">
              <w:rPr>
                <w:rFonts w:ascii="Arial Narrow" w:hAnsi="Arial Narrow"/>
                <w:sz w:val="22"/>
                <w:szCs w:val="22"/>
              </w:rPr>
              <w:t>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9268B" w:rsidRPr="00B71909" w:rsidRDefault="00A9268B" w:rsidP="00A9268B">
            <w:pPr>
              <w:suppressAutoHyphens w:val="0"/>
              <w:autoSpaceDN/>
              <w:jc w:val="both"/>
              <w:textAlignment w:val="auto"/>
              <w:rPr>
                <w:rFonts w:ascii="Arial Narrow" w:hAnsi="Arial Narrow" w:cs="Tahoma"/>
                <w:b/>
                <w:bCs/>
                <w:szCs w:val="26"/>
              </w:rPr>
            </w:pPr>
            <w:r w:rsidRPr="00B71909">
              <w:rPr>
                <w:rFonts w:ascii="Arial Narrow" w:hAnsi="Arial Narrow" w:cs="Tahoma"/>
                <w:b/>
                <w:bCs/>
                <w:szCs w:val="26"/>
              </w:rPr>
              <w:t>Peinture bicouches de type Pantex 800 sur murs intérieurs</w:t>
            </w:r>
            <w:r w:rsidR="00B71909">
              <w:rPr>
                <w:rFonts w:ascii="Arial Narrow" w:hAnsi="Arial Narrow" w:cs="Tahoma"/>
                <w:b/>
                <w:bCs/>
                <w:szCs w:val="26"/>
              </w:rPr>
              <w:t xml:space="preserve"> et faux plafond</w:t>
            </w:r>
            <w:r w:rsidRPr="00B71909">
              <w:rPr>
                <w:rFonts w:ascii="Arial Narrow" w:hAnsi="Arial Narrow" w:cs="Tahoma"/>
                <w:b/>
                <w:bCs/>
                <w:szCs w:val="26"/>
              </w:rPr>
              <w:t> :</w:t>
            </w:r>
          </w:p>
          <w:p w:rsidR="00A9268B" w:rsidRPr="00B71909" w:rsidRDefault="00A9268B" w:rsidP="00A9268B">
            <w:pPr>
              <w:suppressAutoHyphens w:val="0"/>
              <w:autoSpaceDN/>
              <w:jc w:val="both"/>
              <w:textAlignment w:val="auto"/>
              <w:rPr>
                <w:rFonts w:ascii="Arial Narrow" w:hAnsi="Arial Narrow" w:cs="Tahoma"/>
                <w:b/>
                <w:bCs/>
                <w:szCs w:val="26"/>
              </w:rPr>
            </w:pPr>
          </w:p>
          <w:p w:rsidR="00A9268B" w:rsidRPr="00B71909" w:rsidRDefault="00A9268B" w:rsidP="00A9268B">
            <w:pPr>
              <w:suppressAutoHyphens w:val="0"/>
              <w:autoSpaceDN/>
              <w:jc w:val="both"/>
              <w:textAlignment w:val="auto"/>
              <w:rPr>
                <w:rStyle w:val="fontstyle01"/>
                <w:rFonts w:ascii="Arial Narrow" w:hAnsi="Arial Narrow"/>
                <w:color w:val="auto"/>
                <w:sz w:val="22"/>
                <w:szCs w:val="22"/>
              </w:rPr>
            </w:pPr>
            <w:r w:rsidRPr="00B71909">
              <w:rPr>
                <w:rStyle w:val="fontstyle01"/>
                <w:rFonts w:ascii="Arial Narrow" w:hAnsi="Arial Narrow"/>
                <w:color w:val="auto"/>
                <w:sz w:val="22"/>
                <w:szCs w:val="22"/>
              </w:rPr>
              <w:t xml:space="preserve">    Ce prix rémunère dans les conditions générales prévues dans la Lettre Commande, le </w:t>
            </w:r>
            <w:r w:rsidRPr="00B71909">
              <w:rPr>
                <w:rFonts w:ascii="Arial Narrow" w:hAnsi="Arial Narrow"/>
                <w:b/>
                <w:bCs/>
                <w:sz w:val="22"/>
                <w:szCs w:val="22"/>
              </w:rPr>
              <w:t>METTRE CARRE (</w:t>
            </w:r>
            <w:r w:rsidRPr="00B71909">
              <w:rPr>
                <w:rFonts w:ascii="Arial Narrow" w:hAnsi="Arial Narrow" w:cs="Tahoma"/>
                <w:b/>
                <w:bCs/>
                <w:szCs w:val="26"/>
              </w:rPr>
              <w:t>m</w:t>
            </w:r>
            <w:r w:rsidRPr="00B71909">
              <w:rPr>
                <w:rFonts w:ascii="Arial Narrow" w:hAnsi="Arial Narrow" w:cs="Calibri"/>
                <w:b/>
                <w:bCs/>
                <w:szCs w:val="26"/>
              </w:rPr>
              <w:t>²</w:t>
            </w:r>
            <w:r w:rsidRPr="00B71909">
              <w:rPr>
                <w:rFonts w:ascii="Arial Narrow" w:hAnsi="Arial Narrow"/>
                <w:b/>
                <w:bCs/>
                <w:sz w:val="22"/>
                <w:szCs w:val="22"/>
              </w:rPr>
              <w:t>)</w:t>
            </w:r>
            <w:r w:rsidRPr="00B71909">
              <w:rPr>
                <w:rStyle w:val="fontstyle01"/>
                <w:rFonts w:ascii="Arial Narrow" w:hAnsi="Arial Narrow"/>
                <w:color w:val="auto"/>
                <w:sz w:val="22"/>
                <w:szCs w:val="22"/>
              </w:rPr>
              <w:t>mise en œuvre, l’exécution de la peinture de type Pantex 800 sur murs intérieurs</w:t>
            </w:r>
            <w:r w:rsidR="00B71909">
              <w:rPr>
                <w:rStyle w:val="fontstyle01"/>
                <w:rFonts w:ascii="Arial Narrow" w:hAnsi="Arial Narrow"/>
                <w:color w:val="auto"/>
                <w:sz w:val="22"/>
                <w:szCs w:val="22"/>
              </w:rPr>
              <w:t xml:space="preserve"> et faux plafond</w:t>
            </w:r>
            <w:r w:rsidRPr="00B71909">
              <w:rPr>
                <w:rStyle w:val="fontstyle01"/>
                <w:rFonts w:ascii="Arial Narrow" w:hAnsi="Arial Narrow"/>
                <w:color w:val="auto"/>
                <w:sz w:val="22"/>
                <w:szCs w:val="22"/>
              </w:rPr>
              <w:t xml:space="preserve"> et toutes autres sujétions. </w:t>
            </w:r>
          </w:p>
          <w:p w:rsidR="00A9268B" w:rsidRPr="00B71909" w:rsidRDefault="00A9268B" w:rsidP="00A9268B">
            <w:pPr>
              <w:suppressAutoHyphens w:val="0"/>
              <w:autoSpaceDN/>
              <w:jc w:val="both"/>
              <w:textAlignment w:val="auto"/>
              <w:rPr>
                <w:rFonts w:ascii="Arial Narrow" w:hAnsi="Arial Narrow" w:cs="Tahoma"/>
                <w:b/>
                <w:bCs/>
                <w:szCs w:val="26"/>
              </w:rPr>
            </w:pPr>
            <w:r w:rsidRPr="00B71909">
              <w:rPr>
                <w:rStyle w:val="fontstyle01"/>
                <w:rFonts w:ascii="Arial Narrow" w:hAnsi="Arial Narrow"/>
                <w:b/>
                <w:bCs/>
                <w:color w:val="auto"/>
                <w:sz w:val="22"/>
                <w:szCs w:val="22"/>
              </w:rPr>
              <w:t>Le mètre carré à : __________________________________________</w:t>
            </w:r>
          </w:p>
          <w:p w:rsidR="00A9268B" w:rsidRPr="00B71909" w:rsidRDefault="00A9268B" w:rsidP="00A9268B">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center"/>
              <w:rPr>
                <w:rFonts w:ascii="Arial Narrow" w:hAnsi="Arial Narrow"/>
                <w:sz w:val="22"/>
                <w:szCs w:val="22"/>
              </w:rPr>
            </w:pPr>
            <w:r w:rsidRPr="00B71909">
              <w:rPr>
                <w:rFonts w:ascii="Arial Narrow" w:hAnsi="Arial Narrow" w:cs="Tahoma"/>
                <w:szCs w:val="26"/>
              </w:rPr>
              <w:t>m</w:t>
            </w:r>
            <w:r w:rsidRPr="00B71909">
              <w:rPr>
                <w:rFonts w:ascii="Arial Narrow" w:hAnsi="Arial Narrow" w:cs="Calibri"/>
                <w:szCs w:val="26"/>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CF1778" w:rsidRDefault="00A9268B" w:rsidP="00A9268B">
            <w:pPr>
              <w:widowControl w:val="0"/>
              <w:autoSpaceDE w:val="0"/>
              <w:spacing w:line="360" w:lineRule="auto"/>
              <w:jc w:val="both"/>
              <w:rPr>
                <w:rFonts w:ascii="Arial Narrow" w:hAnsi="Arial Narrow"/>
                <w:sz w:val="22"/>
                <w:szCs w:val="22"/>
              </w:rPr>
            </w:pPr>
          </w:p>
        </w:tc>
      </w:tr>
      <w:tr w:rsidR="00A9268B" w:rsidRPr="00CF1778" w:rsidTr="00B71909">
        <w:trPr>
          <w:trHeight w:hRule="exact" w:val="226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B71909" w:rsidP="00A9268B">
            <w:pPr>
              <w:widowControl w:val="0"/>
              <w:autoSpaceDE w:val="0"/>
              <w:spacing w:line="360" w:lineRule="auto"/>
              <w:jc w:val="center"/>
              <w:rPr>
                <w:rFonts w:ascii="Arial Narrow" w:hAnsi="Arial Narrow"/>
                <w:sz w:val="22"/>
                <w:szCs w:val="22"/>
              </w:rPr>
            </w:pPr>
            <w:r>
              <w:rPr>
                <w:rFonts w:ascii="Arial Narrow" w:hAnsi="Arial Narrow"/>
                <w:sz w:val="22"/>
                <w:szCs w:val="22"/>
              </w:rPr>
              <w:t>10</w:t>
            </w:r>
            <w:r w:rsidR="00A9268B" w:rsidRPr="00B71909">
              <w:rPr>
                <w:rFonts w:ascii="Arial Narrow" w:hAnsi="Arial Narrow"/>
                <w:sz w:val="22"/>
                <w:szCs w:val="22"/>
              </w:rPr>
              <w:t>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71909" w:rsidRDefault="00B71909" w:rsidP="00B71909">
            <w:pPr>
              <w:suppressAutoHyphens w:val="0"/>
              <w:autoSpaceDN/>
              <w:jc w:val="both"/>
              <w:textAlignment w:val="auto"/>
              <w:rPr>
                <w:rStyle w:val="fontstyle01"/>
                <w:rFonts w:ascii="Arial Narrow" w:hAnsi="Arial Narrow"/>
                <w:color w:val="auto"/>
                <w:sz w:val="22"/>
                <w:szCs w:val="22"/>
              </w:rPr>
            </w:pPr>
            <w:r w:rsidRPr="00B71909">
              <w:rPr>
                <w:rFonts w:ascii="Arial Narrow" w:hAnsi="Arial Narrow" w:cs="Tahoma"/>
                <w:b/>
                <w:bCs/>
                <w:szCs w:val="26"/>
              </w:rPr>
              <w:t>Application de deux couches de peinture Glycérophtalique de type émail A  sur garde-corps escalier, menuiserie bois et métallique</w:t>
            </w:r>
            <w:r>
              <w:rPr>
                <w:rFonts w:ascii="Arial Narrow" w:hAnsi="Arial Narrow" w:cs="Tahoma"/>
                <w:b/>
                <w:bCs/>
                <w:szCs w:val="26"/>
              </w:rPr>
              <w:t> :</w:t>
            </w:r>
            <w:r w:rsidRPr="00B71909">
              <w:rPr>
                <w:rStyle w:val="fontstyle01"/>
                <w:rFonts w:ascii="Arial Narrow" w:hAnsi="Arial Narrow"/>
                <w:color w:val="auto"/>
                <w:sz w:val="22"/>
                <w:szCs w:val="22"/>
              </w:rPr>
              <w:t xml:space="preserve"> Ce prix rémunère dans les conditions générales prévues dans la Lettre Commande, le </w:t>
            </w:r>
            <w:r w:rsidRPr="00B71909">
              <w:rPr>
                <w:rFonts w:ascii="Arial Narrow" w:hAnsi="Arial Narrow"/>
                <w:b/>
                <w:bCs/>
                <w:sz w:val="22"/>
                <w:szCs w:val="22"/>
              </w:rPr>
              <w:t>METTRE CARRE (</w:t>
            </w:r>
            <w:r w:rsidRPr="00B71909">
              <w:rPr>
                <w:rFonts w:ascii="Arial Narrow" w:hAnsi="Arial Narrow" w:cs="Tahoma"/>
                <w:b/>
                <w:bCs/>
                <w:szCs w:val="26"/>
              </w:rPr>
              <w:t>m</w:t>
            </w:r>
            <w:r w:rsidRPr="00B71909">
              <w:rPr>
                <w:rFonts w:ascii="Arial Narrow" w:hAnsi="Arial Narrow" w:cs="Calibri"/>
                <w:b/>
                <w:bCs/>
                <w:szCs w:val="26"/>
              </w:rPr>
              <w:t>²</w:t>
            </w:r>
            <w:r w:rsidRPr="00B71909">
              <w:rPr>
                <w:rFonts w:ascii="Arial Narrow" w:hAnsi="Arial Narrow"/>
                <w:b/>
                <w:bCs/>
                <w:sz w:val="22"/>
                <w:szCs w:val="22"/>
              </w:rPr>
              <w:t>)</w:t>
            </w:r>
            <w:r w:rsidRPr="00B71909">
              <w:rPr>
                <w:rStyle w:val="fontstyle01"/>
                <w:rFonts w:ascii="Arial Narrow" w:hAnsi="Arial Narrow"/>
                <w:color w:val="auto"/>
                <w:sz w:val="22"/>
                <w:szCs w:val="22"/>
              </w:rPr>
              <w:t xml:space="preserve">mise en œuvre, l’exécution de la </w:t>
            </w:r>
            <w:r w:rsidRPr="00B71909">
              <w:rPr>
                <w:rFonts w:ascii="Arial Narrow" w:hAnsi="Arial Narrow" w:cs="Tahoma"/>
                <w:szCs w:val="26"/>
              </w:rPr>
              <w:t>Peinture à huile sur menuiserie métalliques, et murs d'allèges sous fen</w:t>
            </w:r>
            <w:r w:rsidRPr="00B71909">
              <w:rPr>
                <w:rFonts w:ascii="Arial Narrow" w:hAnsi="Arial Narrow"/>
                <w:szCs w:val="26"/>
              </w:rPr>
              <w:t>ê</w:t>
            </w:r>
            <w:r w:rsidRPr="00B71909">
              <w:rPr>
                <w:rFonts w:ascii="Arial Narrow" w:hAnsi="Arial Narrow" w:cs="Tahoma"/>
                <w:szCs w:val="26"/>
              </w:rPr>
              <w:t>tres</w:t>
            </w:r>
            <w:r w:rsidRPr="00B71909">
              <w:rPr>
                <w:rStyle w:val="fontstyle01"/>
                <w:rFonts w:ascii="Arial Narrow" w:hAnsi="Arial Narrow"/>
                <w:color w:val="auto"/>
                <w:sz w:val="22"/>
                <w:szCs w:val="22"/>
              </w:rPr>
              <w:t xml:space="preserve">et toutes autres sujétions. </w:t>
            </w:r>
          </w:p>
          <w:p w:rsidR="00B71909" w:rsidRPr="00B71909" w:rsidRDefault="00B71909" w:rsidP="00B71909">
            <w:pPr>
              <w:suppressAutoHyphens w:val="0"/>
              <w:autoSpaceDN/>
              <w:jc w:val="both"/>
              <w:textAlignment w:val="auto"/>
              <w:rPr>
                <w:rStyle w:val="fontstyle01"/>
                <w:rFonts w:ascii="Arial Narrow" w:hAnsi="Arial Narrow"/>
                <w:color w:val="auto"/>
                <w:sz w:val="22"/>
                <w:szCs w:val="22"/>
              </w:rPr>
            </w:pPr>
          </w:p>
          <w:p w:rsidR="00A9268B" w:rsidRPr="00B71909" w:rsidRDefault="00B71909" w:rsidP="00B71909">
            <w:pPr>
              <w:suppressAutoHyphens w:val="0"/>
              <w:autoSpaceDN/>
              <w:jc w:val="both"/>
              <w:textAlignment w:val="auto"/>
              <w:rPr>
                <w:rFonts w:ascii="Arial Narrow" w:hAnsi="Arial Narrow" w:cs="Tahoma"/>
                <w:b/>
                <w:bCs/>
                <w:szCs w:val="26"/>
              </w:rPr>
            </w:pPr>
            <w:r w:rsidRPr="00B71909">
              <w:rPr>
                <w:rStyle w:val="fontstyle01"/>
                <w:rFonts w:ascii="Arial Narrow" w:hAnsi="Arial Narrow"/>
                <w:b/>
                <w:bCs/>
                <w:color w:val="auto"/>
                <w:sz w:val="22"/>
                <w:szCs w:val="22"/>
              </w:rPr>
              <w:t>Le mètre carré à : 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center"/>
              <w:rPr>
                <w:rFonts w:ascii="Arial Narrow" w:hAnsi="Arial Narrow"/>
                <w:sz w:val="22"/>
                <w:szCs w:val="22"/>
              </w:rPr>
            </w:pPr>
            <w:r w:rsidRPr="00B71909">
              <w:rPr>
                <w:rFonts w:ascii="Arial Narrow" w:hAnsi="Arial Narrow" w:cs="Tahoma"/>
                <w:szCs w:val="26"/>
              </w:rPr>
              <w:t>m</w:t>
            </w:r>
            <w:r w:rsidRPr="00B71909">
              <w:rPr>
                <w:rFonts w:ascii="Arial Narrow" w:hAnsi="Arial Narrow" w:cs="Calibri"/>
                <w:szCs w:val="26"/>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CF1778" w:rsidRDefault="00A9268B" w:rsidP="00A9268B">
            <w:pPr>
              <w:widowControl w:val="0"/>
              <w:autoSpaceDE w:val="0"/>
              <w:spacing w:line="360" w:lineRule="auto"/>
              <w:jc w:val="both"/>
              <w:rPr>
                <w:rFonts w:ascii="Arial Narrow" w:hAnsi="Arial Narrow"/>
                <w:sz w:val="22"/>
                <w:szCs w:val="22"/>
              </w:rPr>
            </w:pPr>
          </w:p>
        </w:tc>
      </w:tr>
      <w:tr w:rsidR="00A9268B" w:rsidRPr="00CF1778" w:rsidTr="001D6FAF">
        <w:trPr>
          <w:trHeight w:hRule="exact" w:val="185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B71909" w:rsidP="00A9268B">
            <w:pPr>
              <w:widowControl w:val="0"/>
              <w:autoSpaceDE w:val="0"/>
              <w:spacing w:line="360" w:lineRule="auto"/>
              <w:jc w:val="center"/>
              <w:rPr>
                <w:rFonts w:ascii="Arial Narrow" w:hAnsi="Arial Narrow"/>
                <w:sz w:val="22"/>
                <w:szCs w:val="22"/>
              </w:rPr>
            </w:pPr>
            <w:r>
              <w:rPr>
                <w:rFonts w:ascii="Arial Narrow" w:hAnsi="Arial Narrow"/>
                <w:sz w:val="22"/>
                <w:szCs w:val="22"/>
              </w:rPr>
              <w:t>10</w:t>
            </w:r>
            <w:r w:rsidR="00A9268B" w:rsidRPr="00B71909">
              <w:rPr>
                <w:rFonts w:ascii="Arial Narrow" w:hAnsi="Arial Narrow"/>
                <w:sz w:val="22"/>
                <w:szCs w:val="22"/>
              </w:rPr>
              <w:t>04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9268B" w:rsidRPr="00B71909" w:rsidRDefault="00B71909" w:rsidP="00A9268B">
            <w:pPr>
              <w:suppressAutoHyphens w:val="0"/>
              <w:autoSpaceDN/>
              <w:jc w:val="both"/>
              <w:textAlignment w:val="auto"/>
              <w:rPr>
                <w:rFonts w:ascii="Arial Narrow" w:hAnsi="Arial Narrow" w:cs="Tahoma"/>
                <w:b/>
                <w:bCs/>
                <w:szCs w:val="26"/>
              </w:rPr>
            </w:pPr>
            <w:r w:rsidRPr="00B71909">
              <w:rPr>
                <w:rFonts w:ascii="Arial Narrow" w:hAnsi="Arial Narrow" w:cs="Tahoma"/>
                <w:b/>
                <w:bCs/>
                <w:szCs w:val="26"/>
              </w:rPr>
              <w:t>Revêtement de sol en carreaux gré cérame antidérapant de 30x30</w:t>
            </w:r>
            <w:r w:rsidR="00A9268B" w:rsidRPr="00B71909">
              <w:rPr>
                <w:rFonts w:ascii="Arial Narrow" w:hAnsi="Arial Narrow" w:cs="Tahoma"/>
                <w:b/>
                <w:bCs/>
                <w:szCs w:val="26"/>
              </w:rPr>
              <w:t>:</w:t>
            </w:r>
          </w:p>
          <w:p w:rsidR="00A9268B" w:rsidRPr="00B71909" w:rsidRDefault="00A9268B" w:rsidP="00A9268B">
            <w:pPr>
              <w:suppressAutoHyphens w:val="0"/>
              <w:autoSpaceDN/>
              <w:jc w:val="both"/>
              <w:textAlignment w:val="auto"/>
              <w:rPr>
                <w:rFonts w:ascii="Arial Narrow" w:hAnsi="Arial Narrow" w:cs="Tahoma"/>
                <w:b/>
                <w:bCs/>
                <w:sz w:val="16"/>
                <w:szCs w:val="16"/>
              </w:rPr>
            </w:pPr>
          </w:p>
          <w:p w:rsidR="00A9268B" w:rsidRPr="00B71909" w:rsidRDefault="00A9268B" w:rsidP="00A9268B">
            <w:pPr>
              <w:suppressAutoHyphens w:val="0"/>
              <w:autoSpaceDN/>
              <w:jc w:val="both"/>
              <w:textAlignment w:val="auto"/>
              <w:rPr>
                <w:rStyle w:val="fontstyle01"/>
                <w:rFonts w:ascii="Arial Narrow" w:hAnsi="Arial Narrow"/>
                <w:color w:val="auto"/>
                <w:sz w:val="22"/>
                <w:szCs w:val="22"/>
              </w:rPr>
            </w:pPr>
            <w:r w:rsidRPr="00B71909">
              <w:rPr>
                <w:rStyle w:val="fontstyle01"/>
                <w:rFonts w:ascii="Arial Narrow" w:hAnsi="Arial Narrow"/>
                <w:color w:val="auto"/>
                <w:sz w:val="22"/>
                <w:szCs w:val="22"/>
              </w:rPr>
              <w:t xml:space="preserve">   Ce prix rémunère dans les conditions générales prévues dans la Lettre Commande, le </w:t>
            </w:r>
            <w:r w:rsidRPr="00B71909">
              <w:rPr>
                <w:rFonts w:ascii="Arial Narrow" w:hAnsi="Arial Narrow"/>
                <w:b/>
                <w:bCs/>
                <w:sz w:val="22"/>
                <w:szCs w:val="22"/>
              </w:rPr>
              <w:t>METTRE CARRE (</w:t>
            </w:r>
            <w:r w:rsidRPr="00B71909">
              <w:rPr>
                <w:rFonts w:ascii="Arial Narrow" w:hAnsi="Arial Narrow" w:cs="Tahoma"/>
                <w:b/>
                <w:bCs/>
                <w:szCs w:val="26"/>
              </w:rPr>
              <w:t>m</w:t>
            </w:r>
            <w:r w:rsidRPr="00B71909">
              <w:rPr>
                <w:rFonts w:ascii="Arial Narrow" w:hAnsi="Arial Narrow" w:cs="Calibri"/>
                <w:b/>
                <w:bCs/>
                <w:szCs w:val="26"/>
              </w:rPr>
              <w:t>²</w:t>
            </w:r>
            <w:r w:rsidRPr="00B71909">
              <w:rPr>
                <w:rFonts w:ascii="Arial Narrow" w:hAnsi="Arial Narrow"/>
                <w:b/>
                <w:bCs/>
                <w:sz w:val="22"/>
                <w:szCs w:val="22"/>
              </w:rPr>
              <w:t>)</w:t>
            </w:r>
            <w:r w:rsidRPr="00B71909">
              <w:rPr>
                <w:rStyle w:val="fontstyle01"/>
                <w:rFonts w:ascii="Arial Narrow" w:hAnsi="Arial Narrow"/>
                <w:color w:val="auto"/>
                <w:sz w:val="22"/>
                <w:szCs w:val="22"/>
              </w:rPr>
              <w:t xml:space="preserve">mise en œuvre, </w:t>
            </w:r>
            <w:r w:rsidR="00B71909">
              <w:rPr>
                <w:rStyle w:val="fontstyle01"/>
                <w:rFonts w:ascii="Arial Narrow" w:hAnsi="Arial Narrow"/>
                <w:color w:val="auto"/>
                <w:sz w:val="22"/>
                <w:szCs w:val="22"/>
              </w:rPr>
              <w:t>le revêtement de sol en carreaux gré cérame de 30x30</w:t>
            </w:r>
            <w:r w:rsidRPr="00B71909">
              <w:rPr>
                <w:rFonts w:ascii="Arial Narrow" w:hAnsi="Arial Narrow" w:cs="Tahoma"/>
                <w:szCs w:val="26"/>
              </w:rPr>
              <w:t xml:space="preserve">, </w:t>
            </w:r>
            <w:r w:rsidRPr="00B71909">
              <w:rPr>
                <w:rStyle w:val="fontstyle01"/>
                <w:rFonts w:ascii="Arial Narrow" w:hAnsi="Arial Narrow"/>
                <w:color w:val="auto"/>
                <w:sz w:val="22"/>
                <w:szCs w:val="22"/>
              </w:rPr>
              <w:t xml:space="preserve">et toutes autres sujétions. </w:t>
            </w:r>
          </w:p>
          <w:p w:rsidR="00A9268B" w:rsidRPr="00B71909" w:rsidRDefault="00A9268B" w:rsidP="00A9268B">
            <w:pPr>
              <w:suppressAutoHyphens w:val="0"/>
              <w:autoSpaceDN/>
              <w:jc w:val="both"/>
              <w:textAlignment w:val="auto"/>
              <w:rPr>
                <w:rFonts w:ascii="Arial Narrow" w:hAnsi="Arial Narrow" w:cs="Tahoma"/>
                <w:b/>
                <w:bCs/>
                <w:szCs w:val="26"/>
              </w:rPr>
            </w:pPr>
            <w:r w:rsidRPr="00B71909">
              <w:rPr>
                <w:rStyle w:val="fontstyle01"/>
                <w:rFonts w:ascii="Arial Narrow" w:hAnsi="Arial Narrow"/>
                <w:b/>
                <w:bCs/>
                <w:color w:val="auto"/>
                <w:sz w:val="22"/>
                <w:szCs w:val="22"/>
              </w:rPr>
              <w:t>Le mètre carré à : 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center"/>
              <w:rPr>
                <w:rFonts w:ascii="Arial Narrow" w:hAnsi="Arial Narrow"/>
                <w:sz w:val="22"/>
                <w:szCs w:val="22"/>
              </w:rPr>
            </w:pPr>
            <w:r w:rsidRPr="00B71909">
              <w:rPr>
                <w:rFonts w:ascii="Arial Narrow" w:hAnsi="Arial Narrow" w:cs="Tahoma"/>
                <w:szCs w:val="26"/>
              </w:rPr>
              <w:t>m</w:t>
            </w:r>
            <w:r w:rsidRPr="00B71909">
              <w:rPr>
                <w:rFonts w:ascii="Arial Narrow" w:hAnsi="Arial Narrow" w:cs="Calibri"/>
                <w:szCs w:val="26"/>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268B" w:rsidRPr="00B71909" w:rsidRDefault="00A9268B" w:rsidP="00A9268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A9268B" w:rsidRPr="00CF1778" w:rsidRDefault="00A9268B" w:rsidP="00A9268B">
            <w:pPr>
              <w:widowControl w:val="0"/>
              <w:autoSpaceDE w:val="0"/>
              <w:spacing w:line="360" w:lineRule="auto"/>
              <w:jc w:val="both"/>
              <w:rPr>
                <w:rFonts w:ascii="Arial Narrow" w:hAnsi="Arial Narrow"/>
                <w:sz w:val="22"/>
                <w:szCs w:val="22"/>
              </w:rPr>
            </w:pPr>
          </w:p>
        </w:tc>
      </w:tr>
      <w:tr w:rsidR="00F0614B" w:rsidRPr="00CF1778" w:rsidTr="00F0614B">
        <w:trPr>
          <w:trHeight w:hRule="exact" w:val="168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Default="00F0614B" w:rsidP="00F0614B">
            <w:pPr>
              <w:widowControl w:val="0"/>
              <w:autoSpaceDE w:val="0"/>
              <w:spacing w:line="360" w:lineRule="auto"/>
              <w:jc w:val="center"/>
              <w:rPr>
                <w:rFonts w:ascii="Arial Narrow" w:hAnsi="Arial Narrow"/>
                <w:sz w:val="22"/>
                <w:szCs w:val="22"/>
              </w:rPr>
            </w:pPr>
            <w:r>
              <w:rPr>
                <w:rFonts w:ascii="Arial Narrow" w:hAnsi="Arial Narrow"/>
                <w:sz w:val="22"/>
                <w:szCs w:val="22"/>
              </w:rPr>
              <w:lastRenderedPageBreak/>
              <w:t>1005</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0614B" w:rsidRPr="00B71909" w:rsidRDefault="00F0614B" w:rsidP="00F0614B">
            <w:pPr>
              <w:suppressAutoHyphens w:val="0"/>
              <w:autoSpaceDN/>
              <w:jc w:val="both"/>
              <w:textAlignment w:val="auto"/>
              <w:rPr>
                <w:rFonts w:ascii="Arial Narrow" w:hAnsi="Arial Narrow" w:cs="Tahoma"/>
                <w:b/>
                <w:bCs/>
                <w:szCs w:val="26"/>
              </w:rPr>
            </w:pPr>
            <w:r>
              <w:rPr>
                <w:rFonts w:ascii="Arial Narrow" w:hAnsi="Arial Narrow" w:cs="Tahoma"/>
                <w:b/>
                <w:bCs/>
                <w:szCs w:val="26"/>
              </w:rPr>
              <w:t>Faïences de 20</w:t>
            </w:r>
            <w:r w:rsidRPr="00B71909">
              <w:rPr>
                <w:rFonts w:ascii="Arial Narrow" w:hAnsi="Arial Narrow" w:cs="Tahoma"/>
                <w:b/>
                <w:bCs/>
                <w:szCs w:val="26"/>
              </w:rPr>
              <w:t>x30</w:t>
            </w:r>
            <w:r>
              <w:rPr>
                <w:rFonts w:ascii="Arial Narrow" w:hAnsi="Arial Narrow" w:cs="Tahoma"/>
                <w:b/>
                <w:bCs/>
                <w:szCs w:val="26"/>
              </w:rPr>
              <w:t xml:space="preserve"> pour murs de douches</w:t>
            </w:r>
            <w:r w:rsidRPr="00B71909">
              <w:rPr>
                <w:rFonts w:ascii="Arial Narrow" w:hAnsi="Arial Narrow" w:cs="Tahoma"/>
                <w:b/>
                <w:bCs/>
                <w:szCs w:val="26"/>
              </w:rPr>
              <w:t>:</w:t>
            </w:r>
          </w:p>
          <w:p w:rsidR="00F0614B" w:rsidRPr="00B71909" w:rsidRDefault="00F0614B" w:rsidP="00F0614B">
            <w:pPr>
              <w:suppressAutoHyphens w:val="0"/>
              <w:autoSpaceDN/>
              <w:jc w:val="both"/>
              <w:textAlignment w:val="auto"/>
              <w:rPr>
                <w:rFonts w:ascii="Arial Narrow" w:hAnsi="Arial Narrow" w:cs="Tahoma"/>
                <w:b/>
                <w:bCs/>
                <w:sz w:val="16"/>
                <w:szCs w:val="16"/>
              </w:rPr>
            </w:pPr>
          </w:p>
          <w:p w:rsidR="00F0614B" w:rsidRPr="00B71909" w:rsidRDefault="00F0614B" w:rsidP="00F0614B">
            <w:pPr>
              <w:suppressAutoHyphens w:val="0"/>
              <w:autoSpaceDN/>
              <w:jc w:val="both"/>
              <w:textAlignment w:val="auto"/>
              <w:rPr>
                <w:rStyle w:val="fontstyle01"/>
                <w:rFonts w:ascii="Arial Narrow" w:hAnsi="Arial Narrow"/>
                <w:color w:val="auto"/>
                <w:sz w:val="22"/>
                <w:szCs w:val="22"/>
              </w:rPr>
            </w:pPr>
            <w:r w:rsidRPr="00B71909">
              <w:rPr>
                <w:rStyle w:val="fontstyle01"/>
                <w:rFonts w:ascii="Arial Narrow" w:hAnsi="Arial Narrow"/>
                <w:color w:val="auto"/>
                <w:sz w:val="22"/>
                <w:szCs w:val="22"/>
              </w:rPr>
              <w:t xml:space="preserve">   Ce prix rémunère dans les conditions générales prévues dans la Lettre Commande, le </w:t>
            </w:r>
            <w:r w:rsidRPr="00B71909">
              <w:rPr>
                <w:rFonts w:ascii="Arial Narrow" w:hAnsi="Arial Narrow"/>
                <w:b/>
                <w:bCs/>
                <w:sz w:val="22"/>
                <w:szCs w:val="22"/>
              </w:rPr>
              <w:t>METTRE CARRE (</w:t>
            </w:r>
            <w:r w:rsidRPr="00B71909">
              <w:rPr>
                <w:rFonts w:ascii="Arial Narrow" w:hAnsi="Arial Narrow" w:cs="Tahoma"/>
                <w:b/>
                <w:bCs/>
                <w:szCs w:val="26"/>
              </w:rPr>
              <w:t>m</w:t>
            </w:r>
            <w:r w:rsidRPr="00B71909">
              <w:rPr>
                <w:rFonts w:ascii="Arial Narrow" w:hAnsi="Arial Narrow" w:cs="Calibri"/>
                <w:b/>
                <w:bCs/>
                <w:szCs w:val="26"/>
              </w:rPr>
              <w:t>²</w:t>
            </w:r>
            <w:r w:rsidRPr="00B71909">
              <w:rPr>
                <w:rFonts w:ascii="Arial Narrow" w:hAnsi="Arial Narrow"/>
                <w:b/>
                <w:bCs/>
                <w:sz w:val="22"/>
                <w:szCs w:val="22"/>
              </w:rPr>
              <w:t>)</w:t>
            </w:r>
            <w:r w:rsidRPr="00B71909">
              <w:rPr>
                <w:rStyle w:val="fontstyle01"/>
                <w:rFonts w:ascii="Arial Narrow" w:hAnsi="Arial Narrow"/>
                <w:color w:val="auto"/>
                <w:sz w:val="22"/>
                <w:szCs w:val="22"/>
              </w:rPr>
              <w:t xml:space="preserve">mise en œuvre, </w:t>
            </w:r>
            <w:r>
              <w:rPr>
                <w:rStyle w:val="fontstyle01"/>
                <w:rFonts w:ascii="Arial Narrow" w:hAnsi="Arial Narrow"/>
                <w:color w:val="auto"/>
                <w:sz w:val="22"/>
                <w:szCs w:val="22"/>
              </w:rPr>
              <w:t>le revêtement de murs de douche en faïences de 20x30</w:t>
            </w:r>
            <w:r w:rsidRPr="00B71909">
              <w:rPr>
                <w:rFonts w:ascii="Arial Narrow" w:hAnsi="Arial Narrow" w:cs="Tahoma"/>
                <w:szCs w:val="26"/>
              </w:rPr>
              <w:t xml:space="preserve">, </w:t>
            </w:r>
            <w:r w:rsidRPr="00B71909">
              <w:rPr>
                <w:rStyle w:val="fontstyle01"/>
                <w:rFonts w:ascii="Arial Narrow" w:hAnsi="Arial Narrow"/>
                <w:color w:val="auto"/>
                <w:sz w:val="22"/>
                <w:szCs w:val="22"/>
              </w:rPr>
              <w:t xml:space="preserve">et toutes autres sujétions. </w:t>
            </w:r>
          </w:p>
          <w:p w:rsidR="00F0614B" w:rsidRPr="00B71909" w:rsidRDefault="00F0614B" w:rsidP="00F0614B">
            <w:pPr>
              <w:suppressAutoHyphens w:val="0"/>
              <w:autoSpaceDN/>
              <w:jc w:val="both"/>
              <w:textAlignment w:val="auto"/>
              <w:rPr>
                <w:rFonts w:ascii="Arial Narrow" w:hAnsi="Arial Narrow" w:cs="Tahoma"/>
                <w:b/>
                <w:bCs/>
                <w:szCs w:val="26"/>
              </w:rPr>
            </w:pPr>
            <w:r w:rsidRPr="00B71909">
              <w:rPr>
                <w:rStyle w:val="fontstyle01"/>
                <w:rFonts w:ascii="Arial Narrow" w:hAnsi="Arial Narrow"/>
                <w:b/>
                <w:bCs/>
                <w:color w:val="auto"/>
                <w:sz w:val="22"/>
                <w:szCs w:val="22"/>
              </w:rPr>
              <w:t>Le mètre carré à : 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cs="Tahoma"/>
                <w:szCs w:val="26"/>
              </w:rPr>
            </w:pPr>
            <w:r w:rsidRPr="00B71909">
              <w:rPr>
                <w:rFonts w:ascii="Arial Narrow" w:hAnsi="Arial Narrow" w:cs="Tahoma"/>
                <w:szCs w:val="26"/>
              </w:rPr>
              <w:t>m</w:t>
            </w:r>
            <w:r w:rsidRPr="00B71909">
              <w:rPr>
                <w:rFonts w:ascii="Arial Narrow" w:hAnsi="Arial Narrow" w:cs="Calibri"/>
                <w:szCs w:val="26"/>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0614B" w:rsidRPr="00CF1778" w:rsidRDefault="00F0614B" w:rsidP="00F0614B">
            <w:pPr>
              <w:widowControl w:val="0"/>
              <w:autoSpaceDE w:val="0"/>
              <w:spacing w:line="360" w:lineRule="auto"/>
              <w:jc w:val="both"/>
              <w:rPr>
                <w:rFonts w:ascii="Arial Narrow" w:hAnsi="Arial Narrow"/>
                <w:sz w:val="22"/>
                <w:szCs w:val="22"/>
              </w:rPr>
            </w:pPr>
          </w:p>
        </w:tc>
      </w:tr>
      <w:tr w:rsidR="00F0614B" w:rsidRPr="00CF1778" w:rsidTr="00503A9B">
        <w:trPr>
          <w:trHeight w:hRule="exact" w:val="36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both"/>
              <w:rPr>
                <w:rFonts w:ascii="Arial Narrow" w:hAnsi="Arial Narrow"/>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0614B" w:rsidRPr="00B71909" w:rsidRDefault="00F0614B" w:rsidP="00F0614B">
            <w:pPr>
              <w:suppressAutoHyphens w:val="0"/>
              <w:autoSpaceDN/>
              <w:jc w:val="both"/>
              <w:textAlignment w:val="auto"/>
              <w:rPr>
                <w:rFonts w:ascii="Arial Narrow" w:hAnsi="Arial Narrow" w:cs="Tahoma"/>
                <w:b/>
                <w:bCs/>
                <w:szCs w:val="26"/>
              </w:rPr>
            </w:pPr>
            <w:r>
              <w:rPr>
                <w:rFonts w:ascii="Arial Narrow" w:hAnsi="Arial Narrow" w:cs="Tahoma"/>
                <w:b/>
                <w:bCs/>
                <w:szCs w:val="26"/>
              </w:rPr>
              <w:t>LOT 11</w:t>
            </w:r>
            <w:r w:rsidRPr="00B71909">
              <w:rPr>
                <w:rFonts w:ascii="Arial Narrow" w:hAnsi="Arial Narrow" w:cs="Tahoma"/>
                <w:b/>
                <w:bCs/>
                <w:szCs w:val="26"/>
              </w:rPr>
              <w:t>00 : VOIRIE ET RESEAUX DIVERS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0614B" w:rsidRPr="00CF1778" w:rsidRDefault="00F0614B" w:rsidP="00F0614B">
            <w:pPr>
              <w:widowControl w:val="0"/>
              <w:autoSpaceDE w:val="0"/>
              <w:spacing w:line="360" w:lineRule="auto"/>
              <w:jc w:val="both"/>
              <w:rPr>
                <w:rFonts w:ascii="Arial Narrow" w:hAnsi="Arial Narrow"/>
                <w:sz w:val="22"/>
                <w:szCs w:val="22"/>
              </w:rPr>
            </w:pPr>
          </w:p>
        </w:tc>
      </w:tr>
      <w:tr w:rsidR="00F0614B" w:rsidRPr="00CF1778" w:rsidTr="00956BD3">
        <w:trPr>
          <w:trHeight w:hRule="exact" w:val="147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sz w:val="22"/>
                <w:szCs w:val="22"/>
              </w:rPr>
            </w:pPr>
            <w:r>
              <w:rPr>
                <w:rFonts w:ascii="Arial Narrow" w:hAnsi="Arial Narrow"/>
                <w:sz w:val="22"/>
                <w:szCs w:val="22"/>
              </w:rPr>
              <w:t>1101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suppressAutoHyphens w:val="0"/>
              <w:autoSpaceDN/>
              <w:jc w:val="both"/>
              <w:textAlignment w:val="auto"/>
              <w:rPr>
                <w:rFonts w:ascii="Arial Narrow" w:hAnsi="Arial Narrow" w:cs="Tahoma"/>
                <w:b/>
                <w:bCs/>
                <w:szCs w:val="26"/>
              </w:rPr>
            </w:pPr>
            <w:r w:rsidRPr="00B71909">
              <w:rPr>
                <w:rFonts w:ascii="Arial Narrow" w:hAnsi="Arial Narrow" w:cs="Tahoma"/>
                <w:b/>
                <w:bCs/>
                <w:szCs w:val="26"/>
              </w:rPr>
              <w:t>Caniveaux de 40x30cm :</w:t>
            </w:r>
          </w:p>
          <w:p w:rsidR="00F0614B" w:rsidRPr="00B71909" w:rsidRDefault="00F0614B" w:rsidP="00F0614B">
            <w:pPr>
              <w:suppressAutoHyphens w:val="0"/>
              <w:autoSpaceDN/>
              <w:jc w:val="both"/>
              <w:textAlignment w:val="auto"/>
              <w:rPr>
                <w:rStyle w:val="fontstyle01"/>
                <w:rFonts w:ascii="Arial Narrow" w:hAnsi="Arial Narrow"/>
                <w:color w:val="auto"/>
                <w:sz w:val="22"/>
                <w:szCs w:val="22"/>
              </w:rPr>
            </w:pPr>
            <w:r w:rsidRPr="00B71909">
              <w:rPr>
                <w:rStyle w:val="fontstyle01"/>
                <w:rFonts w:ascii="Arial Narrow" w:hAnsi="Arial Narrow"/>
                <w:color w:val="auto"/>
                <w:sz w:val="22"/>
                <w:szCs w:val="22"/>
              </w:rPr>
              <w:t xml:space="preserve">   Ce prix rémunère dans les conditions générales prévues dans la Lettre Commande, le </w:t>
            </w:r>
            <w:r w:rsidRPr="00B71909">
              <w:rPr>
                <w:rFonts w:ascii="Arial Narrow" w:hAnsi="Arial Narrow"/>
                <w:b/>
                <w:bCs/>
                <w:sz w:val="22"/>
                <w:szCs w:val="22"/>
              </w:rPr>
              <w:t>METTRE LINEAIRE (</w:t>
            </w:r>
            <w:r w:rsidRPr="00B71909">
              <w:rPr>
                <w:rFonts w:ascii="Arial Narrow" w:hAnsi="Arial Narrow" w:cs="Tahoma"/>
                <w:b/>
                <w:bCs/>
                <w:szCs w:val="26"/>
              </w:rPr>
              <w:t>m</w:t>
            </w:r>
            <w:r w:rsidRPr="00B71909">
              <w:rPr>
                <w:rFonts w:ascii="Arial Narrow" w:hAnsi="Arial Narrow" w:cs="Calibri"/>
                <w:b/>
                <w:bCs/>
                <w:szCs w:val="26"/>
              </w:rPr>
              <w:t>l</w:t>
            </w:r>
            <w:r w:rsidRPr="00B71909">
              <w:rPr>
                <w:rFonts w:ascii="Arial Narrow" w:hAnsi="Arial Narrow"/>
                <w:b/>
                <w:bCs/>
                <w:sz w:val="22"/>
                <w:szCs w:val="22"/>
              </w:rPr>
              <w:t>)</w:t>
            </w:r>
            <w:r w:rsidRPr="00B71909">
              <w:rPr>
                <w:rStyle w:val="fontstyle01"/>
                <w:rFonts w:ascii="Arial Narrow" w:hAnsi="Arial Narrow"/>
                <w:color w:val="auto"/>
                <w:sz w:val="22"/>
                <w:szCs w:val="22"/>
              </w:rPr>
              <w:t xml:space="preserve">de réalisation des caniveaux de 40X30cm et toutes autres sujétions. </w:t>
            </w:r>
          </w:p>
          <w:p w:rsidR="00F0614B" w:rsidRPr="00B71909" w:rsidRDefault="00F0614B" w:rsidP="00F0614B">
            <w:pPr>
              <w:suppressAutoHyphens w:val="0"/>
              <w:autoSpaceDN/>
              <w:jc w:val="both"/>
              <w:textAlignment w:val="auto"/>
              <w:rPr>
                <w:rFonts w:ascii="Arial Narrow" w:hAnsi="Arial Narrow" w:cs="Tahoma"/>
                <w:b/>
                <w:bCs/>
                <w:szCs w:val="26"/>
              </w:rPr>
            </w:pPr>
            <w:r w:rsidRPr="00B71909">
              <w:rPr>
                <w:rStyle w:val="fontstyle01"/>
                <w:rFonts w:ascii="Arial Narrow" w:hAnsi="Arial Narrow"/>
                <w:b/>
                <w:bCs/>
                <w:color w:val="auto"/>
                <w:sz w:val="22"/>
                <w:szCs w:val="22"/>
              </w:rPr>
              <w:t>Le mètre linéaire à : _______________________________________</w:t>
            </w:r>
          </w:p>
          <w:p w:rsidR="00F0614B" w:rsidRPr="00B71909" w:rsidRDefault="00F0614B" w:rsidP="00F0614B">
            <w:pPr>
              <w:suppressAutoHyphens w:val="0"/>
              <w:autoSpaceDN/>
              <w:jc w:val="both"/>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sz w:val="22"/>
                <w:szCs w:val="22"/>
              </w:rPr>
            </w:pPr>
            <w:r w:rsidRPr="00B71909">
              <w:rPr>
                <w:rFonts w:ascii="Arial Narrow" w:hAnsi="Arial Narrow"/>
                <w:sz w:val="22"/>
                <w:szCs w:val="22"/>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0614B" w:rsidRPr="00CF1778" w:rsidRDefault="00F0614B" w:rsidP="00F0614B">
            <w:pPr>
              <w:widowControl w:val="0"/>
              <w:autoSpaceDE w:val="0"/>
              <w:spacing w:line="360" w:lineRule="auto"/>
              <w:jc w:val="both"/>
              <w:rPr>
                <w:rFonts w:ascii="Arial Narrow" w:hAnsi="Arial Narrow"/>
                <w:sz w:val="22"/>
                <w:szCs w:val="22"/>
              </w:rPr>
            </w:pPr>
          </w:p>
        </w:tc>
      </w:tr>
      <w:tr w:rsidR="00F0614B" w:rsidRPr="00CF1778" w:rsidTr="007A7ACB">
        <w:trPr>
          <w:trHeight w:hRule="exact" w:val="171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sz w:val="22"/>
                <w:szCs w:val="22"/>
              </w:rPr>
            </w:pPr>
            <w:r w:rsidRPr="00B71909">
              <w:rPr>
                <w:rFonts w:ascii="Arial Narrow" w:hAnsi="Arial Narrow"/>
                <w:sz w:val="22"/>
                <w:szCs w:val="22"/>
              </w:rPr>
              <w:t>1</w:t>
            </w:r>
            <w:r>
              <w:rPr>
                <w:rFonts w:ascii="Arial Narrow" w:hAnsi="Arial Narrow"/>
                <w:sz w:val="22"/>
                <w:szCs w:val="22"/>
              </w:rPr>
              <w:t>102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0614B" w:rsidRPr="00B71909" w:rsidRDefault="00F0614B" w:rsidP="00F0614B">
            <w:pPr>
              <w:suppressAutoHyphens w:val="0"/>
              <w:autoSpaceDN/>
              <w:jc w:val="both"/>
              <w:textAlignment w:val="auto"/>
              <w:rPr>
                <w:rFonts w:ascii="Arial Narrow" w:hAnsi="Arial Narrow" w:cs="Tahoma"/>
                <w:b/>
                <w:bCs/>
                <w:szCs w:val="26"/>
              </w:rPr>
            </w:pPr>
            <w:r w:rsidRPr="00B71909">
              <w:rPr>
                <w:rFonts w:ascii="Arial Narrow" w:hAnsi="Arial Narrow" w:cs="Tahoma"/>
                <w:b/>
                <w:bCs/>
                <w:szCs w:val="26"/>
              </w:rPr>
              <w:t>Dallage des alentours du bâtiment :</w:t>
            </w:r>
          </w:p>
          <w:p w:rsidR="00F0614B" w:rsidRPr="00B71909" w:rsidRDefault="00F0614B" w:rsidP="00F0614B">
            <w:pPr>
              <w:suppressAutoHyphens w:val="0"/>
              <w:autoSpaceDN/>
              <w:jc w:val="both"/>
              <w:textAlignment w:val="auto"/>
              <w:rPr>
                <w:rFonts w:ascii="Arial Narrow" w:hAnsi="Arial Narrow" w:cs="Tahoma"/>
                <w:b/>
                <w:bCs/>
                <w:sz w:val="16"/>
                <w:szCs w:val="16"/>
              </w:rPr>
            </w:pPr>
          </w:p>
          <w:p w:rsidR="00F0614B" w:rsidRPr="00B71909" w:rsidRDefault="00F0614B" w:rsidP="00F0614B">
            <w:pPr>
              <w:suppressAutoHyphens w:val="0"/>
              <w:autoSpaceDN/>
              <w:jc w:val="both"/>
              <w:textAlignment w:val="auto"/>
              <w:rPr>
                <w:rStyle w:val="fontstyle01"/>
                <w:rFonts w:ascii="Arial Narrow" w:hAnsi="Arial Narrow"/>
                <w:color w:val="auto"/>
                <w:sz w:val="22"/>
                <w:szCs w:val="22"/>
              </w:rPr>
            </w:pPr>
            <w:r w:rsidRPr="00B71909">
              <w:rPr>
                <w:rStyle w:val="fontstyle01"/>
                <w:rFonts w:ascii="Arial Narrow" w:hAnsi="Arial Narrow"/>
                <w:color w:val="auto"/>
                <w:sz w:val="22"/>
                <w:szCs w:val="22"/>
              </w:rPr>
              <w:t xml:space="preserve">   Ce prix rémunère dans les conditions générales prévues dans la Lettre Commande, le </w:t>
            </w:r>
            <w:r w:rsidRPr="00B71909">
              <w:rPr>
                <w:rFonts w:ascii="Arial Narrow" w:hAnsi="Arial Narrow"/>
                <w:b/>
                <w:bCs/>
                <w:sz w:val="22"/>
                <w:szCs w:val="22"/>
              </w:rPr>
              <w:t>METTRE CARRE (</w:t>
            </w:r>
            <w:r w:rsidRPr="00B71909">
              <w:rPr>
                <w:rFonts w:ascii="Arial Narrow" w:hAnsi="Arial Narrow" w:cs="Tahoma"/>
                <w:b/>
                <w:bCs/>
                <w:szCs w:val="26"/>
              </w:rPr>
              <w:t>m</w:t>
            </w:r>
            <w:r w:rsidRPr="00B71909">
              <w:rPr>
                <w:rFonts w:ascii="Arial Narrow" w:hAnsi="Arial Narrow" w:cs="Calibri"/>
                <w:b/>
                <w:bCs/>
                <w:szCs w:val="26"/>
              </w:rPr>
              <w:t>²</w:t>
            </w:r>
            <w:r w:rsidRPr="00B71909">
              <w:rPr>
                <w:rFonts w:ascii="Arial Narrow" w:hAnsi="Arial Narrow"/>
                <w:b/>
                <w:bCs/>
                <w:sz w:val="22"/>
                <w:szCs w:val="22"/>
              </w:rPr>
              <w:t>)</w:t>
            </w:r>
            <w:r w:rsidRPr="00B71909">
              <w:rPr>
                <w:rStyle w:val="fontstyle01"/>
                <w:rFonts w:ascii="Arial Narrow" w:hAnsi="Arial Narrow"/>
                <w:color w:val="auto"/>
                <w:sz w:val="22"/>
                <w:szCs w:val="22"/>
              </w:rPr>
              <w:t xml:space="preserve">mise en œuvre, l’exécution de </w:t>
            </w:r>
            <w:r w:rsidRPr="00B71909">
              <w:rPr>
                <w:rFonts w:ascii="Arial Narrow" w:hAnsi="Arial Narrow" w:cs="Tahoma"/>
                <w:szCs w:val="26"/>
              </w:rPr>
              <w:t>dallage des alentours du bâtiment</w:t>
            </w:r>
            <w:r w:rsidRPr="00B71909">
              <w:rPr>
                <w:rFonts w:ascii="Arial Narrow" w:hAnsi="Arial Narrow" w:cs="Tahoma"/>
                <w:b/>
                <w:bCs/>
                <w:szCs w:val="26"/>
              </w:rPr>
              <w:t> et</w:t>
            </w:r>
            <w:r w:rsidRPr="00B71909">
              <w:rPr>
                <w:rStyle w:val="fontstyle01"/>
                <w:rFonts w:ascii="Arial Narrow" w:hAnsi="Arial Narrow"/>
                <w:color w:val="auto"/>
                <w:sz w:val="22"/>
                <w:szCs w:val="22"/>
              </w:rPr>
              <w:t xml:space="preserve"> toutes autres sujétions. </w:t>
            </w:r>
          </w:p>
          <w:p w:rsidR="00F0614B" w:rsidRPr="00B71909" w:rsidRDefault="00F0614B" w:rsidP="00F0614B">
            <w:pPr>
              <w:suppressAutoHyphens w:val="0"/>
              <w:autoSpaceDN/>
              <w:jc w:val="both"/>
              <w:textAlignment w:val="auto"/>
              <w:rPr>
                <w:rFonts w:ascii="Arial Narrow" w:hAnsi="Arial Narrow" w:cs="Tahoma"/>
                <w:b/>
                <w:bCs/>
                <w:szCs w:val="26"/>
              </w:rPr>
            </w:pPr>
            <w:r w:rsidRPr="00B71909">
              <w:rPr>
                <w:rStyle w:val="fontstyle01"/>
                <w:rFonts w:ascii="Arial Narrow" w:hAnsi="Arial Narrow"/>
                <w:b/>
                <w:bCs/>
                <w:color w:val="auto"/>
                <w:sz w:val="22"/>
                <w:szCs w:val="22"/>
              </w:rPr>
              <w:t>Le mètre carré à : 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sz w:val="22"/>
                <w:szCs w:val="22"/>
              </w:rPr>
            </w:pPr>
            <w:r w:rsidRPr="00B71909">
              <w:rPr>
                <w:rFonts w:ascii="Arial Narrow" w:hAnsi="Arial Narrow" w:cs="Tahoma"/>
                <w:szCs w:val="26"/>
              </w:rPr>
              <w:t>m</w:t>
            </w:r>
            <w:r w:rsidRPr="00B71909">
              <w:rPr>
                <w:rFonts w:ascii="Arial Narrow" w:hAnsi="Arial Narrow" w:cs="Calibri"/>
                <w:szCs w:val="26"/>
              </w:rPr>
              <w:t>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0614B" w:rsidRPr="00CF1778" w:rsidRDefault="00F0614B" w:rsidP="00F0614B">
            <w:pPr>
              <w:widowControl w:val="0"/>
              <w:autoSpaceDE w:val="0"/>
              <w:spacing w:line="360" w:lineRule="auto"/>
              <w:jc w:val="both"/>
              <w:rPr>
                <w:rFonts w:ascii="Arial Narrow" w:hAnsi="Arial Narrow"/>
                <w:sz w:val="22"/>
                <w:szCs w:val="22"/>
              </w:rPr>
            </w:pPr>
          </w:p>
        </w:tc>
      </w:tr>
      <w:tr w:rsidR="00F0614B" w:rsidRPr="00CF1778" w:rsidTr="000F4A8F">
        <w:trPr>
          <w:trHeight w:hRule="exact" w:val="70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both"/>
              <w:rPr>
                <w:rFonts w:ascii="Arial Narrow" w:hAnsi="Arial Narrow"/>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0614B" w:rsidRPr="00B71909" w:rsidRDefault="00F0614B" w:rsidP="00F0614B">
            <w:pPr>
              <w:suppressAutoHyphens w:val="0"/>
              <w:autoSpaceDN/>
              <w:jc w:val="center"/>
              <w:textAlignment w:val="auto"/>
              <w:rPr>
                <w:rFonts w:ascii="Arial Narrow" w:hAnsi="Arial Narrow" w:cs="Tahoma"/>
                <w:b/>
                <w:bCs/>
                <w:sz w:val="28"/>
                <w:szCs w:val="26"/>
              </w:rPr>
            </w:pPr>
          </w:p>
          <w:p w:rsidR="00F0614B" w:rsidRPr="00B71909" w:rsidRDefault="00F0614B" w:rsidP="00F0614B">
            <w:pPr>
              <w:suppressAutoHyphens w:val="0"/>
              <w:autoSpaceDN/>
              <w:jc w:val="center"/>
              <w:textAlignment w:val="auto"/>
              <w:rPr>
                <w:rFonts w:ascii="Arial Narrow" w:hAnsi="Arial Narrow" w:cs="Tahoma"/>
                <w:b/>
                <w:bCs/>
                <w:szCs w:val="26"/>
              </w:rPr>
            </w:pPr>
            <w:r w:rsidRPr="00B71909">
              <w:rPr>
                <w:rFonts w:ascii="Arial Narrow" w:hAnsi="Arial Narrow" w:cs="Tahoma"/>
                <w:b/>
                <w:bCs/>
                <w:sz w:val="28"/>
                <w:szCs w:val="26"/>
              </w:rPr>
              <w:t>EQUIPEMENT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cs="Tahoma"/>
                <w:szCs w:val="26"/>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0614B" w:rsidRPr="00CF1778" w:rsidRDefault="00F0614B" w:rsidP="00F0614B">
            <w:pPr>
              <w:widowControl w:val="0"/>
              <w:autoSpaceDE w:val="0"/>
              <w:spacing w:line="360" w:lineRule="auto"/>
              <w:jc w:val="both"/>
              <w:rPr>
                <w:rFonts w:ascii="Arial Narrow" w:hAnsi="Arial Narrow"/>
                <w:sz w:val="22"/>
                <w:szCs w:val="22"/>
              </w:rPr>
            </w:pPr>
          </w:p>
        </w:tc>
      </w:tr>
      <w:tr w:rsidR="00F0614B" w:rsidRPr="00CF1778" w:rsidTr="00A22121">
        <w:trPr>
          <w:trHeight w:hRule="exact" w:val="197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sz w:val="28"/>
                <w:szCs w:val="22"/>
              </w:rPr>
            </w:pPr>
            <w:r w:rsidRPr="00B71909">
              <w:rPr>
                <w:rFonts w:ascii="Arial Narrow" w:hAnsi="Arial Narrow"/>
                <w:sz w:val="28"/>
                <w:szCs w:val="22"/>
              </w:rPr>
              <w:t>1</w:t>
            </w:r>
          </w:p>
        </w:tc>
        <w:tc>
          <w:tcPr>
            <w:tcW w:w="585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F0614B" w:rsidRPr="00B71909" w:rsidRDefault="00F0614B" w:rsidP="00F0614B">
            <w:pPr>
              <w:suppressAutoHyphens w:val="0"/>
              <w:autoSpaceDN/>
              <w:jc w:val="both"/>
              <w:textAlignment w:val="auto"/>
              <w:rPr>
                <w:rStyle w:val="fontstyle01"/>
                <w:rFonts w:ascii="Arial Narrow" w:hAnsi="Arial Narrow"/>
                <w:color w:val="auto"/>
                <w:sz w:val="22"/>
                <w:szCs w:val="22"/>
              </w:rPr>
            </w:pPr>
            <w:r w:rsidRPr="00B71909">
              <w:rPr>
                <w:rFonts w:ascii="Arial Narrow" w:hAnsi="Arial Narrow" w:cs="Calibri"/>
                <w:b/>
                <w:szCs w:val="28"/>
              </w:rPr>
              <w:t xml:space="preserve">Bureau Directeur en bois lamellé collé Iroko ou Sapeli avec sous-main en simili cuir incorporé : </w:t>
            </w:r>
            <w:r w:rsidRPr="00B71909">
              <w:rPr>
                <w:rStyle w:val="fontstyle01"/>
                <w:rFonts w:ascii="Arial Narrow" w:hAnsi="Arial Narrow"/>
                <w:color w:val="auto"/>
                <w:sz w:val="22"/>
                <w:szCs w:val="22"/>
              </w:rPr>
              <w:t xml:space="preserve">Ce prix rémunère dans les conditions générales prévues dans la Lettre Commande, </w:t>
            </w:r>
            <w:r w:rsidRPr="00B71909">
              <w:rPr>
                <w:rStyle w:val="fontstyle01"/>
                <w:rFonts w:ascii="Arial Narrow" w:hAnsi="Arial Narrow"/>
                <w:b/>
                <w:bCs/>
                <w:color w:val="auto"/>
                <w:sz w:val="22"/>
                <w:szCs w:val="22"/>
              </w:rPr>
              <w:t>l’unité (</w:t>
            </w:r>
            <w:r w:rsidRPr="00B71909">
              <w:rPr>
                <w:rFonts w:ascii="Arial Narrow" w:hAnsi="Arial Narrow" w:cs="Tahoma"/>
                <w:b/>
                <w:bCs/>
                <w:szCs w:val="26"/>
              </w:rPr>
              <w:t>U</w:t>
            </w:r>
            <w:r w:rsidRPr="00B71909">
              <w:rPr>
                <w:rStyle w:val="fontstyle01"/>
                <w:rFonts w:ascii="Arial Narrow" w:hAnsi="Arial Narrow"/>
                <w:b/>
                <w:bCs/>
                <w:color w:val="auto"/>
                <w:sz w:val="22"/>
                <w:szCs w:val="22"/>
              </w:rPr>
              <w:t xml:space="preserve">), </w:t>
            </w:r>
            <w:r w:rsidRPr="00B71909">
              <w:rPr>
                <w:rStyle w:val="fontstyle01"/>
                <w:rFonts w:ascii="Arial Narrow" w:hAnsi="Arial Narrow"/>
                <w:color w:val="auto"/>
                <w:sz w:val="22"/>
                <w:szCs w:val="22"/>
              </w:rPr>
              <w:t xml:space="preserve">la fourniture et installation </w:t>
            </w:r>
            <w:r w:rsidRPr="00B71909">
              <w:rPr>
                <w:rFonts w:ascii="Arial Narrow" w:hAnsi="Arial Narrow" w:cs="Tahoma"/>
                <w:szCs w:val="26"/>
              </w:rPr>
              <w:t>du bureau directeur</w:t>
            </w:r>
            <w:r w:rsidRPr="00B71909">
              <w:rPr>
                <w:rFonts w:ascii="Arial Narrow" w:hAnsi="Arial Narrow" w:cs="Tahoma"/>
                <w:b/>
                <w:bCs/>
                <w:szCs w:val="26"/>
              </w:rPr>
              <w:t> </w:t>
            </w:r>
            <w:r w:rsidRPr="00B71909">
              <w:rPr>
                <w:rStyle w:val="fontstyle01"/>
                <w:rFonts w:ascii="Arial Narrow" w:hAnsi="Arial Narrow"/>
                <w:color w:val="auto"/>
                <w:sz w:val="22"/>
                <w:szCs w:val="22"/>
              </w:rPr>
              <w:t>et toutes autres sujétions.</w:t>
            </w:r>
          </w:p>
          <w:p w:rsidR="00F0614B" w:rsidRPr="00B71909" w:rsidRDefault="00F0614B" w:rsidP="00F0614B">
            <w:pPr>
              <w:suppressAutoHyphens w:val="0"/>
              <w:autoSpaceDN/>
              <w:jc w:val="both"/>
              <w:textAlignment w:val="auto"/>
              <w:rPr>
                <w:rStyle w:val="fontstyle01"/>
                <w:rFonts w:ascii="Arial Narrow" w:hAnsi="Arial Narrow"/>
                <w:color w:val="auto"/>
                <w:sz w:val="22"/>
                <w:szCs w:val="22"/>
              </w:rPr>
            </w:pPr>
          </w:p>
          <w:p w:rsidR="00F0614B" w:rsidRPr="00B71909" w:rsidRDefault="00F0614B" w:rsidP="00F0614B">
            <w:pPr>
              <w:suppressAutoHyphens w:val="0"/>
              <w:autoSpaceDN/>
              <w:textAlignment w:val="auto"/>
              <w:rPr>
                <w:rStyle w:val="fontstyle01"/>
                <w:rFonts w:ascii="Arial Narrow" w:hAnsi="Arial Narrow"/>
                <w:b/>
                <w:bCs/>
                <w:color w:val="auto"/>
                <w:sz w:val="22"/>
                <w:szCs w:val="22"/>
              </w:rPr>
            </w:pPr>
            <w:r w:rsidRPr="00B71909">
              <w:rPr>
                <w:rFonts w:ascii="Arial Narrow" w:hAnsi="Arial Narrow"/>
                <w:b/>
                <w:bCs/>
                <w:sz w:val="22"/>
                <w:szCs w:val="22"/>
              </w:rPr>
              <w:t>L’unité</w:t>
            </w:r>
            <w:r w:rsidRPr="00B71909">
              <w:rPr>
                <w:rStyle w:val="fontstyle01"/>
                <w:rFonts w:ascii="Arial Narrow" w:hAnsi="Arial Narrow"/>
                <w:b/>
                <w:bCs/>
                <w:color w:val="auto"/>
                <w:sz w:val="22"/>
                <w:szCs w:val="22"/>
              </w:rPr>
              <w:t xml:space="preserve"> à : __________________________________________francs CFA</w:t>
            </w:r>
          </w:p>
          <w:p w:rsidR="00F0614B" w:rsidRPr="00B71909" w:rsidRDefault="00F0614B" w:rsidP="00F0614B">
            <w:pPr>
              <w:suppressAutoHyphens w:val="0"/>
              <w:autoSpaceDN/>
              <w:textAlignment w:val="auto"/>
              <w:rPr>
                <w:rFonts w:ascii="Arial Narrow" w:hAnsi="Arial Narrow" w:cs="Calibri"/>
                <w:b/>
                <w:szCs w:val="28"/>
              </w:rPr>
            </w:pPr>
          </w:p>
          <w:p w:rsidR="00F0614B" w:rsidRPr="00B71909" w:rsidRDefault="00F0614B" w:rsidP="00F0614B">
            <w:pPr>
              <w:suppressAutoHyphens w:val="0"/>
              <w:autoSpaceDN/>
              <w:textAlignment w:val="auto"/>
              <w:rPr>
                <w:rFonts w:ascii="Arial Narrow" w:hAnsi="Arial Narrow" w:cs="Tahoma"/>
                <w:b/>
                <w:bCs/>
                <w:sz w:val="28"/>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cs="Tahoma"/>
                <w:szCs w:val="26"/>
              </w:rPr>
            </w:pPr>
            <w:r w:rsidRPr="00B71909">
              <w:rPr>
                <w:rFonts w:ascii="Arial Narrow" w:hAnsi="Arial Narrow" w:cs="Tahoma"/>
                <w:szCs w:val="26"/>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0614B" w:rsidRPr="00CF1778" w:rsidRDefault="00F0614B" w:rsidP="00F0614B">
            <w:pPr>
              <w:widowControl w:val="0"/>
              <w:autoSpaceDE w:val="0"/>
              <w:spacing w:line="360" w:lineRule="auto"/>
              <w:jc w:val="both"/>
              <w:rPr>
                <w:rFonts w:ascii="Arial Narrow" w:hAnsi="Arial Narrow"/>
                <w:sz w:val="22"/>
                <w:szCs w:val="22"/>
              </w:rPr>
            </w:pPr>
          </w:p>
        </w:tc>
      </w:tr>
      <w:tr w:rsidR="00F0614B" w:rsidRPr="00CF1778" w:rsidTr="00A22121">
        <w:trPr>
          <w:trHeight w:hRule="exact" w:val="214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sz w:val="28"/>
                <w:szCs w:val="22"/>
              </w:rPr>
            </w:pPr>
            <w:r w:rsidRPr="00B71909">
              <w:rPr>
                <w:rFonts w:ascii="Arial Narrow" w:hAnsi="Arial Narrow"/>
                <w:sz w:val="28"/>
                <w:szCs w:val="22"/>
              </w:rPr>
              <w:t>2</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F0614B" w:rsidRPr="00B71909" w:rsidRDefault="00F0614B" w:rsidP="00F0614B">
            <w:pPr>
              <w:suppressAutoHyphens w:val="0"/>
              <w:autoSpaceDN/>
              <w:jc w:val="both"/>
              <w:textAlignment w:val="auto"/>
              <w:rPr>
                <w:rStyle w:val="fontstyle01"/>
                <w:rFonts w:ascii="Arial Narrow" w:hAnsi="Arial Narrow"/>
                <w:color w:val="auto"/>
                <w:sz w:val="22"/>
                <w:szCs w:val="22"/>
              </w:rPr>
            </w:pPr>
            <w:r w:rsidRPr="00B71909">
              <w:rPr>
                <w:rFonts w:ascii="Arial Narrow" w:hAnsi="Arial Narrow" w:cs="Calibri"/>
                <w:b/>
                <w:szCs w:val="28"/>
              </w:rPr>
              <w:t>Armoire en bois lamellé deux portes vitrées deux fermées de dim:1mx1, 40m :</w:t>
            </w:r>
            <w:r w:rsidRPr="00B71909">
              <w:rPr>
                <w:rStyle w:val="fontstyle01"/>
                <w:rFonts w:ascii="Arial Narrow" w:hAnsi="Arial Narrow"/>
                <w:color w:val="auto"/>
                <w:sz w:val="22"/>
                <w:szCs w:val="22"/>
              </w:rPr>
              <w:t xml:space="preserve"> Ce prix rémunère dans les conditions générales prévues dans la Lettre Commande, </w:t>
            </w:r>
            <w:r w:rsidRPr="00B71909">
              <w:rPr>
                <w:rStyle w:val="fontstyle01"/>
                <w:rFonts w:ascii="Arial Narrow" w:hAnsi="Arial Narrow"/>
                <w:b/>
                <w:bCs/>
                <w:color w:val="auto"/>
                <w:sz w:val="22"/>
                <w:szCs w:val="22"/>
              </w:rPr>
              <w:t>l’unité (</w:t>
            </w:r>
            <w:r w:rsidRPr="00B71909">
              <w:rPr>
                <w:rFonts w:ascii="Arial Narrow" w:hAnsi="Arial Narrow" w:cs="Tahoma"/>
                <w:b/>
                <w:bCs/>
                <w:szCs w:val="26"/>
              </w:rPr>
              <w:t>U</w:t>
            </w:r>
            <w:r w:rsidRPr="00B71909">
              <w:rPr>
                <w:rStyle w:val="fontstyle01"/>
                <w:rFonts w:ascii="Arial Narrow" w:hAnsi="Arial Narrow"/>
                <w:b/>
                <w:bCs/>
                <w:color w:val="auto"/>
                <w:sz w:val="22"/>
                <w:szCs w:val="22"/>
              </w:rPr>
              <w:t xml:space="preserve">), </w:t>
            </w:r>
            <w:r w:rsidRPr="00B71909">
              <w:rPr>
                <w:rStyle w:val="fontstyle01"/>
                <w:rFonts w:ascii="Arial Narrow" w:hAnsi="Arial Narrow"/>
                <w:color w:val="auto"/>
                <w:sz w:val="22"/>
                <w:szCs w:val="22"/>
              </w:rPr>
              <w:t>la fourniture et install</w:t>
            </w:r>
            <w:r w:rsidRPr="00B71909">
              <w:rPr>
                <w:rStyle w:val="fontstyle01"/>
                <w:rFonts w:ascii="Arial Narrow" w:hAnsi="Arial Narrow"/>
                <w:color w:val="auto"/>
                <w:sz w:val="22"/>
                <w:szCs w:val="22"/>
              </w:rPr>
              <w:t>a</w:t>
            </w:r>
            <w:r w:rsidRPr="00B71909">
              <w:rPr>
                <w:rStyle w:val="fontstyle01"/>
                <w:rFonts w:ascii="Arial Narrow" w:hAnsi="Arial Narrow"/>
                <w:color w:val="auto"/>
                <w:sz w:val="22"/>
                <w:szCs w:val="22"/>
              </w:rPr>
              <w:t xml:space="preserve">tion </w:t>
            </w:r>
            <w:r w:rsidRPr="00B71909">
              <w:rPr>
                <w:rFonts w:ascii="Arial Narrow" w:hAnsi="Arial Narrow" w:cs="Tahoma"/>
                <w:szCs w:val="26"/>
              </w:rPr>
              <w:t>de l’armoire en bois lamellé collé deux portes vitrées</w:t>
            </w:r>
            <w:r w:rsidRPr="00B71909">
              <w:rPr>
                <w:rFonts w:ascii="Arial Narrow" w:hAnsi="Arial Narrow" w:cs="Tahoma"/>
                <w:b/>
                <w:bCs/>
                <w:szCs w:val="26"/>
              </w:rPr>
              <w:t> </w:t>
            </w:r>
            <w:r w:rsidRPr="00B71909">
              <w:rPr>
                <w:rStyle w:val="fontstyle01"/>
                <w:rFonts w:ascii="Arial Narrow" w:hAnsi="Arial Narrow"/>
                <w:color w:val="auto"/>
                <w:sz w:val="22"/>
                <w:szCs w:val="22"/>
              </w:rPr>
              <w:t>et toutes autres sujétions.</w:t>
            </w:r>
          </w:p>
          <w:p w:rsidR="00F0614B" w:rsidRPr="00B71909" w:rsidRDefault="00F0614B" w:rsidP="00F0614B">
            <w:pPr>
              <w:suppressAutoHyphens w:val="0"/>
              <w:autoSpaceDN/>
              <w:jc w:val="both"/>
              <w:textAlignment w:val="auto"/>
              <w:rPr>
                <w:rStyle w:val="fontstyle01"/>
                <w:rFonts w:ascii="Arial Narrow" w:hAnsi="Arial Narrow"/>
                <w:color w:val="auto"/>
                <w:sz w:val="22"/>
                <w:szCs w:val="22"/>
              </w:rPr>
            </w:pPr>
          </w:p>
          <w:p w:rsidR="00F0614B" w:rsidRPr="00B71909" w:rsidRDefault="00F0614B" w:rsidP="00F0614B">
            <w:pPr>
              <w:suppressAutoHyphens w:val="0"/>
              <w:autoSpaceDN/>
              <w:textAlignment w:val="auto"/>
              <w:rPr>
                <w:rStyle w:val="fontstyle01"/>
                <w:rFonts w:ascii="Arial Narrow" w:hAnsi="Arial Narrow"/>
                <w:b/>
                <w:bCs/>
                <w:color w:val="auto"/>
                <w:sz w:val="22"/>
                <w:szCs w:val="22"/>
              </w:rPr>
            </w:pPr>
            <w:r w:rsidRPr="00B71909">
              <w:rPr>
                <w:rFonts w:ascii="Arial Narrow" w:hAnsi="Arial Narrow"/>
                <w:b/>
                <w:bCs/>
                <w:sz w:val="22"/>
                <w:szCs w:val="22"/>
              </w:rPr>
              <w:t>L’unité</w:t>
            </w:r>
            <w:r w:rsidRPr="00B71909">
              <w:rPr>
                <w:rStyle w:val="fontstyle01"/>
                <w:rFonts w:ascii="Arial Narrow" w:hAnsi="Arial Narrow"/>
                <w:b/>
                <w:bCs/>
                <w:color w:val="auto"/>
                <w:sz w:val="22"/>
                <w:szCs w:val="22"/>
              </w:rPr>
              <w:t xml:space="preserve"> à : __________________________________________francs CFA</w:t>
            </w:r>
          </w:p>
          <w:p w:rsidR="00F0614B" w:rsidRPr="00B71909" w:rsidRDefault="00F0614B" w:rsidP="00F0614B">
            <w:pPr>
              <w:suppressAutoHyphens w:val="0"/>
              <w:autoSpaceDN/>
              <w:textAlignment w:val="auto"/>
              <w:rPr>
                <w:rFonts w:ascii="Arial Narrow" w:hAnsi="Arial Narrow" w:cs="Calibri"/>
                <w:b/>
                <w:szCs w:val="28"/>
              </w:rPr>
            </w:pPr>
          </w:p>
          <w:p w:rsidR="00F0614B" w:rsidRPr="00B71909" w:rsidRDefault="00F0614B" w:rsidP="00F0614B">
            <w:pPr>
              <w:suppressAutoHyphens w:val="0"/>
              <w:autoSpaceDN/>
              <w:textAlignment w:val="auto"/>
              <w:rPr>
                <w:rFonts w:ascii="Arial Narrow" w:hAnsi="Arial Narrow" w:cs="Calibri"/>
                <w:b/>
                <w:szCs w:val="28"/>
              </w:rPr>
            </w:pPr>
          </w:p>
          <w:p w:rsidR="00F0614B" w:rsidRPr="00B71909" w:rsidRDefault="00F0614B" w:rsidP="00F0614B">
            <w:pPr>
              <w:suppressAutoHyphens w:val="0"/>
              <w:autoSpaceDN/>
              <w:textAlignment w:val="auto"/>
              <w:rPr>
                <w:rFonts w:ascii="Arial Narrow" w:hAnsi="Arial Narrow" w:cs="Calibri"/>
                <w:b/>
                <w:szCs w:val="28"/>
              </w:rPr>
            </w:pPr>
          </w:p>
          <w:p w:rsidR="00F0614B" w:rsidRPr="00B71909" w:rsidRDefault="00F0614B" w:rsidP="00F0614B">
            <w:pPr>
              <w:suppressAutoHyphens w:val="0"/>
              <w:autoSpaceDN/>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cs="Tahoma"/>
                <w:szCs w:val="26"/>
              </w:rPr>
            </w:pPr>
            <w:r w:rsidRPr="00B71909">
              <w:rPr>
                <w:rFonts w:ascii="Arial Narrow" w:hAnsi="Arial Narrow" w:cs="Tahoma"/>
                <w:szCs w:val="26"/>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0614B" w:rsidRPr="00CF1778" w:rsidRDefault="00F0614B" w:rsidP="00F0614B">
            <w:pPr>
              <w:widowControl w:val="0"/>
              <w:autoSpaceDE w:val="0"/>
              <w:spacing w:line="360" w:lineRule="auto"/>
              <w:jc w:val="both"/>
              <w:rPr>
                <w:rFonts w:ascii="Arial Narrow" w:hAnsi="Arial Narrow"/>
                <w:sz w:val="22"/>
                <w:szCs w:val="22"/>
              </w:rPr>
            </w:pPr>
          </w:p>
        </w:tc>
      </w:tr>
      <w:tr w:rsidR="00F0614B" w:rsidRPr="00CF1778" w:rsidTr="00897B95">
        <w:trPr>
          <w:trHeight w:hRule="exact" w:val="211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sz w:val="28"/>
                <w:szCs w:val="22"/>
              </w:rPr>
            </w:pPr>
            <w:r w:rsidRPr="00B71909">
              <w:rPr>
                <w:rFonts w:ascii="Arial Narrow" w:hAnsi="Arial Narrow"/>
                <w:sz w:val="28"/>
                <w:szCs w:val="22"/>
              </w:rPr>
              <w:t>3</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F0614B" w:rsidRPr="00B71909" w:rsidRDefault="00F0614B" w:rsidP="00F0614B">
            <w:pPr>
              <w:suppressAutoHyphens w:val="0"/>
              <w:autoSpaceDN/>
              <w:jc w:val="both"/>
              <w:textAlignment w:val="auto"/>
              <w:rPr>
                <w:rStyle w:val="fontstyle01"/>
                <w:rFonts w:ascii="Arial Narrow" w:hAnsi="Arial Narrow"/>
                <w:color w:val="auto"/>
                <w:sz w:val="22"/>
                <w:szCs w:val="22"/>
              </w:rPr>
            </w:pPr>
            <w:r w:rsidRPr="00B71909">
              <w:rPr>
                <w:rFonts w:ascii="Arial Narrow" w:hAnsi="Arial Narrow" w:cs="Calibri"/>
                <w:b/>
                <w:szCs w:val="28"/>
              </w:rPr>
              <w:t>Canapé en cuir deux places :</w:t>
            </w:r>
            <w:r w:rsidRPr="00B71909">
              <w:rPr>
                <w:rStyle w:val="fontstyle01"/>
                <w:rFonts w:ascii="Arial Narrow" w:hAnsi="Arial Narrow"/>
                <w:color w:val="auto"/>
                <w:sz w:val="22"/>
                <w:szCs w:val="22"/>
              </w:rPr>
              <w:t xml:space="preserve"> Ce prix rémunère dans les conditions générales prévues dans la Lettre Commande, </w:t>
            </w:r>
            <w:r w:rsidRPr="00B71909">
              <w:rPr>
                <w:rStyle w:val="fontstyle01"/>
                <w:rFonts w:ascii="Arial Narrow" w:hAnsi="Arial Narrow"/>
                <w:b/>
                <w:bCs/>
                <w:color w:val="auto"/>
                <w:sz w:val="22"/>
                <w:szCs w:val="22"/>
              </w:rPr>
              <w:t>l’unité (</w:t>
            </w:r>
            <w:r w:rsidRPr="00B71909">
              <w:rPr>
                <w:rFonts w:ascii="Arial Narrow" w:hAnsi="Arial Narrow" w:cs="Tahoma"/>
                <w:b/>
                <w:bCs/>
                <w:szCs w:val="26"/>
              </w:rPr>
              <w:t>U</w:t>
            </w:r>
            <w:r w:rsidRPr="00B71909">
              <w:rPr>
                <w:rStyle w:val="fontstyle01"/>
                <w:rFonts w:ascii="Arial Narrow" w:hAnsi="Arial Narrow"/>
                <w:b/>
                <w:bCs/>
                <w:color w:val="auto"/>
                <w:sz w:val="22"/>
                <w:szCs w:val="22"/>
              </w:rPr>
              <w:t xml:space="preserve">), </w:t>
            </w:r>
            <w:r w:rsidRPr="00B71909">
              <w:rPr>
                <w:rStyle w:val="fontstyle01"/>
                <w:rFonts w:ascii="Arial Narrow" w:hAnsi="Arial Narrow"/>
                <w:color w:val="auto"/>
                <w:sz w:val="22"/>
                <w:szCs w:val="22"/>
              </w:rPr>
              <w:t xml:space="preserve">la fourniture et installation </w:t>
            </w:r>
            <w:r w:rsidRPr="00B71909">
              <w:rPr>
                <w:rFonts w:ascii="Arial Narrow" w:hAnsi="Arial Narrow" w:cs="Tahoma"/>
                <w:szCs w:val="26"/>
              </w:rPr>
              <w:t xml:space="preserve">d’un canapé  deux places en cuir </w:t>
            </w:r>
            <w:r w:rsidRPr="00B71909">
              <w:rPr>
                <w:rStyle w:val="fontstyle01"/>
                <w:rFonts w:ascii="Arial Narrow" w:hAnsi="Arial Narrow"/>
                <w:color w:val="auto"/>
                <w:sz w:val="22"/>
                <w:szCs w:val="22"/>
              </w:rPr>
              <w:t>et toutes autres suj</w:t>
            </w:r>
            <w:r w:rsidRPr="00B71909">
              <w:rPr>
                <w:rStyle w:val="fontstyle01"/>
                <w:rFonts w:ascii="Arial Narrow" w:hAnsi="Arial Narrow"/>
                <w:color w:val="auto"/>
                <w:sz w:val="22"/>
                <w:szCs w:val="22"/>
              </w:rPr>
              <w:t>é</w:t>
            </w:r>
            <w:r w:rsidRPr="00B71909">
              <w:rPr>
                <w:rStyle w:val="fontstyle01"/>
                <w:rFonts w:ascii="Arial Narrow" w:hAnsi="Arial Narrow"/>
                <w:color w:val="auto"/>
                <w:sz w:val="22"/>
                <w:szCs w:val="22"/>
              </w:rPr>
              <w:t>tions.</w:t>
            </w:r>
          </w:p>
          <w:p w:rsidR="00F0614B" w:rsidRPr="00B71909" w:rsidRDefault="00F0614B" w:rsidP="00F0614B">
            <w:pPr>
              <w:suppressAutoHyphens w:val="0"/>
              <w:autoSpaceDN/>
              <w:jc w:val="both"/>
              <w:textAlignment w:val="auto"/>
              <w:rPr>
                <w:rStyle w:val="fontstyle01"/>
                <w:rFonts w:ascii="Arial Narrow" w:hAnsi="Arial Narrow"/>
                <w:color w:val="auto"/>
                <w:sz w:val="22"/>
                <w:szCs w:val="22"/>
              </w:rPr>
            </w:pPr>
          </w:p>
          <w:p w:rsidR="00F0614B" w:rsidRPr="00B71909" w:rsidRDefault="00F0614B" w:rsidP="00F0614B">
            <w:pPr>
              <w:suppressAutoHyphens w:val="0"/>
              <w:autoSpaceDN/>
              <w:textAlignment w:val="auto"/>
              <w:rPr>
                <w:rStyle w:val="fontstyle01"/>
                <w:rFonts w:ascii="Arial Narrow" w:hAnsi="Arial Narrow"/>
                <w:b/>
                <w:bCs/>
                <w:color w:val="auto"/>
                <w:sz w:val="22"/>
                <w:szCs w:val="22"/>
              </w:rPr>
            </w:pPr>
            <w:r w:rsidRPr="00B71909">
              <w:rPr>
                <w:rFonts w:ascii="Arial Narrow" w:hAnsi="Arial Narrow"/>
                <w:b/>
                <w:bCs/>
                <w:sz w:val="22"/>
                <w:szCs w:val="22"/>
              </w:rPr>
              <w:t>L’unité</w:t>
            </w:r>
            <w:r w:rsidRPr="00B71909">
              <w:rPr>
                <w:rStyle w:val="fontstyle01"/>
                <w:rFonts w:ascii="Arial Narrow" w:hAnsi="Arial Narrow"/>
                <w:b/>
                <w:bCs/>
                <w:color w:val="auto"/>
                <w:sz w:val="22"/>
                <w:szCs w:val="22"/>
              </w:rPr>
              <w:t xml:space="preserve"> à : __________________________________________francs CFA</w:t>
            </w:r>
          </w:p>
          <w:p w:rsidR="00F0614B" w:rsidRPr="00B71909" w:rsidRDefault="00F0614B" w:rsidP="00F0614B">
            <w:pPr>
              <w:suppressAutoHyphens w:val="0"/>
              <w:autoSpaceDN/>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cs="Tahoma"/>
                <w:szCs w:val="26"/>
              </w:rPr>
            </w:pPr>
            <w:r w:rsidRPr="00B71909">
              <w:rPr>
                <w:rFonts w:ascii="Arial Narrow" w:hAnsi="Arial Narrow" w:cs="Tahoma"/>
                <w:szCs w:val="26"/>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0614B" w:rsidRPr="00CF1778" w:rsidRDefault="00F0614B" w:rsidP="00F0614B">
            <w:pPr>
              <w:widowControl w:val="0"/>
              <w:autoSpaceDE w:val="0"/>
              <w:spacing w:line="360" w:lineRule="auto"/>
              <w:jc w:val="both"/>
              <w:rPr>
                <w:rFonts w:ascii="Arial Narrow" w:hAnsi="Arial Narrow"/>
                <w:sz w:val="22"/>
                <w:szCs w:val="22"/>
              </w:rPr>
            </w:pPr>
          </w:p>
        </w:tc>
      </w:tr>
      <w:tr w:rsidR="00F0614B" w:rsidRPr="00CF1778" w:rsidTr="00897B95">
        <w:trPr>
          <w:trHeight w:hRule="exact" w:val="211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sz w:val="28"/>
                <w:szCs w:val="22"/>
              </w:rPr>
            </w:pPr>
            <w:r w:rsidRPr="00B71909">
              <w:rPr>
                <w:rFonts w:ascii="Arial Narrow" w:hAnsi="Arial Narrow"/>
                <w:sz w:val="28"/>
                <w:szCs w:val="22"/>
              </w:rPr>
              <w:t>4</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F0614B" w:rsidRPr="00B71909" w:rsidRDefault="00F0614B" w:rsidP="00F0614B">
            <w:pPr>
              <w:suppressAutoHyphens w:val="0"/>
              <w:autoSpaceDN/>
              <w:jc w:val="both"/>
              <w:textAlignment w:val="auto"/>
              <w:rPr>
                <w:rStyle w:val="fontstyle01"/>
                <w:rFonts w:ascii="Arial Narrow" w:hAnsi="Arial Narrow"/>
                <w:color w:val="auto"/>
                <w:sz w:val="22"/>
                <w:szCs w:val="22"/>
              </w:rPr>
            </w:pPr>
            <w:r w:rsidRPr="00B71909">
              <w:rPr>
                <w:rFonts w:ascii="Arial Narrow" w:hAnsi="Arial Narrow" w:cs="Calibri"/>
                <w:b/>
                <w:szCs w:val="28"/>
              </w:rPr>
              <w:t>Canapé en cuir trois places :</w:t>
            </w:r>
            <w:r w:rsidRPr="00B71909">
              <w:rPr>
                <w:rStyle w:val="fontstyle01"/>
                <w:rFonts w:ascii="Arial Narrow" w:hAnsi="Arial Narrow"/>
                <w:color w:val="auto"/>
                <w:sz w:val="22"/>
                <w:szCs w:val="22"/>
              </w:rPr>
              <w:t xml:space="preserve"> Ce prix rémunère dans les conditions générales prévues dans la Lettre Commande, </w:t>
            </w:r>
            <w:r w:rsidRPr="00B71909">
              <w:rPr>
                <w:rStyle w:val="fontstyle01"/>
                <w:rFonts w:ascii="Arial Narrow" w:hAnsi="Arial Narrow"/>
                <w:b/>
                <w:bCs/>
                <w:color w:val="auto"/>
                <w:sz w:val="22"/>
                <w:szCs w:val="22"/>
              </w:rPr>
              <w:t>l’unité (</w:t>
            </w:r>
            <w:r w:rsidRPr="00B71909">
              <w:rPr>
                <w:rFonts w:ascii="Arial Narrow" w:hAnsi="Arial Narrow" w:cs="Tahoma"/>
                <w:b/>
                <w:bCs/>
                <w:szCs w:val="26"/>
              </w:rPr>
              <w:t>U</w:t>
            </w:r>
            <w:r w:rsidRPr="00B71909">
              <w:rPr>
                <w:rStyle w:val="fontstyle01"/>
                <w:rFonts w:ascii="Arial Narrow" w:hAnsi="Arial Narrow"/>
                <w:b/>
                <w:bCs/>
                <w:color w:val="auto"/>
                <w:sz w:val="22"/>
                <w:szCs w:val="22"/>
              </w:rPr>
              <w:t xml:space="preserve">), </w:t>
            </w:r>
            <w:r w:rsidRPr="00B71909">
              <w:rPr>
                <w:rStyle w:val="fontstyle01"/>
                <w:rFonts w:ascii="Arial Narrow" w:hAnsi="Arial Narrow"/>
                <w:color w:val="auto"/>
                <w:sz w:val="22"/>
                <w:szCs w:val="22"/>
              </w:rPr>
              <w:t xml:space="preserve">la fourniture et installation </w:t>
            </w:r>
            <w:r w:rsidRPr="00B71909">
              <w:rPr>
                <w:rFonts w:ascii="Arial Narrow" w:hAnsi="Arial Narrow" w:cs="Tahoma"/>
                <w:szCs w:val="26"/>
              </w:rPr>
              <w:t xml:space="preserve">d’un canapé  trois places en cuir </w:t>
            </w:r>
            <w:r w:rsidRPr="00B71909">
              <w:rPr>
                <w:rStyle w:val="fontstyle01"/>
                <w:rFonts w:ascii="Arial Narrow" w:hAnsi="Arial Narrow"/>
                <w:color w:val="auto"/>
                <w:sz w:val="22"/>
                <w:szCs w:val="22"/>
              </w:rPr>
              <w:t>et toutes autres sujétions.</w:t>
            </w:r>
          </w:p>
          <w:p w:rsidR="00F0614B" w:rsidRPr="00B71909" w:rsidRDefault="00F0614B" w:rsidP="00F0614B">
            <w:pPr>
              <w:suppressAutoHyphens w:val="0"/>
              <w:autoSpaceDN/>
              <w:jc w:val="both"/>
              <w:textAlignment w:val="auto"/>
              <w:rPr>
                <w:rStyle w:val="fontstyle01"/>
                <w:rFonts w:ascii="Arial Narrow" w:hAnsi="Arial Narrow"/>
                <w:color w:val="auto"/>
                <w:sz w:val="22"/>
                <w:szCs w:val="22"/>
              </w:rPr>
            </w:pPr>
          </w:p>
          <w:p w:rsidR="00F0614B" w:rsidRPr="00B71909" w:rsidRDefault="00F0614B" w:rsidP="00F0614B">
            <w:pPr>
              <w:suppressAutoHyphens w:val="0"/>
              <w:autoSpaceDN/>
              <w:textAlignment w:val="auto"/>
              <w:rPr>
                <w:rStyle w:val="fontstyle01"/>
                <w:rFonts w:ascii="Arial Narrow" w:hAnsi="Arial Narrow"/>
                <w:b/>
                <w:bCs/>
                <w:color w:val="auto"/>
                <w:sz w:val="22"/>
                <w:szCs w:val="22"/>
              </w:rPr>
            </w:pPr>
            <w:r w:rsidRPr="00B71909">
              <w:rPr>
                <w:rFonts w:ascii="Arial Narrow" w:hAnsi="Arial Narrow"/>
                <w:b/>
                <w:bCs/>
                <w:sz w:val="22"/>
                <w:szCs w:val="22"/>
              </w:rPr>
              <w:t>L’unité</w:t>
            </w:r>
            <w:r w:rsidRPr="00B71909">
              <w:rPr>
                <w:rStyle w:val="fontstyle01"/>
                <w:rFonts w:ascii="Arial Narrow" w:hAnsi="Arial Narrow"/>
                <w:b/>
                <w:bCs/>
                <w:color w:val="auto"/>
                <w:sz w:val="22"/>
                <w:szCs w:val="22"/>
              </w:rPr>
              <w:t xml:space="preserve"> à : __________________________________________francs CFA</w:t>
            </w:r>
          </w:p>
          <w:p w:rsidR="00F0614B" w:rsidRPr="00B71909" w:rsidRDefault="00F0614B" w:rsidP="00F0614B">
            <w:pPr>
              <w:suppressAutoHyphens w:val="0"/>
              <w:autoSpaceDN/>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cs="Tahoma"/>
                <w:szCs w:val="26"/>
              </w:rPr>
            </w:pPr>
            <w:r w:rsidRPr="00B71909">
              <w:rPr>
                <w:rFonts w:ascii="Arial Narrow" w:hAnsi="Arial Narrow" w:cs="Tahoma"/>
                <w:szCs w:val="26"/>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0614B" w:rsidRPr="00CF1778" w:rsidRDefault="00F0614B" w:rsidP="00F0614B">
            <w:pPr>
              <w:widowControl w:val="0"/>
              <w:autoSpaceDE w:val="0"/>
              <w:spacing w:line="360" w:lineRule="auto"/>
              <w:jc w:val="both"/>
              <w:rPr>
                <w:rFonts w:ascii="Arial Narrow" w:hAnsi="Arial Narrow"/>
                <w:sz w:val="22"/>
                <w:szCs w:val="22"/>
              </w:rPr>
            </w:pPr>
          </w:p>
        </w:tc>
      </w:tr>
      <w:tr w:rsidR="00F0614B" w:rsidRPr="00CF1778" w:rsidTr="00AE661D">
        <w:trPr>
          <w:trHeight w:hRule="exact" w:val="185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sz w:val="28"/>
                <w:szCs w:val="22"/>
              </w:rPr>
            </w:pPr>
            <w:r w:rsidRPr="00B71909">
              <w:rPr>
                <w:rFonts w:ascii="Arial Narrow" w:hAnsi="Arial Narrow"/>
                <w:sz w:val="28"/>
                <w:szCs w:val="22"/>
              </w:rPr>
              <w:lastRenderedPageBreak/>
              <w:t>5</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F0614B" w:rsidRPr="00B71909" w:rsidRDefault="00F0614B" w:rsidP="00F0614B">
            <w:pPr>
              <w:suppressAutoHyphens w:val="0"/>
              <w:autoSpaceDN/>
              <w:jc w:val="both"/>
              <w:textAlignment w:val="auto"/>
              <w:rPr>
                <w:rStyle w:val="fontstyle01"/>
                <w:rFonts w:ascii="Arial Narrow" w:hAnsi="Arial Narrow"/>
                <w:color w:val="auto"/>
                <w:sz w:val="22"/>
                <w:szCs w:val="22"/>
              </w:rPr>
            </w:pPr>
            <w:r w:rsidRPr="00B71909">
              <w:rPr>
                <w:rFonts w:ascii="Arial Narrow" w:hAnsi="Arial Narrow" w:cs="Calibri"/>
                <w:b/>
                <w:szCs w:val="28"/>
              </w:rPr>
              <w:t>Bureau secrétaire en lamellé collé deux tiroirs de dimensions 1,40mx0,75m :</w:t>
            </w:r>
            <w:r w:rsidRPr="00B71909">
              <w:rPr>
                <w:rStyle w:val="fontstyle01"/>
                <w:rFonts w:ascii="Arial Narrow" w:hAnsi="Arial Narrow"/>
                <w:color w:val="auto"/>
                <w:sz w:val="22"/>
                <w:szCs w:val="22"/>
              </w:rPr>
              <w:t xml:space="preserve"> Ce prix rémunère dans les conditions générales pr</w:t>
            </w:r>
            <w:r w:rsidRPr="00B71909">
              <w:rPr>
                <w:rStyle w:val="fontstyle01"/>
                <w:rFonts w:ascii="Arial Narrow" w:hAnsi="Arial Narrow"/>
                <w:color w:val="auto"/>
                <w:sz w:val="22"/>
                <w:szCs w:val="22"/>
              </w:rPr>
              <w:t>é</w:t>
            </w:r>
            <w:r w:rsidRPr="00B71909">
              <w:rPr>
                <w:rStyle w:val="fontstyle01"/>
                <w:rFonts w:ascii="Arial Narrow" w:hAnsi="Arial Narrow"/>
                <w:color w:val="auto"/>
                <w:sz w:val="22"/>
                <w:szCs w:val="22"/>
              </w:rPr>
              <w:t xml:space="preserve">vues dans la Lettre Commande, </w:t>
            </w:r>
            <w:r w:rsidRPr="00B71909">
              <w:rPr>
                <w:rStyle w:val="fontstyle01"/>
                <w:rFonts w:ascii="Arial Narrow" w:hAnsi="Arial Narrow"/>
                <w:b/>
                <w:bCs/>
                <w:color w:val="auto"/>
                <w:sz w:val="22"/>
                <w:szCs w:val="22"/>
              </w:rPr>
              <w:t>l’unité (</w:t>
            </w:r>
            <w:r w:rsidRPr="00B71909">
              <w:rPr>
                <w:rFonts w:ascii="Arial Narrow" w:hAnsi="Arial Narrow" w:cs="Tahoma"/>
                <w:b/>
                <w:bCs/>
                <w:szCs w:val="26"/>
              </w:rPr>
              <w:t>U</w:t>
            </w:r>
            <w:r w:rsidRPr="00B71909">
              <w:rPr>
                <w:rStyle w:val="fontstyle01"/>
                <w:rFonts w:ascii="Arial Narrow" w:hAnsi="Arial Narrow"/>
                <w:b/>
                <w:bCs/>
                <w:color w:val="auto"/>
                <w:sz w:val="22"/>
                <w:szCs w:val="22"/>
              </w:rPr>
              <w:t xml:space="preserve">), </w:t>
            </w:r>
            <w:r w:rsidRPr="00B71909">
              <w:rPr>
                <w:rStyle w:val="fontstyle01"/>
                <w:rFonts w:ascii="Arial Narrow" w:hAnsi="Arial Narrow"/>
                <w:color w:val="auto"/>
                <w:sz w:val="22"/>
                <w:szCs w:val="22"/>
              </w:rPr>
              <w:t xml:space="preserve">la fourniture et installation </w:t>
            </w:r>
            <w:r w:rsidRPr="00B71909">
              <w:rPr>
                <w:rFonts w:ascii="Arial Narrow" w:hAnsi="Arial Narrow" w:cs="Tahoma"/>
                <w:szCs w:val="26"/>
              </w:rPr>
              <w:t xml:space="preserve">d’un bureau de secrétaire en lamellé collé </w:t>
            </w:r>
            <w:r w:rsidRPr="00B71909">
              <w:rPr>
                <w:rStyle w:val="fontstyle01"/>
                <w:rFonts w:ascii="Arial Narrow" w:hAnsi="Arial Narrow"/>
                <w:color w:val="auto"/>
                <w:sz w:val="22"/>
                <w:szCs w:val="22"/>
              </w:rPr>
              <w:t>et toutes autres sujétions.</w:t>
            </w:r>
          </w:p>
          <w:p w:rsidR="00F0614B" w:rsidRPr="00B71909" w:rsidRDefault="00F0614B" w:rsidP="00F0614B">
            <w:pPr>
              <w:suppressAutoHyphens w:val="0"/>
              <w:autoSpaceDN/>
              <w:jc w:val="both"/>
              <w:textAlignment w:val="auto"/>
              <w:rPr>
                <w:rStyle w:val="fontstyle01"/>
                <w:rFonts w:ascii="Arial Narrow" w:hAnsi="Arial Narrow"/>
                <w:color w:val="auto"/>
                <w:sz w:val="22"/>
                <w:szCs w:val="22"/>
              </w:rPr>
            </w:pPr>
          </w:p>
          <w:p w:rsidR="00F0614B" w:rsidRPr="00B71909" w:rsidRDefault="00F0614B" w:rsidP="00F0614B">
            <w:pPr>
              <w:suppressAutoHyphens w:val="0"/>
              <w:autoSpaceDN/>
              <w:textAlignment w:val="auto"/>
              <w:rPr>
                <w:rStyle w:val="fontstyle01"/>
                <w:rFonts w:ascii="Arial Narrow" w:hAnsi="Arial Narrow"/>
                <w:b/>
                <w:bCs/>
                <w:color w:val="auto"/>
                <w:sz w:val="22"/>
                <w:szCs w:val="22"/>
              </w:rPr>
            </w:pPr>
            <w:r w:rsidRPr="00B71909">
              <w:rPr>
                <w:rFonts w:ascii="Arial Narrow" w:hAnsi="Arial Narrow"/>
                <w:b/>
                <w:bCs/>
                <w:sz w:val="22"/>
                <w:szCs w:val="22"/>
              </w:rPr>
              <w:t>L’unité</w:t>
            </w:r>
            <w:r w:rsidRPr="00B71909">
              <w:rPr>
                <w:rStyle w:val="fontstyle01"/>
                <w:rFonts w:ascii="Arial Narrow" w:hAnsi="Arial Narrow"/>
                <w:b/>
                <w:bCs/>
                <w:color w:val="auto"/>
                <w:sz w:val="22"/>
                <w:szCs w:val="22"/>
              </w:rPr>
              <w:t xml:space="preserve"> à : __________________________________________francs CFA</w:t>
            </w:r>
          </w:p>
          <w:p w:rsidR="00F0614B" w:rsidRPr="00B71909" w:rsidRDefault="00F0614B" w:rsidP="00F0614B">
            <w:pPr>
              <w:suppressAutoHyphens w:val="0"/>
              <w:autoSpaceDN/>
              <w:textAlignment w:val="auto"/>
              <w:rPr>
                <w:rFonts w:ascii="Arial Narrow" w:hAnsi="Arial Narrow" w:cs="Calibri"/>
                <w:b/>
                <w:szCs w:val="28"/>
              </w:rPr>
            </w:pPr>
          </w:p>
          <w:p w:rsidR="00F0614B" w:rsidRPr="00B71909" w:rsidRDefault="00F0614B" w:rsidP="00F0614B">
            <w:pPr>
              <w:suppressAutoHyphens w:val="0"/>
              <w:autoSpaceDN/>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center"/>
              <w:rPr>
                <w:rFonts w:ascii="Arial Narrow" w:hAnsi="Arial Narrow" w:cs="Tahoma"/>
                <w:szCs w:val="26"/>
              </w:rPr>
            </w:pPr>
            <w:r w:rsidRPr="00B71909">
              <w:rPr>
                <w:rFonts w:ascii="Arial Narrow" w:hAnsi="Arial Narrow" w:cs="Tahoma"/>
                <w:szCs w:val="26"/>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B71909" w:rsidRDefault="00F0614B" w:rsidP="00F0614B">
            <w:pPr>
              <w:widowControl w:val="0"/>
              <w:autoSpaceDE w:val="0"/>
              <w:spacing w:line="360" w:lineRule="auto"/>
              <w:jc w:val="both"/>
              <w:rPr>
                <w:rFonts w:ascii="Arial Narrow" w:hAnsi="Arial Narrow"/>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0614B" w:rsidRPr="00CF1778" w:rsidRDefault="00F0614B" w:rsidP="00F0614B">
            <w:pPr>
              <w:widowControl w:val="0"/>
              <w:autoSpaceDE w:val="0"/>
              <w:spacing w:line="360" w:lineRule="auto"/>
              <w:jc w:val="both"/>
              <w:rPr>
                <w:rFonts w:ascii="Arial Narrow" w:hAnsi="Arial Narrow"/>
                <w:sz w:val="22"/>
                <w:szCs w:val="22"/>
              </w:rPr>
            </w:pPr>
          </w:p>
        </w:tc>
      </w:tr>
      <w:tr w:rsidR="00F0614B" w:rsidRPr="00CF1778" w:rsidTr="00F0614B">
        <w:trPr>
          <w:trHeight w:hRule="exact" w:val="197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A22121" w:rsidRDefault="00F0614B" w:rsidP="00F0614B">
            <w:pPr>
              <w:widowControl w:val="0"/>
              <w:autoSpaceDE w:val="0"/>
              <w:spacing w:line="360" w:lineRule="auto"/>
              <w:jc w:val="center"/>
              <w:rPr>
                <w:rFonts w:ascii="Arial Narrow" w:hAnsi="Arial Narrow"/>
                <w:color w:val="C45911" w:themeColor="accent2" w:themeShade="BF"/>
                <w:sz w:val="28"/>
                <w:szCs w:val="22"/>
              </w:rPr>
            </w:pPr>
            <w:r w:rsidRPr="00A22121">
              <w:rPr>
                <w:rFonts w:ascii="Arial Narrow" w:hAnsi="Arial Narrow"/>
                <w:color w:val="C45911" w:themeColor="accent2" w:themeShade="BF"/>
                <w:sz w:val="28"/>
                <w:szCs w:val="22"/>
              </w:rPr>
              <w:t>6</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F0614B" w:rsidRPr="00F0614B" w:rsidRDefault="00F0614B" w:rsidP="00F0614B">
            <w:pPr>
              <w:suppressAutoHyphens w:val="0"/>
              <w:autoSpaceDN/>
              <w:jc w:val="both"/>
              <w:textAlignment w:val="auto"/>
              <w:rPr>
                <w:rStyle w:val="fontstyle01"/>
                <w:rFonts w:ascii="Arial Narrow" w:hAnsi="Arial Narrow"/>
                <w:color w:val="auto"/>
                <w:sz w:val="22"/>
                <w:szCs w:val="22"/>
              </w:rPr>
            </w:pPr>
            <w:r w:rsidRPr="00F0614B">
              <w:rPr>
                <w:rFonts w:ascii="Arial Narrow" w:hAnsi="Arial Narrow" w:cs="Calibri"/>
                <w:b/>
                <w:szCs w:val="28"/>
              </w:rPr>
              <w:t>Fauteuils en tissu fixe métal doré avec accoudoir :</w:t>
            </w:r>
            <w:r w:rsidRPr="00F0614B">
              <w:rPr>
                <w:rStyle w:val="fontstyle01"/>
                <w:rFonts w:ascii="Arial Narrow" w:hAnsi="Arial Narrow"/>
                <w:color w:val="auto"/>
                <w:sz w:val="22"/>
                <w:szCs w:val="22"/>
              </w:rPr>
              <w:t xml:space="preserve"> Ce prix r</w:t>
            </w:r>
            <w:r w:rsidRPr="00F0614B">
              <w:rPr>
                <w:rStyle w:val="fontstyle01"/>
                <w:rFonts w:ascii="Arial Narrow" w:hAnsi="Arial Narrow"/>
                <w:color w:val="auto"/>
                <w:sz w:val="22"/>
                <w:szCs w:val="22"/>
              </w:rPr>
              <w:t>é</w:t>
            </w:r>
            <w:r w:rsidRPr="00F0614B">
              <w:rPr>
                <w:rStyle w:val="fontstyle01"/>
                <w:rFonts w:ascii="Arial Narrow" w:hAnsi="Arial Narrow"/>
                <w:color w:val="auto"/>
                <w:sz w:val="22"/>
                <w:szCs w:val="22"/>
              </w:rPr>
              <w:t>munère dans les conditions générales prévues dans la Lettre Co</w:t>
            </w:r>
            <w:r w:rsidRPr="00F0614B">
              <w:rPr>
                <w:rStyle w:val="fontstyle01"/>
                <w:rFonts w:ascii="Arial Narrow" w:hAnsi="Arial Narrow"/>
                <w:color w:val="auto"/>
                <w:sz w:val="22"/>
                <w:szCs w:val="22"/>
              </w:rPr>
              <w:t>m</w:t>
            </w:r>
            <w:r w:rsidRPr="00F0614B">
              <w:rPr>
                <w:rStyle w:val="fontstyle01"/>
                <w:rFonts w:ascii="Arial Narrow" w:hAnsi="Arial Narrow"/>
                <w:color w:val="auto"/>
                <w:sz w:val="22"/>
                <w:szCs w:val="22"/>
              </w:rPr>
              <w:t xml:space="preserve">mande, </w:t>
            </w:r>
            <w:r w:rsidRPr="00F0614B">
              <w:rPr>
                <w:rStyle w:val="fontstyle01"/>
                <w:rFonts w:ascii="Arial Narrow" w:hAnsi="Arial Narrow"/>
                <w:b/>
                <w:bCs/>
                <w:color w:val="auto"/>
                <w:sz w:val="22"/>
                <w:szCs w:val="22"/>
              </w:rPr>
              <w:t>l’unité (</w:t>
            </w:r>
            <w:r w:rsidRPr="00F0614B">
              <w:rPr>
                <w:rFonts w:ascii="Arial Narrow" w:hAnsi="Arial Narrow" w:cs="Tahoma"/>
                <w:b/>
                <w:bCs/>
                <w:szCs w:val="26"/>
              </w:rPr>
              <w:t>U</w:t>
            </w:r>
            <w:r w:rsidRPr="00F0614B">
              <w:rPr>
                <w:rStyle w:val="fontstyle01"/>
                <w:rFonts w:ascii="Arial Narrow" w:hAnsi="Arial Narrow"/>
                <w:b/>
                <w:bCs/>
                <w:color w:val="auto"/>
                <w:sz w:val="22"/>
                <w:szCs w:val="22"/>
              </w:rPr>
              <w:t xml:space="preserve">), </w:t>
            </w:r>
            <w:r w:rsidRPr="00F0614B">
              <w:rPr>
                <w:rStyle w:val="fontstyle01"/>
                <w:rFonts w:ascii="Arial Narrow" w:hAnsi="Arial Narrow"/>
                <w:color w:val="auto"/>
                <w:sz w:val="22"/>
                <w:szCs w:val="22"/>
              </w:rPr>
              <w:t xml:space="preserve">la fourniture et installation </w:t>
            </w:r>
            <w:r w:rsidRPr="00F0614B">
              <w:rPr>
                <w:rFonts w:ascii="Arial Narrow" w:hAnsi="Arial Narrow" w:cs="Tahoma"/>
                <w:szCs w:val="26"/>
              </w:rPr>
              <w:t>d’un fauteuil avec a</w:t>
            </w:r>
            <w:r w:rsidRPr="00F0614B">
              <w:rPr>
                <w:rFonts w:ascii="Arial Narrow" w:hAnsi="Arial Narrow" w:cs="Tahoma"/>
                <w:szCs w:val="26"/>
              </w:rPr>
              <w:t>c</w:t>
            </w:r>
            <w:r w:rsidRPr="00F0614B">
              <w:rPr>
                <w:rFonts w:ascii="Arial Narrow" w:hAnsi="Arial Narrow" w:cs="Tahoma"/>
                <w:szCs w:val="26"/>
              </w:rPr>
              <w:t xml:space="preserve">coudoir </w:t>
            </w:r>
            <w:r w:rsidRPr="00F0614B">
              <w:rPr>
                <w:rStyle w:val="fontstyle01"/>
                <w:rFonts w:ascii="Arial Narrow" w:hAnsi="Arial Narrow"/>
                <w:color w:val="auto"/>
                <w:sz w:val="22"/>
                <w:szCs w:val="22"/>
              </w:rPr>
              <w:t>et toutes autres sujétions.</w:t>
            </w:r>
          </w:p>
          <w:p w:rsidR="00F0614B" w:rsidRPr="00F0614B" w:rsidRDefault="00F0614B" w:rsidP="00F0614B">
            <w:pPr>
              <w:suppressAutoHyphens w:val="0"/>
              <w:autoSpaceDN/>
              <w:jc w:val="both"/>
              <w:textAlignment w:val="auto"/>
              <w:rPr>
                <w:rStyle w:val="fontstyle01"/>
                <w:rFonts w:ascii="Arial Narrow" w:hAnsi="Arial Narrow"/>
                <w:color w:val="auto"/>
                <w:sz w:val="22"/>
                <w:szCs w:val="22"/>
              </w:rPr>
            </w:pPr>
          </w:p>
          <w:p w:rsidR="00F0614B" w:rsidRPr="00F0614B" w:rsidRDefault="00F0614B" w:rsidP="00F0614B">
            <w:pPr>
              <w:suppressAutoHyphens w:val="0"/>
              <w:autoSpaceDN/>
              <w:textAlignment w:val="auto"/>
              <w:rPr>
                <w:rFonts w:ascii="Arial Narrow" w:hAnsi="Arial Narrow"/>
                <w:b/>
                <w:bCs/>
                <w:sz w:val="22"/>
                <w:szCs w:val="22"/>
              </w:rPr>
            </w:pPr>
            <w:r w:rsidRPr="00F0614B">
              <w:rPr>
                <w:rFonts w:ascii="Arial Narrow" w:hAnsi="Arial Narrow"/>
                <w:b/>
                <w:bCs/>
                <w:sz w:val="22"/>
                <w:szCs w:val="22"/>
              </w:rPr>
              <w:t>L’unité</w:t>
            </w:r>
            <w:r w:rsidRPr="00F0614B">
              <w:rPr>
                <w:rStyle w:val="fontstyle01"/>
                <w:rFonts w:ascii="Arial Narrow" w:hAnsi="Arial Narrow"/>
                <w:b/>
                <w:bCs/>
                <w:color w:val="auto"/>
                <w:sz w:val="22"/>
                <w:szCs w:val="22"/>
              </w:rPr>
              <w:t xml:space="preserve"> à : __________________________________________francs CFA</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CF1778" w:rsidRDefault="00F0614B" w:rsidP="00F0614B">
            <w:pPr>
              <w:widowControl w:val="0"/>
              <w:autoSpaceDE w:val="0"/>
              <w:spacing w:line="360" w:lineRule="auto"/>
              <w:jc w:val="center"/>
              <w:rPr>
                <w:rFonts w:ascii="Arial Narrow" w:hAnsi="Arial Narrow" w:cs="Tahoma"/>
                <w:color w:val="C45911" w:themeColor="accent2" w:themeShade="BF"/>
                <w:szCs w:val="26"/>
              </w:rPr>
            </w:pPr>
            <w:r>
              <w:rPr>
                <w:rFonts w:ascii="Arial Narrow" w:hAnsi="Arial Narrow" w:cs="Tahoma"/>
                <w:color w:val="C45911" w:themeColor="accent2" w:themeShade="BF"/>
                <w:szCs w:val="26"/>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CF1778" w:rsidRDefault="00F0614B" w:rsidP="00F0614B">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0614B" w:rsidRPr="00CF1778" w:rsidRDefault="00F0614B" w:rsidP="00F0614B">
            <w:pPr>
              <w:widowControl w:val="0"/>
              <w:autoSpaceDE w:val="0"/>
              <w:spacing w:line="360" w:lineRule="auto"/>
              <w:jc w:val="both"/>
              <w:rPr>
                <w:rFonts w:ascii="Arial Narrow" w:hAnsi="Arial Narrow"/>
                <w:sz w:val="22"/>
                <w:szCs w:val="22"/>
              </w:rPr>
            </w:pPr>
          </w:p>
        </w:tc>
      </w:tr>
      <w:tr w:rsidR="00F0614B" w:rsidRPr="00CF1778" w:rsidTr="00897B95">
        <w:trPr>
          <w:trHeight w:hRule="exact" w:val="170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A22121" w:rsidRDefault="00F0614B" w:rsidP="00F0614B">
            <w:pPr>
              <w:widowControl w:val="0"/>
              <w:autoSpaceDE w:val="0"/>
              <w:spacing w:line="360" w:lineRule="auto"/>
              <w:jc w:val="center"/>
              <w:rPr>
                <w:rFonts w:ascii="Arial Narrow" w:hAnsi="Arial Narrow"/>
                <w:color w:val="C45911" w:themeColor="accent2" w:themeShade="BF"/>
                <w:sz w:val="28"/>
                <w:szCs w:val="22"/>
              </w:rPr>
            </w:pPr>
            <w:r w:rsidRPr="00A22121">
              <w:rPr>
                <w:rFonts w:ascii="Arial Narrow" w:hAnsi="Arial Narrow"/>
                <w:color w:val="C45911" w:themeColor="accent2" w:themeShade="BF"/>
                <w:sz w:val="28"/>
                <w:szCs w:val="22"/>
              </w:rPr>
              <w:t>7</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F0614B" w:rsidRPr="00F0614B" w:rsidRDefault="00F0614B" w:rsidP="00F0614B">
            <w:pPr>
              <w:suppressAutoHyphens w:val="0"/>
              <w:autoSpaceDN/>
              <w:jc w:val="both"/>
              <w:textAlignment w:val="auto"/>
              <w:rPr>
                <w:rStyle w:val="fontstyle01"/>
                <w:rFonts w:ascii="Arial Narrow" w:hAnsi="Arial Narrow"/>
                <w:color w:val="auto"/>
                <w:sz w:val="22"/>
                <w:szCs w:val="22"/>
              </w:rPr>
            </w:pPr>
            <w:r w:rsidRPr="00F0614B">
              <w:rPr>
                <w:rFonts w:ascii="Arial Narrow" w:hAnsi="Arial Narrow" w:cs="Calibri"/>
                <w:b/>
                <w:szCs w:val="28"/>
              </w:rPr>
              <w:t>Fauteuil Directeur :</w:t>
            </w:r>
            <w:r w:rsidRPr="00F0614B">
              <w:rPr>
                <w:rStyle w:val="fontstyle01"/>
                <w:rFonts w:ascii="Arial Narrow" w:hAnsi="Arial Narrow"/>
                <w:color w:val="auto"/>
                <w:sz w:val="22"/>
                <w:szCs w:val="22"/>
              </w:rPr>
              <w:t xml:space="preserve"> Ce prix rémunère dans les conditions générales prévues dans la Lettre Commande, </w:t>
            </w:r>
            <w:r w:rsidRPr="00F0614B">
              <w:rPr>
                <w:rStyle w:val="fontstyle01"/>
                <w:rFonts w:ascii="Arial Narrow" w:hAnsi="Arial Narrow"/>
                <w:b/>
                <w:bCs/>
                <w:color w:val="auto"/>
                <w:sz w:val="22"/>
                <w:szCs w:val="22"/>
              </w:rPr>
              <w:t>l’unité (</w:t>
            </w:r>
            <w:r w:rsidRPr="00F0614B">
              <w:rPr>
                <w:rFonts w:ascii="Arial Narrow" w:hAnsi="Arial Narrow" w:cs="Tahoma"/>
                <w:b/>
                <w:bCs/>
                <w:szCs w:val="26"/>
              </w:rPr>
              <w:t>U</w:t>
            </w:r>
            <w:r w:rsidRPr="00F0614B">
              <w:rPr>
                <w:rStyle w:val="fontstyle01"/>
                <w:rFonts w:ascii="Arial Narrow" w:hAnsi="Arial Narrow"/>
                <w:b/>
                <w:bCs/>
                <w:color w:val="auto"/>
                <w:sz w:val="22"/>
                <w:szCs w:val="22"/>
              </w:rPr>
              <w:t xml:space="preserve">), </w:t>
            </w:r>
            <w:r w:rsidRPr="00F0614B">
              <w:rPr>
                <w:rStyle w:val="fontstyle01"/>
                <w:rFonts w:ascii="Arial Narrow" w:hAnsi="Arial Narrow"/>
                <w:color w:val="auto"/>
                <w:sz w:val="22"/>
                <w:szCs w:val="22"/>
              </w:rPr>
              <w:t>la fourniture et install</w:t>
            </w:r>
            <w:r w:rsidRPr="00F0614B">
              <w:rPr>
                <w:rStyle w:val="fontstyle01"/>
                <w:rFonts w:ascii="Arial Narrow" w:hAnsi="Arial Narrow"/>
                <w:color w:val="auto"/>
                <w:sz w:val="22"/>
                <w:szCs w:val="22"/>
              </w:rPr>
              <w:t>a</w:t>
            </w:r>
            <w:r w:rsidRPr="00F0614B">
              <w:rPr>
                <w:rStyle w:val="fontstyle01"/>
                <w:rFonts w:ascii="Arial Narrow" w:hAnsi="Arial Narrow"/>
                <w:color w:val="auto"/>
                <w:sz w:val="22"/>
                <w:szCs w:val="22"/>
              </w:rPr>
              <w:t xml:space="preserve">tion </w:t>
            </w:r>
            <w:r w:rsidRPr="00F0614B">
              <w:rPr>
                <w:rFonts w:ascii="Arial Narrow" w:hAnsi="Arial Narrow" w:cs="Tahoma"/>
                <w:szCs w:val="26"/>
              </w:rPr>
              <w:t xml:space="preserve">d’un fauteuil directeur en cuir </w:t>
            </w:r>
            <w:r w:rsidRPr="00F0614B">
              <w:rPr>
                <w:rStyle w:val="fontstyle01"/>
                <w:rFonts w:ascii="Arial Narrow" w:hAnsi="Arial Narrow"/>
                <w:color w:val="auto"/>
                <w:sz w:val="22"/>
                <w:szCs w:val="22"/>
              </w:rPr>
              <w:t>et toutes autres sujétions.</w:t>
            </w:r>
          </w:p>
          <w:p w:rsidR="00F0614B" w:rsidRPr="00F0614B" w:rsidRDefault="00F0614B" w:rsidP="00F0614B">
            <w:pPr>
              <w:suppressAutoHyphens w:val="0"/>
              <w:autoSpaceDN/>
              <w:jc w:val="both"/>
              <w:textAlignment w:val="auto"/>
              <w:rPr>
                <w:rStyle w:val="fontstyle01"/>
                <w:rFonts w:ascii="Arial Narrow" w:hAnsi="Arial Narrow"/>
                <w:color w:val="auto"/>
                <w:sz w:val="22"/>
                <w:szCs w:val="22"/>
              </w:rPr>
            </w:pPr>
          </w:p>
          <w:p w:rsidR="00F0614B" w:rsidRPr="00F0614B" w:rsidRDefault="00F0614B" w:rsidP="00F0614B">
            <w:pPr>
              <w:suppressAutoHyphens w:val="0"/>
              <w:autoSpaceDN/>
              <w:textAlignment w:val="auto"/>
              <w:rPr>
                <w:rStyle w:val="fontstyle01"/>
                <w:rFonts w:ascii="Arial Narrow" w:hAnsi="Arial Narrow"/>
                <w:b/>
                <w:bCs/>
                <w:color w:val="auto"/>
                <w:sz w:val="22"/>
                <w:szCs w:val="22"/>
              </w:rPr>
            </w:pPr>
            <w:r w:rsidRPr="00F0614B">
              <w:rPr>
                <w:rFonts w:ascii="Arial Narrow" w:hAnsi="Arial Narrow"/>
                <w:b/>
                <w:bCs/>
                <w:sz w:val="22"/>
                <w:szCs w:val="22"/>
              </w:rPr>
              <w:t>L’unité</w:t>
            </w:r>
            <w:r w:rsidRPr="00F0614B">
              <w:rPr>
                <w:rStyle w:val="fontstyle01"/>
                <w:rFonts w:ascii="Arial Narrow" w:hAnsi="Arial Narrow"/>
                <w:b/>
                <w:bCs/>
                <w:color w:val="auto"/>
                <w:sz w:val="22"/>
                <w:szCs w:val="22"/>
              </w:rPr>
              <w:t xml:space="preserve"> à : __________________________________________francs CFA</w:t>
            </w:r>
          </w:p>
          <w:p w:rsidR="00F0614B" w:rsidRPr="00F0614B" w:rsidRDefault="00F0614B" w:rsidP="00F0614B">
            <w:pPr>
              <w:suppressAutoHyphens w:val="0"/>
              <w:autoSpaceDN/>
              <w:textAlignment w:val="auto"/>
              <w:rPr>
                <w:rFonts w:ascii="Arial Narrow" w:hAnsi="Arial Narrow" w:cs="Tahoma"/>
                <w:b/>
                <w:bCs/>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CF1778" w:rsidRDefault="00F0614B" w:rsidP="00F0614B">
            <w:pPr>
              <w:widowControl w:val="0"/>
              <w:autoSpaceDE w:val="0"/>
              <w:spacing w:line="360" w:lineRule="auto"/>
              <w:jc w:val="center"/>
              <w:rPr>
                <w:rFonts w:ascii="Arial Narrow" w:hAnsi="Arial Narrow" w:cs="Tahoma"/>
                <w:color w:val="C45911" w:themeColor="accent2" w:themeShade="BF"/>
                <w:szCs w:val="26"/>
              </w:rPr>
            </w:pPr>
            <w:r>
              <w:rPr>
                <w:rFonts w:ascii="Arial Narrow" w:hAnsi="Arial Narrow" w:cs="Tahoma"/>
                <w:color w:val="C45911" w:themeColor="accent2" w:themeShade="BF"/>
                <w:szCs w:val="26"/>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CF1778" w:rsidRDefault="00F0614B" w:rsidP="00F0614B">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0614B" w:rsidRPr="00CF1778" w:rsidRDefault="00F0614B" w:rsidP="00F0614B">
            <w:pPr>
              <w:widowControl w:val="0"/>
              <w:autoSpaceDE w:val="0"/>
              <w:spacing w:line="360" w:lineRule="auto"/>
              <w:jc w:val="both"/>
              <w:rPr>
                <w:rFonts w:ascii="Arial Narrow" w:hAnsi="Arial Narrow"/>
                <w:sz w:val="22"/>
                <w:szCs w:val="22"/>
              </w:rPr>
            </w:pPr>
          </w:p>
        </w:tc>
      </w:tr>
      <w:tr w:rsidR="00F0614B" w:rsidRPr="00CF1778" w:rsidTr="00897B95">
        <w:trPr>
          <w:trHeight w:hRule="exact" w:val="198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A22121" w:rsidRDefault="00F0614B" w:rsidP="00F0614B">
            <w:pPr>
              <w:widowControl w:val="0"/>
              <w:autoSpaceDE w:val="0"/>
              <w:spacing w:line="360" w:lineRule="auto"/>
              <w:jc w:val="center"/>
              <w:rPr>
                <w:rFonts w:ascii="Arial Narrow" w:hAnsi="Arial Narrow"/>
                <w:color w:val="C45911" w:themeColor="accent2" w:themeShade="BF"/>
                <w:sz w:val="28"/>
                <w:szCs w:val="22"/>
              </w:rPr>
            </w:pPr>
            <w:r w:rsidRPr="00F0614B">
              <w:rPr>
                <w:rFonts w:ascii="Arial Narrow" w:hAnsi="Arial Narrow"/>
                <w:sz w:val="28"/>
                <w:szCs w:val="22"/>
              </w:rPr>
              <w:t>8</w:t>
            </w:r>
          </w:p>
        </w:tc>
        <w:tc>
          <w:tcPr>
            <w:tcW w:w="5851" w:type="dxa"/>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F0614B" w:rsidRPr="00F0614B" w:rsidRDefault="00F0614B" w:rsidP="00F0614B">
            <w:pPr>
              <w:suppressAutoHyphens w:val="0"/>
              <w:autoSpaceDN/>
              <w:jc w:val="both"/>
              <w:textAlignment w:val="auto"/>
              <w:rPr>
                <w:rStyle w:val="fontstyle01"/>
                <w:rFonts w:ascii="Arial Narrow" w:hAnsi="Arial Narrow"/>
                <w:color w:val="auto"/>
                <w:sz w:val="22"/>
                <w:szCs w:val="22"/>
              </w:rPr>
            </w:pPr>
            <w:r w:rsidRPr="00F0614B">
              <w:rPr>
                <w:rFonts w:ascii="Arial Narrow" w:hAnsi="Arial Narrow" w:cs="Calibri"/>
                <w:b/>
                <w:szCs w:val="28"/>
              </w:rPr>
              <w:t xml:space="preserve">Guéridon en bois laqué : </w:t>
            </w:r>
            <w:r w:rsidRPr="00F0614B">
              <w:rPr>
                <w:rStyle w:val="fontstyle01"/>
                <w:rFonts w:ascii="Arial Narrow" w:hAnsi="Arial Narrow"/>
                <w:color w:val="auto"/>
                <w:sz w:val="22"/>
                <w:szCs w:val="22"/>
              </w:rPr>
              <w:t>Ce prix rémunère dans les conditions g</w:t>
            </w:r>
            <w:r w:rsidRPr="00F0614B">
              <w:rPr>
                <w:rStyle w:val="fontstyle01"/>
                <w:rFonts w:ascii="Arial Narrow" w:hAnsi="Arial Narrow"/>
                <w:color w:val="auto"/>
                <w:sz w:val="22"/>
                <w:szCs w:val="22"/>
              </w:rPr>
              <w:t>é</w:t>
            </w:r>
            <w:r w:rsidRPr="00F0614B">
              <w:rPr>
                <w:rStyle w:val="fontstyle01"/>
                <w:rFonts w:ascii="Arial Narrow" w:hAnsi="Arial Narrow"/>
                <w:color w:val="auto"/>
                <w:sz w:val="22"/>
                <w:szCs w:val="22"/>
              </w:rPr>
              <w:t xml:space="preserve">nérales prévues dans la Lettre Commande, </w:t>
            </w:r>
            <w:r w:rsidRPr="00F0614B">
              <w:rPr>
                <w:rStyle w:val="fontstyle01"/>
                <w:rFonts w:ascii="Arial Narrow" w:hAnsi="Arial Narrow"/>
                <w:b/>
                <w:bCs/>
                <w:color w:val="auto"/>
                <w:sz w:val="22"/>
                <w:szCs w:val="22"/>
              </w:rPr>
              <w:t>l’unité (</w:t>
            </w:r>
            <w:r w:rsidRPr="00F0614B">
              <w:rPr>
                <w:rFonts w:ascii="Arial Narrow" w:hAnsi="Arial Narrow" w:cs="Tahoma"/>
                <w:b/>
                <w:bCs/>
                <w:szCs w:val="26"/>
              </w:rPr>
              <w:t>U</w:t>
            </w:r>
            <w:r w:rsidRPr="00F0614B">
              <w:rPr>
                <w:rStyle w:val="fontstyle01"/>
                <w:rFonts w:ascii="Arial Narrow" w:hAnsi="Arial Narrow"/>
                <w:b/>
                <w:bCs/>
                <w:color w:val="auto"/>
                <w:sz w:val="22"/>
                <w:szCs w:val="22"/>
              </w:rPr>
              <w:t xml:space="preserve">), </w:t>
            </w:r>
            <w:r w:rsidRPr="00F0614B">
              <w:rPr>
                <w:rStyle w:val="fontstyle01"/>
                <w:rFonts w:ascii="Arial Narrow" w:hAnsi="Arial Narrow"/>
                <w:color w:val="auto"/>
                <w:sz w:val="22"/>
                <w:szCs w:val="22"/>
              </w:rPr>
              <w:t xml:space="preserve">la fourniture et installation </w:t>
            </w:r>
            <w:r w:rsidRPr="00F0614B">
              <w:rPr>
                <w:rFonts w:ascii="Arial Narrow" w:hAnsi="Arial Narrow" w:cs="Tahoma"/>
                <w:szCs w:val="26"/>
              </w:rPr>
              <w:t xml:space="preserve">d’un guéridon en bois laqué </w:t>
            </w:r>
            <w:r w:rsidRPr="00F0614B">
              <w:rPr>
                <w:rStyle w:val="fontstyle01"/>
                <w:rFonts w:ascii="Arial Narrow" w:hAnsi="Arial Narrow"/>
                <w:color w:val="auto"/>
                <w:sz w:val="22"/>
                <w:szCs w:val="22"/>
              </w:rPr>
              <w:t>et toutes autres sujétions.</w:t>
            </w:r>
          </w:p>
          <w:p w:rsidR="00F0614B" w:rsidRPr="00F0614B" w:rsidRDefault="00F0614B" w:rsidP="00F0614B">
            <w:pPr>
              <w:suppressAutoHyphens w:val="0"/>
              <w:autoSpaceDN/>
              <w:jc w:val="both"/>
              <w:textAlignment w:val="auto"/>
              <w:rPr>
                <w:rStyle w:val="fontstyle01"/>
                <w:rFonts w:ascii="Arial Narrow" w:hAnsi="Arial Narrow"/>
                <w:color w:val="auto"/>
                <w:sz w:val="22"/>
                <w:szCs w:val="22"/>
              </w:rPr>
            </w:pPr>
          </w:p>
          <w:p w:rsidR="00F0614B" w:rsidRPr="00F0614B" w:rsidRDefault="00F0614B" w:rsidP="00F0614B">
            <w:pPr>
              <w:suppressAutoHyphens w:val="0"/>
              <w:autoSpaceDN/>
              <w:textAlignment w:val="auto"/>
              <w:rPr>
                <w:rStyle w:val="fontstyle01"/>
                <w:rFonts w:ascii="Arial Narrow" w:hAnsi="Arial Narrow"/>
                <w:b/>
                <w:bCs/>
                <w:color w:val="auto"/>
                <w:sz w:val="22"/>
                <w:szCs w:val="22"/>
              </w:rPr>
            </w:pPr>
            <w:r w:rsidRPr="00F0614B">
              <w:rPr>
                <w:rFonts w:ascii="Arial Narrow" w:hAnsi="Arial Narrow"/>
                <w:b/>
                <w:bCs/>
                <w:sz w:val="22"/>
                <w:szCs w:val="22"/>
              </w:rPr>
              <w:t>L’unité</w:t>
            </w:r>
            <w:r w:rsidRPr="00F0614B">
              <w:rPr>
                <w:rStyle w:val="fontstyle01"/>
                <w:rFonts w:ascii="Arial Narrow" w:hAnsi="Arial Narrow"/>
                <w:b/>
                <w:bCs/>
                <w:color w:val="auto"/>
                <w:sz w:val="22"/>
                <w:szCs w:val="22"/>
              </w:rPr>
              <w:t xml:space="preserve"> à : __________________________________________francs CFA</w:t>
            </w:r>
          </w:p>
          <w:p w:rsidR="00F0614B" w:rsidRPr="00897B95" w:rsidRDefault="00F0614B" w:rsidP="00F0614B">
            <w:pPr>
              <w:suppressAutoHyphens w:val="0"/>
              <w:autoSpaceDN/>
              <w:textAlignment w:val="auto"/>
              <w:rPr>
                <w:rFonts w:ascii="Arial Narrow" w:hAnsi="Arial Narrow" w:cs="Tahoma"/>
                <w:b/>
                <w:bCs/>
                <w:color w:val="C45911" w:themeColor="accent2" w:themeShade="BF"/>
                <w:sz w:val="28"/>
                <w:szCs w:val="26"/>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CF1778" w:rsidRDefault="00F0614B" w:rsidP="00F0614B">
            <w:pPr>
              <w:widowControl w:val="0"/>
              <w:autoSpaceDE w:val="0"/>
              <w:spacing w:line="360" w:lineRule="auto"/>
              <w:jc w:val="center"/>
              <w:rPr>
                <w:rFonts w:ascii="Arial Narrow" w:hAnsi="Arial Narrow" w:cs="Tahoma"/>
                <w:color w:val="C45911" w:themeColor="accent2" w:themeShade="BF"/>
                <w:szCs w:val="26"/>
              </w:rPr>
            </w:pPr>
            <w:r w:rsidRPr="00F0614B">
              <w:rPr>
                <w:rFonts w:ascii="Arial Narrow" w:hAnsi="Arial Narrow" w:cs="Tahoma"/>
                <w:szCs w:val="26"/>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0614B" w:rsidRPr="00CF1778" w:rsidRDefault="00F0614B" w:rsidP="00F0614B">
            <w:pPr>
              <w:widowControl w:val="0"/>
              <w:autoSpaceDE w:val="0"/>
              <w:spacing w:line="360" w:lineRule="auto"/>
              <w:jc w:val="both"/>
              <w:rPr>
                <w:rFonts w:ascii="Arial Narrow" w:hAnsi="Arial Narrow"/>
                <w:color w:val="C45911" w:themeColor="accent2" w:themeShade="BF"/>
                <w:sz w:val="22"/>
                <w:szCs w:val="22"/>
              </w:rPr>
            </w:pPr>
          </w:p>
        </w:tc>
        <w:tc>
          <w:tcPr>
            <w:tcW w:w="1984" w:type="dxa"/>
            <w:tcBorders>
              <w:top w:val="single" w:sz="4" w:space="0" w:color="221F1F"/>
              <w:left w:val="single" w:sz="4" w:space="0" w:color="221F1F"/>
              <w:bottom w:val="single" w:sz="4" w:space="0" w:color="221F1F"/>
              <w:right w:val="single" w:sz="4" w:space="0" w:color="221F1F"/>
            </w:tcBorders>
          </w:tcPr>
          <w:p w:rsidR="00F0614B" w:rsidRPr="00CF1778" w:rsidRDefault="00F0614B" w:rsidP="00F0614B">
            <w:pPr>
              <w:widowControl w:val="0"/>
              <w:autoSpaceDE w:val="0"/>
              <w:spacing w:line="360" w:lineRule="auto"/>
              <w:jc w:val="both"/>
              <w:rPr>
                <w:rFonts w:ascii="Arial Narrow" w:hAnsi="Arial Narrow"/>
                <w:sz w:val="22"/>
                <w:szCs w:val="22"/>
              </w:rPr>
            </w:pPr>
          </w:p>
        </w:tc>
      </w:tr>
    </w:tbl>
    <w:p w:rsidR="00273DD0" w:rsidRPr="00CF1778" w:rsidRDefault="00273DD0" w:rsidP="00117F88">
      <w:pPr>
        <w:pStyle w:val="DTAOtitre"/>
      </w:pPr>
    </w:p>
    <w:p w:rsidR="007750D7" w:rsidRPr="00CF1778" w:rsidRDefault="007750D7" w:rsidP="004B4FBF">
      <w:pPr>
        <w:suppressAutoHyphens w:val="0"/>
        <w:autoSpaceDN/>
        <w:jc w:val="both"/>
        <w:textAlignment w:val="auto"/>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b/>
          <w:bCs/>
        </w:rPr>
      </w:pPr>
    </w:p>
    <w:p w:rsidR="00273DD0" w:rsidRPr="00CF1778" w:rsidRDefault="00273DD0" w:rsidP="004B4FBF">
      <w:pPr>
        <w:widowControl w:val="0"/>
        <w:autoSpaceDE w:val="0"/>
        <w:spacing w:line="360" w:lineRule="auto"/>
        <w:jc w:val="both"/>
        <w:rPr>
          <w:rFonts w:ascii="Arial Narrow" w:hAnsi="Arial Narrow"/>
          <w:b/>
          <w:bCs/>
        </w:rPr>
      </w:pPr>
    </w:p>
    <w:p w:rsidR="00273DD0" w:rsidRPr="00CF1778" w:rsidRDefault="00273DD0" w:rsidP="004B4FBF">
      <w:pPr>
        <w:widowControl w:val="0"/>
        <w:autoSpaceDE w:val="0"/>
        <w:spacing w:line="360" w:lineRule="auto"/>
        <w:jc w:val="both"/>
        <w:rPr>
          <w:rFonts w:ascii="Arial Narrow" w:hAnsi="Arial Narrow"/>
          <w:b/>
          <w:bCs/>
        </w:rPr>
      </w:pPr>
    </w:p>
    <w:p w:rsidR="00273DD0" w:rsidRPr="00CF1778" w:rsidRDefault="00273DD0" w:rsidP="004B4FBF">
      <w:pPr>
        <w:widowControl w:val="0"/>
        <w:autoSpaceDE w:val="0"/>
        <w:spacing w:line="360" w:lineRule="auto"/>
        <w:jc w:val="both"/>
        <w:rPr>
          <w:rFonts w:ascii="Arial Narrow" w:hAnsi="Arial Narrow"/>
          <w:b/>
          <w:bCs/>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7A7ACB" w:rsidRPr="00CF1778" w:rsidRDefault="007A7ACB" w:rsidP="004B4FBF">
      <w:pPr>
        <w:widowControl w:val="0"/>
        <w:autoSpaceDE w:val="0"/>
        <w:spacing w:line="360" w:lineRule="auto"/>
        <w:jc w:val="both"/>
        <w:rPr>
          <w:rFonts w:ascii="Arial Narrow" w:hAnsi="Arial Narrow"/>
        </w:rPr>
      </w:pPr>
    </w:p>
    <w:p w:rsidR="007A7ACB" w:rsidRPr="00CF1778" w:rsidRDefault="007A7ACB" w:rsidP="004B4FBF">
      <w:pPr>
        <w:widowControl w:val="0"/>
        <w:autoSpaceDE w:val="0"/>
        <w:spacing w:line="360" w:lineRule="auto"/>
        <w:jc w:val="both"/>
        <w:rPr>
          <w:rFonts w:ascii="Arial Narrow" w:hAnsi="Arial Narrow"/>
        </w:rPr>
      </w:pPr>
    </w:p>
    <w:p w:rsidR="007A7ACB" w:rsidRPr="00CF1778" w:rsidRDefault="007A7ACB" w:rsidP="004B4FBF">
      <w:pPr>
        <w:widowControl w:val="0"/>
        <w:autoSpaceDE w:val="0"/>
        <w:spacing w:line="360" w:lineRule="auto"/>
        <w:jc w:val="both"/>
        <w:rPr>
          <w:rFonts w:ascii="Arial Narrow" w:hAnsi="Arial Narrow"/>
        </w:rPr>
      </w:pPr>
    </w:p>
    <w:p w:rsidR="007A7ACB" w:rsidRPr="00CF1778" w:rsidRDefault="007A7ACB" w:rsidP="004B4FBF">
      <w:pPr>
        <w:widowControl w:val="0"/>
        <w:autoSpaceDE w:val="0"/>
        <w:spacing w:line="360" w:lineRule="auto"/>
        <w:jc w:val="both"/>
        <w:rPr>
          <w:rFonts w:ascii="Arial Narrow" w:hAnsi="Arial Narrow"/>
        </w:rPr>
      </w:pPr>
    </w:p>
    <w:p w:rsidR="007A7ACB" w:rsidRPr="00CF1778" w:rsidRDefault="007A7ACB"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Default="00273DD0" w:rsidP="004B4FBF">
      <w:pPr>
        <w:widowControl w:val="0"/>
        <w:autoSpaceDE w:val="0"/>
        <w:spacing w:line="360" w:lineRule="auto"/>
        <w:jc w:val="both"/>
        <w:rPr>
          <w:rFonts w:ascii="Arial Narrow" w:hAnsi="Arial Narrow"/>
        </w:rPr>
      </w:pPr>
    </w:p>
    <w:p w:rsidR="00117F88" w:rsidRDefault="00117F88" w:rsidP="004B4FBF">
      <w:pPr>
        <w:widowControl w:val="0"/>
        <w:autoSpaceDE w:val="0"/>
        <w:spacing w:line="360" w:lineRule="auto"/>
        <w:jc w:val="both"/>
        <w:rPr>
          <w:rFonts w:ascii="Arial Narrow" w:hAnsi="Arial Narrow"/>
        </w:rPr>
      </w:pPr>
    </w:p>
    <w:p w:rsidR="00117F88" w:rsidRDefault="00117F88" w:rsidP="004B4FBF">
      <w:pPr>
        <w:widowControl w:val="0"/>
        <w:autoSpaceDE w:val="0"/>
        <w:spacing w:line="360" w:lineRule="auto"/>
        <w:jc w:val="both"/>
        <w:rPr>
          <w:rFonts w:ascii="Arial Narrow" w:hAnsi="Arial Narrow"/>
        </w:rPr>
      </w:pPr>
    </w:p>
    <w:p w:rsidR="00117F88" w:rsidRDefault="00117F88" w:rsidP="004B4FBF">
      <w:pPr>
        <w:widowControl w:val="0"/>
        <w:autoSpaceDE w:val="0"/>
        <w:spacing w:line="360" w:lineRule="auto"/>
        <w:jc w:val="both"/>
        <w:rPr>
          <w:rFonts w:ascii="Arial Narrow" w:hAnsi="Arial Narrow"/>
        </w:rPr>
      </w:pPr>
    </w:p>
    <w:p w:rsidR="00117F88" w:rsidRDefault="00117F88" w:rsidP="004B4FBF">
      <w:pPr>
        <w:widowControl w:val="0"/>
        <w:autoSpaceDE w:val="0"/>
        <w:spacing w:line="360" w:lineRule="auto"/>
        <w:jc w:val="both"/>
        <w:rPr>
          <w:rFonts w:ascii="Arial Narrow" w:hAnsi="Arial Narrow"/>
        </w:rPr>
      </w:pPr>
    </w:p>
    <w:p w:rsidR="00117F88" w:rsidRDefault="00117F88" w:rsidP="004B4FBF">
      <w:pPr>
        <w:widowControl w:val="0"/>
        <w:autoSpaceDE w:val="0"/>
        <w:spacing w:line="360" w:lineRule="auto"/>
        <w:jc w:val="both"/>
        <w:rPr>
          <w:rFonts w:ascii="Arial Narrow" w:hAnsi="Arial Narrow"/>
        </w:rPr>
      </w:pPr>
    </w:p>
    <w:p w:rsidR="00117F88" w:rsidRPr="00CF1778" w:rsidRDefault="00117F88" w:rsidP="004B4FBF">
      <w:pPr>
        <w:widowControl w:val="0"/>
        <w:autoSpaceDE w:val="0"/>
        <w:spacing w:line="360" w:lineRule="auto"/>
        <w:jc w:val="both"/>
        <w:rPr>
          <w:rFonts w:ascii="Arial Narrow" w:hAnsi="Arial Narrow"/>
        </w:rPr>
      </w:pPr>
    </w:p>
    <w:p w:rsidR="00642267" w:rsidRPr="00BB75B3" w:rsidRDefault="00642267" w:rsidP="00BB75B3">
      <w:pPr>
        <w:widowControl w:val="0"/>
        <w:autoSpaceDE w:val="0"/>
        <w:spacing w:before="240" w:after="240" w:line="360" w:lineRule="auto"/>
        <w:ind w:left="851"/>
        <w:jc w:val="center"/>
        <w:outlineLvl w:val="0"/>
        <w:rPr>
          <w:rFonts w:eastAsia="Calibri"/>
          <w:b/>
          <w:caps/>
          <w:spacing w:val="45"/>
          <w:sz w:val="36"/>
          <w:szCs w:val="36"/>
          <w:lang w:eastAsia="en-US"/>
        </w:rPr>
      </w:pPr>
      <w:bookmarkStart w:id="447" w:name="_Toc390335368"/>
      <w:bookmarkStart w:id="448" w:name="_Toc390418127"/>
      <w:bookmarkStart w:id="449" w:name="_Toc97543363"/>
      <w:bookmarkStart w:id="450" w:name="_Toc97557123"/>
      <w:bookmarkStart w:id="451" w:name="_Toc157306468"/>
      <w:r w:rsidRPr="00BB75B3">
        <w:rPr>
          <w:rFonts w:eastAsia="Calibri"/>
          <w:b/>
          <w:caps/>
          <w:spacing w:val="45"/>
          <w:sz w:val="36"/>
          <w:szCs w:val="36"/>
          <w:lang w:eastAsia="en-US"/>
        </w:rPr>
        <w:t>piece n°7</w:t>
      </w:r>
    </w:p>
    <w:p w:rsidR="00273DD0" w:rsidRPr="00BB75B3" w:rsidRDefault="00353DCC" w:rsidP="00BB75B3">
      <w:pPr>
        <w:pStyle w:val="DTAOpices"/>
      </w:pPr>
      <w:r w:rsidRPr="00BB75B3">
        <w:t>Cadre du détail quantitatif et estimatif</w:t>
      </w:r>
      <w:bookmarkEnd w:id="447"/>
      <w:bookmarkEnd w:id="448"/>
      <w:bookmarkEnd w:id="449"/>
      <w:bookmarkEnd w:id="450"/>
      <w:bookmarkEnd w:id="451"/>
    </w:p>
    <w:p w:rsidR="007750D7" w:rsidRPr="00BB75B3" w:rsidRDefault="007750D7" w:rsidP="00BB75B3">
      <w:pPr>
        <w:pStyle w:val="TitrePieceDAO"/>
        <w:numPr>
          <w:ilvl w:val="0"/>
          <w:numId w:val="0"/>
        </w:numPr>
        <w:spacing w:line="360" w:lineRule="auto"/>
        <w:ind w:left="1212" w:hanging="360"/>
        <w:outlineLvl w:val="0"/>
        <w:rPr>
          <w:rFonts w:ascii="Times New Roman" w:hAnsi="Times New Roman" w:cs="Times New Roman"/>
        </w:rPr>
      </w:pPr>
    </w:p>
    <w:p w:rsidR="007750D7" w:rsidRPr="00CF1778" w:rsidRDefault="007750D7" w:rsidP="004B4FBF">
      <w:pPr>
        <w:pStyle w:val="TitrePieceDAO"/>
        <w:numPr>
          <w:ilvl w:val="0"/>
          <w:numId w:val="0"/>
        </w:numPr>
        <w:spacing w:line="360" w:lineRule="auto"/>
        <w:ind w:left="1212" w:hanging="360"/>
        <w:jc w:val="both"/>
        <w:outlineLvl w:val="0"/>
        <w:rPr>
          <w:rFonts w:ascii="Arial Narrow" w:hAnsi="Arial Narrow" w:cs="Times New Roman"/>
        </w:rPr>
      </w:pPr>
    </w:p>
    <w:p w:rsidR="00C22FBC" w:rsidRPr="003C4ED4" w:rsidRDefault="00C22FBC" w:rsidP="003C4ED4">
      <w:pPr>
        <w:suppressAutoHyphens w:val="0"/>
        <w:autoSpaceDN/>
        <w:jc w:val="both"/>
        <w:textAlignment w:val="auto"/>
        <w:rPr>
          <w:rFonts w:ascii="Arial Narrow" w:eastAsia="Calibri" w:hAnsi="Arial Narrow"/>
          <w:spacing w:val="45"/>
          <w:sz w:val="60"/>
          <w:szCs w:val="60"/>
          <w:lang w:eastAsia="en-US"/>
        </w:rPr>
      </w:pPr>
      <w:r w:rsidRPr="00CF1778">
        <w:rPr>
          <w:rFonts w:ascii="Arial Narrow" w:hAnsi="Arial Narrow"/>
          <w:color w:val="FF0000"/>
        </w:rPr>
        <w:br w:type="page"/>
      </w:r>
    </w:p>
    <w:p w:rsidR="000E13E3" w:rsidRDefault="000F4A8F" w:rsidP="004B4FBF">
      <w:pPr>
        <w:suppressAutoHyphens w:val="0"/>
        <w:autoSpaceDN/>
        <w:jc w:val="both"/>
        <w:textAlignment w:val="auto"/>
        <w:rPr>
          <w:rFonts w:ascii="Arial Narrow" w:hAnsi="Arial Narrow"/>
          <w:color w:val="FF0000"/>
        </w:rPr>
      </w:pPr>
      <w:r w:rsidRPr="000F4A8F">
        <w:rPr>
          <w:noProof/>
        </w:rPr>
        <w:lastRenderedPageBreak/>
        <w:drawing>
          <wp:anchor distT="0" distB="0" distL="114300" distR="114300" simplePos="0" relativeHeight="251682816" behindDoc="1" locked="0" layoutInCell="1" allowOverlap="1">
            <wp:simplePos x="0" y="0"/>
            <wp:positionH relativeFrom="margin">
              <wp:align>left</wp:align>
            </wp:positionH>
            <wp:positionV relativeFrom="page">
              <wp:posOffset>644685</wp:posOffset>
            </wp:positionV>
            <wp:extent cx="6394222" cy="9206865"/>
            <wp:effectExtent l="0" t="0" r="698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4222" cy="9206865"/>
                    </a:xfrm>
                    <a:prstGeom prst="rect">
                      <a:avLst/>
                    </a:prstGeom>
                    <a:noFill/>
                    <a:ln>
                      <a:noFill/>
                    </a:ln>
                  </pic:spPr>
                </pic:pic>
              </a:graphicData>
            </a:graphic>
          </wp:anchor>
        </w:drawing>
      </w: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Default="000F4A8F" w:rsidP="004B4FBF">
      <w:pPr>
        <w:suppressAutoHyphens w:val="0"/>
        <w:autoSpaceDN/>
        <w:jc w:val="both"/>
        <w:textAlignment w:val="auto"/>
        <w:rPr>
          <w:rFonts w:ascii="Arial Narrow" w:hAnsi="Arial Narrow"/>
          <w:color w:val="FF0000"/>
        </w:rPr>
      </w:pPr>
    </w:p>
    <w:p w:rsidR="000F4A8F" w:rsidRPr="00BB75B3" w:rsidRDefault="000F4A8F" w:rsidP="004B4FBF">
      <w:pPr>
        <w:suppressAutoHyphens w:val="0"/>
        <w:autoSpaceDN/>
        <w:jc w:val="both"/>
        <w:textAlignment w:val="auto"/>
        <w:rPr>
          <w:rFonts w:ascii="Arial Narrow" w:hAnsi="Arial Narrow"/>
          <w:b/>
          <w:bCs/>
          <w:caps/>
          <w:color w:val="FF0000"/>
          <w:spacing w:val="36"/>
          <w:w w:val="80"/>
          <w:position w:val="-1"/>
          <w:sz w:val="32"/>
          <w:szCs w:val="60"/>
          <w:lang w:val="pt-PT"/>
        </w:rPr>
      </w:pPr>
    </w:p>
    <w:p w:rsidR="002605D5" w:rsidRPr="00CF1778" w:rsidRDefault="002605D5" w:rsidP="004B4FBF">
      <w:pPr>
        <w:suppressAutoHyphens w:val="0"/>
        <w:autoSpaceDN/>
        <w:jc w:val="both"/>
        <w:textAlignment w:val="auto"/>
        <w:rPr>
          <w:rFonts w:ascii="Arial Narrow" w:hAnsi="Arial Narrow"/>
          <w:b/>
          <w:bCs/>
          <w:caps/>
          <w:color w:val="FF0000"/>
          <w:spacing w:val="36"/>
          <w:w w:val="80"/>
          <w:position w:val="-1"/>
          <w:sz w:val="32"/>
          <w:szCs w:val="60"/>
          <w:lang w:val="pt-PT"/>
        </w:rPr>
      </w:pPr>
    </w:p>
    <w:p w:rsidR="00E10381" w:rsidRPr="00CF1778" w:rsidRDefault="00E10381" w:rsidP="004B4FBF">
      <w:pPr>
        <w:suppressAutoHyphens w:val="0"/>
        <w:autoSpaceDN/>
        <w:jc w:val="both"/>
        <w:textAlignment w:val="auto"/>
        <w:rPr>
          <w:rFonts w:ascii="Arial Narrow" w:hAnsi="Arial Narrow"/>
          <w:b/>
          <w:bCs/>
          <w:caps/>
          <w:color w:val="FF0000"/>
          <w:spacing w:val="36"/>
          <w:w w:val="80"/>
          <w:position w:val="-1"/>
          <w:sz w:val="32"/>
          <w:szCs w:val="60"/>
          <w:lang w:val="pt-PT"/>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9B5368" w:rsidRPr="00CF1778" w:rsidRDefault="009B5368" w:rsidP="004B4FBF">
      <w:pPr>
        <w:suppressAutoHyphens w:val="0"/>
        <w:autoSpaceDN/>
        <w:jc w:val="both"/>
        <w:textAlignment w:val="auto"/>
        <w:rPr>
          <w:rFonts w:ascii="Arial Narrow" w:hAnsi="Arial Narrow"/>
        </w:rPr>
      </w:pPr>
    </w:p>
    <w:p w:rsidR="003E627D" w:rsidRPr="00CF1778" w:rsidRDefault="003E627D" w:rsidP="004B4FBF">
      <w:pPr>
        <w:suppressAutoHyphens w:val="0"/>
        <w:autoSpaceDN/>
        <w:jc w:val="both"/>
        <w:textAlignment w:val="auto"/>
        <w:rPr>
          <w:rFonts w:ascii="Arial Narrow" w:hAnsi="Arial Narrow"/>
        </w:rPr>
      </w:pPr>
    </w:p>
    <w:p w:rsidR="003E627D" w:rsidRDefault="000F4A8F" w:rsidP="004B4FBF">
      <w:pPr>
        <w:suppressAutoHyphens w:val="0"/>
        <w:autoSpaceDN/>
        <w:jc w:val="both"/>
        <w:textAlignment w:val="auto"/>
        <w:rPr>
          <w:rFonts w:ascii="Arial Narrow" w:hAnsi="Arial Narrow"/>
        </w:rPr>
      </w:pPr>
      <w:r w:rsidRPr="000F4A8F">
        <w:rPr>
          <w:noProof/>
        </w:rPr>
        <w:lastRenderedPageBreak/>
        <w:drawing>
          <wp:anchor distT="0" distB="0" distL="114300" distR="114300" simplePos="0" relativeHeight="251683840" behindDoc="1" locked="0" layoutInCell="1" allowOverlap="1">
            <wp:simplePos x="0" y="0"/>
            <wp:positionH relativeFrom="margin">
              <wp:align>left</wp:align>
            </wp:positionH>
            <wp:positionV relativeFrom="page">
              <wp:posOffset>644685</wp:posOffset>
            </wp:positionV>
            <wp:extent cx="6427114" cy="8487410"/>
            <wp:effectExtent l="0" t="0" r="0" b="889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27114" cy="8487410"/>
                    </a:xfrm>
                    <a:prstGeom prst="rect">
                      <a:avLst/>
                    </a:prstGeom>
                    <a:noFill/>
                    <a:ln>
                      <a:noFill/>
                    </a:ln>
                  </pic:spPr>
                </pic:pic>
              </a:graphicData>
            </a:graphic>
          </wp:anchor>
        </w:drawing>
      </w: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Default="000F4A8F" w:rsidP="004B4FBF">
      <w:pPr>
        <w:suppressAutoHyphens w:val="0"/>
        <w:autoSpaceDN/>
        <w:jc w:val="both"/>
        <w:textAlignment w:val="auto"/>
        <w:rPr>
          <w:rFonts w:ascii="Arial Narrow" w:hAnsi="Arial Narrow"/>
        </w:rPr>
      </w:pPr>
    </w:p>
    <w:p w:rsidR="000F4A8F" w:rsidRPr="00CF1778" w:rsidRDefault="000F4A8F" w:rsidP="004B4FBF">
      <w:pPr>
        <w:suppressAutoHyphens w:val="0"/>
        <w:autoSpaceDN/>
        <w:jc w:val="both"/>
        <w:textAlignment w:val="auto"/>
        <w:rPr>
          <w:rFonts w:ascii="Arial Narrow" w:hAnsi="Arial Narrow"/>
        </w:rPr>
      </w:pPr>
    </w:p>
    <w:p w:rsidR="003E627D" w:rsidRPr="00CF1778" w:rsidRDefault="003E627D" w:rsidP="004B4FBF">
      <w:pPr>
        <w:suppressAutoHyphens w:val="0"/>
        <w:autoSpaceDN/>
        <w:jc w:val="both"/>
        <w:textAlignment w:val="auto"/>
        <w:rPr>
          <w:rFonts w:ascii="Arial Narrow" w:hAnsi="Arial Narrow"/>
        </w:rPr>
      </w:pPr>
    </w:p>
    <w:p w:rsidR="003E627D" w:rsidRPr="00CF1778" w:rsidRDefault="003E627D" w:rsidP="004B4FBF">
      <w:pPr>
        <w:suppressAutoHyphens w:val="0"/>
        <w:autoSpaceDN/>
        <w:jc w:val="both"/>
        <w:textAlignment w:val="auto"/>
        <w:rPr>
          <w:rFonts w:ascii="Arial Narrow" w:hAnsi="Arial Narrow"/>
        </w:rPr>
      </w:pPr>
    </w:p>
    <w:p w:rsidR="003E627D" w:rsidRPr="00CF1778" w:rsidRDefault="003E627D" w:rsidP="004B4FBF">
      <w:pPr>
        <w:suppressAutoHyphens w:val="0"/>
        <w:autoSpaceDN/>
        <w:jc w:val="both"/>
        <w:textAlignment w:val="auto"/>
        <w:rPr>
          <w:rFonts w:ascii="Arial Narrow" w:hAnsi="Arial Narrow"/>
        </w:rPr>
      </w:pPr>
    </w:p>
    <w:p w:rsidR="003E627D" w:rsidRPr="00CF1778" w:rsidRDefault="003E627D" w:rsidP="004B4FBF">
      <w:pPr>
        <w:suppressAutoHyphens w:val="0"/>
        <w:autoSpaceDN/>
        <w:jc w:val="both"/>
        <w:textAlignment w:val="auto"/>
        <w:rPr>
          <w:rFonts w:ascii="Arial Narrow" w:hAnsi="Arial Narrow"/>
        </w:rPr>
      </w:pPr>
    </w:p>
    <w:p w:rsidR="003E627D" w:rsidRPr="00CF1778" w:rsidRDefault="003E627D" w:rsidP="004B4FBF">
      <w:pPr>
        <w:suppressAutoHyphens w:val="0"/>
        <w:autoSpaceDN/>
        <w:jc w:val="both"/>
        <w:textAlignment w:val="auto"/>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0F4A8F" w:rsidRDefault="000F4A8F" w:rsidP="000F4A8F">
      <w:pPr>
        <w:widowControl w:val="0"/>
        <w:autoSpaceDE w:val="0"/>
        <w:spacing w:before="240" w:after="240"/>
        <w:ind w:left="851"/>
        <w:outlineLvl w:val="0"/>
        <w:rPr>
          <w:rFonts w:eastAsia="Calibri"/>
          <w:b/>
          <w:caps/>
          <w:spacing w:val="45"/>
          <w:sz w:val="36"/>
          <w:szCs w:val="36"/>
          <w:lang w:eastAsia="en-US"/>
        </w:rPr>
      </w:pPr>
      <w:bookmarkStart w:id="452" w:name="_Toc390335369"/>
      <w:bookmarkStart w:id="453" w:name="_Toc390418128"/>
      <w:bookmarkStart w:id="454" w:name="_Toc97543364"/>
      <w:bookmarkStart w:id="455" w:name="_Toc97557124"/>
      <w:bookmarkStart w:id="456" w:name="_Toc157306469"/>
      <w:r w:rsidRPr="000F4A8F">
        <w:rPr>
          <w:rFonts w:eastAsia="Calibri"/>
          <w:noProof/>
        </w:rPr>
        <w:lastRenderedPageBreak/>
        <w:drawing>
          <wp:anchor distT="0" distB="0" distL="114300" distR="114300" simplePos="0" relativeHeight="251684864" behindDoc="1" locked="0" layoutInCell="1" allowOverlap="1">
            <wp:simplePos x="0" y="0"/>
            <wp:positionH relativeFrom="column">
              <wp:posOffset>-200395</wp:posOffset>
            </wp:positionH>
            <wp:positionV relativeFrom="page">
              <wp:posOffset>795988</wp:posOffset>
            </wp:positionV>
            <wp:extent cx="6690250" cy="944542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00671" cy="9460134"/>
                    </a:xfrm>
                    <a:prstGeom prst="rect">
                      <a:avLst/>
                    </a:prstGeom>
                    <a:noFill/>
                    <a:ln>
                      <a:noFill/>
                    </a:ln>
                  </pic:spPr>
                </pic:pic>
              </a:graphicData>
            </a:graphic>
          </wp:anchor>
        </w:drawing>
      </w: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0F4A8F" w:rsidRDefault="000F4A8F" w:rsidP="00AE5CD1">
      <w:pPr>
        <w:widowControl w:val="0"/>
        <w:autoSpaceDE w:val="0"/>
        <w:spacing w:before="240" w:after="240"/>
        <w:ind w:left="851"/>
        <w:jc w:val="center"/>
        <w:outlineLvl w:val="0"/>
        <w:rPr>
          <w:rFonts w:eastAsia="Calibri"/>
          <w:b/>
          <w:caps/>
          <w:spacing w:val="45"/>
          <w:sz w:val="36"/>
          <w:szCs w:val="36"/>
          <w:lang w:eastAsia="en-US"/>
        </w:rPr>
      </w:pPr>
    </w:p>
    <w:p w:rsidR="00642267" w:rsidRPr="00AE5CD1" w:rsidRDefault="00642267" w:rsidP="00AE5CD1">
      <w:pPr>
        <w:widowControl w:val="0"/>
        <w:autoSpaceDE w:val="0"/>
        <w:spacing w:before="240" w:after="240"/>
        <w:ind w:left="851"/>
        <w:jc w:val="center"/>
        <w:outlineLvl w:val="0"/>
        <w:rPr>
          <w:rFonts w:eastAsia="Calibri"/>
          <w:b/>
          <w:caps/>
          <w:spacing w:val="45"/>
          <w:sz w:val="36"/>
          <w:szCs w:val="36"/>
          <w:lang w:eastAsia="en-US"/>
        </w:rPr>
      </w:pPr>
      <w:r w:rsidRPr="00AE5CD1">
        <w:rPr>
          <w:rFonts w:eastAsia="Calibri"/>
          <w:b/>
          <w:caps/>
          <w:spacing w:val="45"/>
          <w:sz w:val="36"/>
          <w:szCs w:val="36"/>
          <w:lang w:eastAsia="en-US"/>
        </w:rPr>
        <w:t>piece n°8</w:t>
      </w:r>
    </w:p>
    <w:p w:rsidR="00273DD0" w:rsidRPr="00AE5CD1" w:rsidRDefault="00353DCC" w:rsidP="00AE5CD1">
      <w:pPr>
        <w:pStyle w:val="DTAOpices"/>
      </w:pPr>
      <w:r w:rsidRPr="00AE5CD1">
        <w:t>Cadre du sous-détail des prix</w:t>
      </w:r>
      <w:bookmarkEnd w:id="452"/>
      <w:bookmarkEnd w:id="453"/>
      <w:bookmarkEnd w:id="454"/>
      <w:bookmarkEnd w:id="455"/>
      <w:bookmarkEnd w:id="456"/>
    </w:p>
    <w:p w:rsidR="00273DD0" w:rsidRPr="00AE5CD1" w:rsidRDefault="00273DD0" w:rsidP="00AE5CD1">
      <w:pPr>
        <w:widowControl w:val="0"/>
        <w:autoSpaceDE w:val="0"/>
        <w:spacing w:line="360" w:lineRule="auto"/>
        <w:jc w:val="center"/>
        <w:rPr>
          <w:spacing w:val="40"/>
        </w:rPr>
      </w:pPr>
    </w:p>
    <w:p w:rsidR="007750D7" w:rsidRPr="00CF1778" w:rsidRDefault="007750D7" w:rsidP="004B4FBF">
      <w:pPr>
        <w:suppressAutoHyphens w:val="0"/>
        <w:autoSpaceDN/>
        <w:jc w:val="both"/>
        <w:textAlignment w:val="auto"/>
        <w:rPr>
          <w:rFonts w:ascii="Arial Narrow" w:hAnsi="Arial Narrow"/>
          <w:spacing w:val="40"/>
        </w:rPr>
      </w:pPr>
      <w:r w:rsidRPr="00CF1778">
        <w:rPr>
          <w:rFonts w:ascii="Arial Narrow" w:hAnsi="Arial Narrow"/>
          <w:spacing w:val="40"/>
        </w:rPr>
        <w:br w:type="page"/>
      </w:r>
    </w:p>
    <w:p w:rsidR="00E414D7" w:rsidRPr="00CF1778" w:rsidRDefault="00E414D7" w:rsidP="00117F88">
      <w:pPr>
        <w:pStyle w:val="DTAOtitre"/>
      </w:pPr>
      <w:bookmarkStart w:id="457" w:name="_Toc97543365"/>
      <w:bookmarkStart w:id="458" w:name="_Toc97557126"/>
      <w:r w:rsidRPr="00CF1778">
        <w:lastRenderedPageBreak/>
        <w:t>Modèle de sous-détail des prix</w:t>
      </w:r>
      <w:bookmarkEnd w:id="457"/>
      <w:bookmarkEnd w:id="458"/>
    </w:p>
    <w:tbl>
      <w:tblPr>
        <w:tblW w:w="10315" w:type="dxa"/>
        <w:tblCellMar>
          <w:left w:w="70" w:type="dxa"/>
          <w:right w:w="70" w:type="dxa"/>
        </w:tblCellMar>
        <w:tblLook w:val="04A0"/>
      </w:tblPr>
      <w:tblGrid>
        <w:gridCol w:w="907"/>
        <w:gridCol w:w="3322"/>
        <w:gridCol w:w="201"/>
        <w:gridCol w:w="1498"/>
        <w:gridCol w:w="1834"/>
        <w:gridCol w:w="2553"/>
      </w:tblGrid>
      <w:tr w:rsidR="00E414D7" w:rsidRPr="00CF1778"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3F2AB8" w:rsidRDefault="00E414D7" w:rsidP="004B4FBF">
            <w:pPr>
              <w:suppressAutoHyphens w:val="0"/>
              <w:autoSpaceDN/>
              <w:spacing w:line="360" w:lineRule="auto"/>
              <w:jc w:val="both"/>
              <w:textAlignment w:val="auto"/>
              <w:rPr>
                <w:b/>
                <w:bCs/>
                <w:color w:val="C45911" w:themeColor="accent2" w:themeShade="BF"/>
                <w:sz w:val="22"/>
                <w:szCs w:val="22"/>
              </w:rPr>
            </w:pPr>
            <w:r w:rsidRPr="003F2AB8">
              <w:rPr>
                <w:b/>
                <w:bCs/>
                <w:color w:val="C45911" w:themeColor="accent2" w:themeShade="BF"/>
                <w:szCs w:val="22"/>
              </w:rPr>
              <w:t>CADRE DU SOUS-DETAIL DES PRIX</w:t>
            </w:r>
          </w:p>
        </w:tc>
      </w:tr>
      <w:tr w:rsidR="00E414D7" w:rsidRPr="00CF1778"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i/>
                <w:iCs/>
                <w:color w:val="C45911" w:themeColor="accent2" w:themeShade="BF"/>
                <w:sz w:val="22"/>
                <w:szCs w:val="22"/>
              </w:rPr>
            </w:pPr>
            <w:r w:rsidRPr="00CF1778">
              <w:rPr>
                <w:rFonts w:ascii="Arial Narrow" w:hAnsi="Arial Narrow"/>
                <w:b/>
                <w:bCs/>
                <w:i/>
                <w:iCs/>
                <w:color w:val="C45911" w:themeColor="accent2" w:themeShade="BF"/>
                <w:sz w:val="22"/>
                <w:szCs w:val="22"/>
              </w:rPr>
              <w:t>Remblai des fouilles</w:t>
            </w:r>
          </w:p>
        </w:tc>
      </w:tr>
      <w:tr w:rsidR="00E414D7" w:rsidRPr="00CF1778"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Durée activité (jours)</w:t>
            </w:r>
          </w:p>
        </w:tc>
      </w:tr>
      <w:tr w:rsidR="00E414D7" w:rsidRPr="00CF1778"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m</w:t>
            </w:r>
            <w:r w:rsidRPr="00CF1778">
              <w:rPr>
                <w:rFonts w:ascii="Arial Narrow" w:hAnsi="Arial Narrow"/>
                <w:color w:val="C45911" w:themeColor="accent2" w:themeShade="BF"/>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1,0</w:t>
            </w:r>
          </w:p>
        </w:tc>
      </w:tr>
      <w:tr w:rsidR="00E414D7" w:rsidRPr="00CF1778"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Montant</w:t>
            </w:r>
          </w:p>
        </w:tc>
      </w:tr>
      <w:tr w:rsidR="00E414D7" w:rsidRPr="00CF1778"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r>
      <w:tr w:rsidR="00E414D7" w:rsidRPr="00CF1778"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p>
        </w:tc>
      </w:tr>
      <w:tr w:rsidR="00E414D7" w:rsidRPr="00CF1778"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Montant</w:t>
            </w:r>
          </w:p>
        </w:tc>
      </w:tr>
      <w:tr w:rsidR="00E414D7" w:rsidRPr="00CF1778"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p>
        </w:tc>
      </w:tr>
      <w:tr w:rsidR="00E414D7" w:rsidRPr="00CF1778"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Montant</w:t>
            </w:r>
          </w:p>
        </w:tc>
      </w:tr>
      <w:tr w:rsidR="00E414D7" w:rsidRPr="00CF1778"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01" w:type="dxa"/>
            <w:tcBorders>
              <w:top w:val="nil"/>
              <w:left w:val="nil"/>
              <w:bottom w:val="nil"/>
              <w:right w:val="nil"/>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498" w:type="dxa"/>
            <w:tcBorders>
              <w:top w:val="nil"/>
              <w:left w:val="nil"/>
              <w:bottom w:val="nil"/>
              <w:right w:val="nil"/>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p>
        </w:tc>
      </w:tr>
      <w:tr w:rsidR="00E414D7" w:rsidRPr="00CF1778"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8"/>
                <w:szCs w:val="28"/>
              </w:rPr>
            </w:pPr>
            <w:r w:rsidRPr="00CF1778">
              <w:rPr>
                <w:rFonts w:ascii="Arial Narrow" w:hAnsi="Arial Narrow"/>
                <w:b/>
                <w:bCs/>
                <w:color w:val="C45911" w:themeColor="accent2" w:themeShade="BF"/>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8"/>
                <w:szCs w:val="28"/>
              </w:rPr>
            </w:pPr>
          </w:p>
        </w:tc>
      </w:tr>
      <w:tr w:rsidR="00E414D7" w:rsidRPr="00CF1778"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Frais généraux de chantier (</w:t>
            </w:r>
            <w:r w:rsidR="00007D75" w:rsidRPr="00CF1778">
              <w:rPr>
                <w:rFonts w:ascii="Arial Narrow" w:hAnsi="Arial Narrow"/>
                <w:color w:val="C45911" w:themeColor="accent2" w:themeShade="BF"/>
                <w:sz w:val="22"/>
                <w:szCs w:val="22"/>
              </w:rPr>
              <w:t>X</w:t>
            </w:r>
            <w:r w:rsidRPr="00CF1778">
              <w:rPr>
                <w:rFonts w:ascii="Arial Narrow" w:hAnsi="Arial Narrow"/>
                <w:color w:val="C45911" w:themeColor="accent2" w:themeShade="BF"/>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Frais généraux de siège (</w:t>
            </w:r>
            <w:r w:rsidR="00007D75" w:rsidRPr="00CF1778">
              <w:rPr>
                <w:rFonts w:ascii="Arial Narrow" w:hAnsi="Arial Narrow"/>
                <w:color w:val="C45911" w:themeColor="accent2" w:themeShade="BF"/>
                <w:sz w:val="22"/>
                <w:szCs w:val="22"/>
              </w:rPr>
              <w:t>Y</w:t>
            </w:r>
            <w:r w:rsidRPr="00CF1778">
              <w:rPr>
                <w:rFonts w:ascii="Arial Narrow" w:hAnsi="Arial Narrow"/>
                <w:color w:val="C45911" w:themeColor="accent2" w:themeShade="BF"/>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Risque + Bénéfice (</w:t>
            </w:r>
            <w:r w:rsidR="00007D75" w:rsidRPr="00CF1778">
              <w:rPr>
                <w:rFonts w:ascii="Arial Narrow" w:hAnsi="Arial Narrow"/>
                <w:color w:val="C45911" w:themeColor="accent2" w:themeShade="BF"/>
                <w:sz w:val="22"/>
                <w:szCs w:val="22"/>
              </w:rPr>
              <w:t>Z</w:t>
            </w:r>
            <w:r w:rsidRPr="00CF1778">
              <w:rPr>
                <w:rFonts w:ascii="Arial Narrow" w:hAnsi="Arial Narrow"/>
                <w:color w:val="C45911" w:themeColor="accent2" w:themeShade="BF"/>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p>
        </w:tc>
      </w:tr>
    </w:tbl>
    <w:p w:rsidR="00E414D7" w:rsidRPr="00CF1778" w:rsidRDefault="00E414D7" w:rsidP="004B4FBF">
      <w:pPr>
        <w:widowControl w:val="0"/>
        <w:autoSpaceDE w:val="0"/>
        <w:spacing w:line="360" w:lineRule="auto"/>
        <w:jc w:val="both"/>
        <w:rPr>
          <w:rFonts w:ascii="Arial Narrow" w:hAnsi="Arial Narrow"/>
          <w:color w:val="C45911" w:themeColor="accent2" w:themeShade="BF"/>
        </w:rPr>
      </w:pPr>
    </w:p>
    <w:p w:rsidR="007750D7" w:rsidRPr="00CF1778" w:rsidRDefault="007750D7" w:rsidP="004B4FBF">
      <w:pPr>
        <w:suppressAutoHyphens w:val="0"/>
        <w:autoSpaceDN/>
        <w:jc w:val="both"/>
        <w:textAlignment w:val="auto"/>
        <w:rPr>
          <w:rFonts w:ascii="Arial Narrow" w:hAnsi="Arial Narrow"/>
        </w:rPr>
      </w:pPr>
      <w:r w:rsidRPr="00CF1778">
        <w:rPr>
          <w:rFonts w:ascii="Arial Narrow" w:hAnsi="Arial Narrow"/>
        </w:rPr>
        <w:br w:type="page"/>
      </w: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E055AF" w:rsidRPr="00B21AD7" w:rsidRDefault="00E055AF" w:rsidP="00B21AD7">
      <w:pPr>
        <w:widowControl w:val="0"/>
        <w:autoSpaceDE w:val="0"/>
        <w:ind w:left="851"/>
        <w:jc w:val="center"/>
        <w:outlineLvl w:val="0"/>
        <w:rPr>
          <w:rFonts w:eastAsia="Calibri"/>
          <w:b/>
          <w:caps/>
          <w:spacing w:val="45"/>
          <w:sz w:val="36"/>
          <w:szCs w:val="36"/>
          <w:lang w:eastAsia="en-US"/>
        </w:rPr>
      </w:pPr>
      <w:bookmarkStart w:id="459" w:name="_Toc390335370"/>
      <w:bookmarkStart w:id="460" w:name="_Toc390418129"/>
      <w:bookmarkStart w:id="461" w:name="_Toc97543366"/>
      <w:bookmarkStart w:id="462" w:name="_Toc97557127"/>
      <w:bookmarkStart w:id="463" w:name="_Toc157306470"/>
      <w:r w:rsidRPr="00B21AD7">
        <w:rPr>
          <w:rFonts w:eastAsia="Calibri"/>
          <w:b/>
          <w:caps/>
          <w:spacing w:val="45"/>
          <w:sz w:val="36"/>
          <w:szCs w:val="36"/>
          <w:lang w:eastAsia="en-US"/>
        </w:rPr>
        <w:t>piece n°9</w:t>
      </w:r>
    </w:p>
    <w:p w:rsidR="00273DD0" w:rsidRPr="00B21AD7" w:rsidRDefault="00353DCC" w:rsidP="00B21AD7">
      <w:pPr>
        <w:pStyle w:val="DTAOpices"/>
      </w:pPr>
      <w:r w:rsidRPr="00B21AD7">
        <w:t>Modèle de marché</w:t>
      </w:r>
      <w:bookmarkEnd w:id="459"/>
      <w:bookmarkEnd w:id="460"/>
      <w:bookmarkEnd w:id="461"/>
      <w:bookmarkEnd w:id="462"/>
      <w:bookmarkEnd w:id="463"/>
    </w:p>
    <w:p w:rsidR="00273DD0" w:rsidRPr="00CF1778" w:rsidRDefault="00273DD0" w:rsidP="004B4FBF">
      <w:pPr>
        <w:widowControl w:val="0"/>
        <w:autoSpaceDE w:val="0"/>
        <w:jc w:val="both"/>
        <w:rPr>
          <w:rFonts w:ascii="Arial Narrow" w:hAnsi="Arial Narrow"/>
          <w:spacing w:val="39"/>
        </w:rPr>
      </w:pPr>
    </w:p>
    <w:p w:rsidR="007750D7" w:rsidRPr="00CF1778" w:rsidRDefault="007750D7" w:rsidP="004B4FBF">
      <w:pPr>
        <w:suppressAutoHyphens w:val="0"/>
        <w:autoSpaceDN/>
        <w:jc w:val="both"/>
        <w:textAlignment w:val="auto"/>
        <w:rPr>
          <w:rFonts w:ascii="Arial Narrow" w:hAnsi="Arial Narrow"/>
          <w:spacing w:val="39"/>
        </w:rPr>
      </w:pPr>
      <w:r w:rsidRPr="00CF1778">
        <w:rPr>
          <w:rFonts w:ascii="Arial Narrow" w:hAnsi="Arial Narrow"/>
          <w:spacing w:val="39"/>
        </w:rPr>
        <w:br w:type="page"/>
      </w:r>
    </w:p>
    <w:p w:rsidR="005C6315" w:rsidRPr="00CF1778" w:rsidRDefault="00D315C2" w:rsidP="004B4FBF">
      <w:pPr>
        <w:widowControl w:val="0"/>
        <w:tabs>
          <w:tab w:val="left" w:pos="5954"/>
          <w:tab w:val="left" w:pos="7740"/>
        </w:tabs>
        <w:autoSpaceDE w:val="0"/>
        <w:spacing w:line="360" w:lineRule="auto"/>
        <w:jc w:val="both"/>
        <w:rPr>
          <w:rFonts w:ascii="Arial Narrow" w:hAnsi="Arial Narrow"/>
          <w:sz w:val="22"/>
          <w:szCs w:val="22"/>
          <w:lang w:val="en-US"/>
        </w:rPr>
      </w:pPr>
      <w:r w:rsidRPr="00D315C2">
        <w:rPr>
          <w:rFonts w:ascii="Arial Narrow" w:hAnsi="Arial Narrow"/>
          <w:noProof/>
        </w:rPr>
        <w:lastRenderedPageBreak/>
        <w:pict>
          <v:shape id="Zone de texte 20" o:spid="_x0000_s1028" type="#_x0000_t202" style="position:absolute;left:0;text-align:left;margin-left:-13pt;margin-top:-51.3pt;width:203.25pt;height:143.25pt;z-index:2516776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" strokecolor="white">
            <v:textbox>
              <w:txbxContent>
                <w:p w:rsidR="00626DCE" w:rsidRPr="00CE7CE7" w:rsidRDefault="00626DCE" w:rsidP="005C6315">
                  <w:pPr>
                    <w:jc w:val="center"/>
                    <w:rPr>
                      <w:rFonts w:ascii="Arial" w:hAnsi="Arial" w:cs="Arial"/>
                      <w:sz w:val="18"/>
                      <w:szCs w:val="18"/>
                    </w:rPr>
                  </w:pPr>
                  <w:r w:rsidRPr="00CE7CE7">
                    <w:rPr>
                      <w:rFonts w:ascii="Arial" w:hAnsi="Arial" w:cs="Arial"/>
                      <w:sz w:val="18"/>
                      <w:szCs w:val="18"/>
                    </w:rPr>
                    <w:t>REPUBLIQUE DU CAMEROUN</w:t>
                  </w:r>
                </w:p>
                <w:p w:rsidR="00626DCE" w:rsidRPr="00CE7CE7" w:rsidRDefault="00626DCE" w:rsidP="005C6315">
                  <w:pPr>
                    <w:jc w:val="center"/>
                    <w:rPr>
                      <w:rFonts w:ascii="Arial" w:hAnsi="Arial" w:cs="Arial"/>
                      <w:i/>
                      <w:sz w:val="18"/>
                      <w:szCs w:val="18"/>
                    </w:rPr>
                  </w:pPr>
                  <w:r w:rsidRPr="00CE7CE7">
                    <w:rPr>
                      <w:rFonts w:ascii="Arial" w:hAnsi="Arial" w:cs="Arial"/>
                      <w:i/>
                      <w:sz w:val="18"/>
                      <w:szCs w:val="18"/>
                    </w:rPr>
                    <w:t>Paix – Travail – Patrie</w:t>
                  </w:r>
                </w:p>
                <w:p w:rsidR="00626DCE" w:rsidRPr="00CE7CE7" w:rsidRDefault="00626DCE" w:rsidP="005C6315">
                  <w:pPr>
                    <w:jc w:val="center"/>
                    <w:rPr>
                      <w:rFonts w:ascii="Arial" w:hAnsi="Arial" w:cs="Arial"/>
                      <w:sz w:val="18"/>
                      <w:szCs w:val="18"/>
                    </w:rPr>
                  </w:pPr>
                  <w:r w:rsidRPr="00CE7CE7">
                    <w:rPr>
                      <w:rFonts w:ascii="Arial" w:hAnsi="Arial" w:cs="Arial"/>
                      <w:sz w:val="18"/>
                      <w:szCs w:val="18"/>
                    </w:rPr>
                    <w:t>*********</w:t>
                  </w:r>
                </w:p>
                <w:p w:rsidR="00626DCE" w:rsidRPr="00CE7CE7" w:rsidRDefault="00626DCE" w:rsidP="005C6315">
                  <w:pPr>
                    <w:jc w:val="center"/>
                    <w:rPr>
                      <w:rFonts w:ascii="Arial" w:hAnsi="Arial" w:cs="Arial"/>
                      <w:sz w:val="18"/>
                      <w:szCs w:val="18"/>
                    </w:rPr>
                  </w:pPr>
                  <w:r w:rsidRPr="00CE7CE7">
                    <w:rPr>
                      <w:rFonts w:ascii="Arial" w:hAnsi="Arial" w:cs="Arial"/>
                      <w:sz w:val="18"/>
                      <w:szCs w:val="18"/>
                    </w:rPr>
                    <w:t>REGION DU SUD</w:t>
                  </w:r>
                </w:p>
                <w:p w:rsidR="00626DCE" w:rsidRPr="00CE7CE7" w:rsidRDefault="00626DCE" w:rsidP="005C6315">
                  <w:pPr>
                    <w:jc w:val="center"/>
                    <w:rPr>
                      <w:rFonts w:ascii="Arial" w:hAnsi="Arial" w:cs="Arial"/>
                      <w:sz w:val="18"/>
                      <w:szCs w:val="18"/>
                    </w:rPr>
                  </w:pPr>
                  <w:r w:rsidRPr="00CE7CE7">
                    <w:rPr>
                      <w:rFonts w:ascii="Arial" w:hAnsi="Arial" w:cs="Arial"/>
                      <w:sz w:val="18"/>
                      <w:szCs w:val="18"/>
                    </w:rPr>
                    <w:t xml:space="preserve">*********** </w:t>
                  </w:r>
                </w:p>
                <w:p w:rsidR="00626DCE" w:rsidRPr="00AE661D" w:rsidRDefault="00626DCE" w:rsidP="005C6315">
                  <w:pPr>
                    <w:jc w:val="center"/>
                    <w:rPr>
                      <w:rFonts w:ascii="Arial" w:hAnsi="Arial" w:cs="Arial"/>
                      <w:sz w:val="18"/>
                      <w:szCs w:val="18"/>
                    </w:rPr>
                  </w:pPr>
                  <w:r w:rsidRPr="00AE661D">
                    <w:rPr>
                      <w:rFonts w:ascii="Arial" w:hAnsi="Arial" w:cs="Arial"/>
                      <w:sz w:val="18"/>
                      <w:szCs w:val="18"/>
                    </w:rPr>
                    <w:t>DEPARTEMENT DE LA VALLEE DU NTEM</w:t>
                  </w:r>
                </w:p>
                <w:p w:rsidR="00626DCE" w:rsidRPr="00AE661D" w:rsidRDefault="00626DCE" w:rsidP="005C6315">
                  <w:pPr>
                    <w:jc w:val="center"/>
                    <w:rPr>
                      <w:rFonts w:ascii="Arial" w:hAnsi="Arial" w:cs="Arial"/>
                      <w:sz w:val="18"/>
                      <w:szCs w:val="18"/>
                    </w:rPr>
                  </w:pPr>
                  <w:r w:rsidRPr="00AE661D">
                    <w:rPr>
                      <w:rFonts w:ascii="Arial" w:hAnsi="Arial" w:cs="Arial"/>
                      <w:sz w:val="18"/>
                      <w:szCs w:val="18"/>
                    </w:rPr>
                    <w:t xml:space="preserve">*********** </w:t>
                  </w:r>
                </w:p>
                <w:p w:rsidR="00626DCE" w:rsidRPr="00AE661D" w:rsidRDefault="00626DCE" w:rsidP="005C6315">
                  <w:pPr>
                    <w:jc w:val="center"/>
                    <w:rPr>
                      <w:rFonts w:ascii="Arial" w:hAnsi="Arial" w:cs="Arial"/>
                      <w:sz w:val="18"/>
                      <w:szCs w:val="18"/>
                    </w:rPr>
                  </w:pPr>
                  <w:r w:rsidRPr="00AE661D">
                    <w:rPr>
                      <w:rFonts w:ascii="Arial" w:hAnsi="Arial" w:cs="Arial"/>
                      <w:sz w:val="18"/>
                      <w:szCs w:val="18"/>
                    </w:rPr>
                    <w:t>PREFECTURE D’AMBAM</w:t>
                  </w:r>
                </w:p>
                <w:p w:rsidR="00626DCE" w:rsidRPr="00AE661D" w:rsidRDefault="00626DCE" w:rsidP="005C6315">
                  <w:pPr>
                    <w:jc w:val="center"/>
                    <w:rPr>
                      <w:rFonts w:ascii="Arial" w:hAnsi="Arial" w:cs="Arial"/>
                      <w:sz w:val="18"/>
                      <w:szCs w:val="18"/>
                    </w:rPr>
                  </w:pPr>
                  <w:r w:rsidRPr="00AE661D">
                    <w:rPr>
                      <w:rFonts w:ascii="Arial" w:hAnsi="Arial" w:cs="Arial"/>
                      <w:sz w:val="18"/>
                      <w:szCs w:val="18"/>
                    </w:rPr>
                    <w:t>*********</w:t>
                  </w:r>
                </w:p>
                <w:p w:rsidR="00626DCE" w:rsidRPr="00AE661D" w:rsidRDefault="00626DCE" w:rsidP="005C6315">
                  <w:pPr>
                    <w:jc w:val="center"/>
                    <w:rPr>
                      <w:rFonts w:ascii="Arial" w:hAnsi="Arial" w:cs="Arial"/>
                      <w:sz w:val="18"/>
                      <w:szCs w:val="18"/>
                    </w:rPr>
                  </w:pPr>
                  <w:r w:rsidRPr="00AE661D">
                    <w:rPr>
                      <w:rFonts w:ascii="Arial" w:hAnsi="Arial" w:cs="Arial"/>
                      <w:sz w:val="18"/>
                      <w:szCs w:val="18"/>
                    </w:rPr>
                    <w:t xml:space="preserve">COMMISSION DEPARTEMENTALE DE PASSATION DES MARCHES </w:t>
                  </w:r>
                </w:p>
                <w:p w:rsidR="00626DCE" w:rsidRPr="00AE661D" w:rsidRDefault="00626DCE" w:rsidP="005C6315">
                  <w:pPr>
                    <w:jc w:val="center"/>
                    <w:rPr>
                      <w:rFonts w:ascii="Arial" w:hAnsi="Arial" w:cs="Arial"/>
                      <w:b/>
                      <w:sz w:val="18"/>
                      <w:szCs w:val="18"/>
                      <w:lang w:val="en-US"/>
                    </w:rPr>
                  </w:pPr>
                  <w:r w:rsidRPr="00AE661D">
                    <w:rPr>
                      <w:rFonts w:ascii="Arial" w:hAnsi="Arial" w:cs="Arial"/>
                      <w:b/>
                      <w:sz w:val="18"/>
                      <w:szCs w:val="18"/>
                      <w:lang w:val="en-US"/>
                    </w:rPr>
                    <w:t>**********</w:t>
                  </w:r>
                </w:p>
                <w:p w:rsidR="00626DCE" w:rsidRPr="00581004" w:rsidRDefault="00626DCE" w:rsidP="005C6315">
                  <w:pPr>
                    <w:jc w:val="center"/>
                    <w:rPr>
                      <w:color w:val="FF0000"/>
                      <w:sz w:val="18"/>
                      <w:szCs w:val="18"/>
                    </w:rPr>
                  </w:pPr>
                </w:p>
                <w:p w:rsidR="00626DCE" w:rsidRDefault="00626DCE" w:rsidP="005C6315"/>
              </w:txbxContent>
            </v:textbox>
            <w10:wrap anchorx="margin"/>
          </v:shape>
        </w:pict>
      </w:r>
      <w:r w:rsidRPr="00D315C2">
        <w:rPr>
          <w:rFonts w:ascii="Arial Narrow" w:hAnsi="Arial Narrow"/>
          <w:noProof/>
        </w:rPr>
        <w:pict>
          <v:shape id="Zone de texte 25" o:spid="_x0000_s1029" type="#_x0000_t202" style="position:absolute;left:0;text-align:left;margin-left:342.4pt;margin-top:-49.35pt;width:156.45pt;height:141pt;z-index:2516797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" strokecolor="white">
            <v:textbox>
              <w:txbxContent>
                <w:p w:rsidR="00626DCE" w:rsidRPr="00CE7CE7" w:rsidRDefault="00626DCE" w:rsidP="005C6315">
                  <w:pPr>
                    <w:jc w:val="center"/>
                    <w:rPr>
                      <w:rFonts w:ascii="Arial" w:hAnsi="Arial" w:cs="Arial"/>
                      <w:sz w:val="18"/>
                      <w:szCs w:val="18"/>
                      <w:lang w:val="en-GB"/>
                    </w:rPr>
                  </w:pPr>
                  <w:r w:rsidRPr="00CE7CE7">
                    <w:rPr>
                      <w:rFonts w:ascii="Arial" w:hAnsi="Arial" w:cs="Arial"/>
                      <w:sz w:val="18"/>
                      <w:szCs w:val="18"/>
                      <w:lang w:val="en-GB"/>
                    </w:rPr>
                    <w:t>REPUBLIC OF CAMEROON</w:t>
                  </w:r>
                </w:p>
                <w:p w:rsidR="00626DCE" w:rsidRPr="00CE7CE7" w:rsidRDefault="00626DCE" w:rsidP="005C6315">
                  <w:pPr>
                    <w:jc w:val="center"/>
                    <w:rPr>
                      <w:rFonts w:ascii="Arial" w:hAnsi="Arial" w:cs="Arial"/>
                      <w:i/>
                      <w:sz w:val="18"/>
                      <w:szCs w:val="18"/>
                      <w:lang w:val="en-GB"/>
                    </w:rPr>
                  </w:pPr>
                  <w:r w:rsidRPr="00CE7CE7">
                    <w:rPr>
                      <w:rFonts w:ascii="Arial" w:hAnsi="Arial" w:cs="Arial"/>
                      <w:i/>
                      <w:sz w:val="18"/>
                      <w:szCs w:val="18"/>
                      <w:lang w:val="en-GB"/>
                    </w:rPr>
                    <w:t>Peace – Work– Fatherland</w:t>
                  </w:r>
                </w:p>
                <w:p w:rsidR="00626DCE" w:rsidRPr="00CE7CE7" w:rsidRDefault="00626DCE" w:rsidP="005C6315">
                  <w:pPr>
                    <w:jc w:val="center"/>
                    <w:rPr>
                      <w:rFonts w:ascii="Arial" w:hAnsi="Arial" w:cs="Arial"/>
                      <w:sz w:val="18"/>
                      <w:szCs w:val="18"/>
                      <w:lang w:val="en-GB"/>
                    </w:rPr>
                  </w:pPr>
                  <w:r w:rsidRPr="00CE7CE7">
                    <w:rPr>
                      <w:rFonts w:ascii="Arial" w:hAnsi="Arial" w:cs="Arial"/>
                      <w:sz w:val="18"/>
                      <w:szCs w:val="18"/>
                      <w:lang w:val="en-GB"/>
                    </w:rPr>
                    <w:t>******</w:t>
                  </w:r>
                </w:p>
                <w:p w:rsidR="00626DCE" w:rsidRPr="00CE7CE7" w:rsidRDefault="00626DCE" w:rsidP="005C6315">
                  <w:pPr>
                    <w:jc w:val="center"/>
                    <w:rPr>
                      <w:rFonts w:ascii="Arial" w:hAnsi="Arial" w:cs="Arial"/>
                      <w:sz w:val="18"/>
                      <w:szCs w:val="18"/>
                      <w:lang w:val="en-GB"/>
                    </w:rPr>
                  </w:pPr>
                  <w:r w:rsidRPr="00CE7CE7">
                    <w:rPr>
                      <w:rFonts w:ascii="Arial" w:hAnsi="Arial" w:cs="Arial"/>
                      <w:sz w:val="18"/>
                      <w:szCs w:val="18"/>
                      <w:lang w:val="en-GB"/>
                    </w:rPr>
                    <w:t>SOUTH REGION</w:t>
                  </w:r>
                </w:p>
                <w:p w:rsidR="00626DCE" w:rsidRPr="00CE7CE7" w:rsidRDefault="00626DCE" w:rsidP="005C6315">
                  <w:pPr>
                    <w:jc w:val="center"/>
                    <w:rPr>
                      <w:rFonts w:ascii="Arial" w:hAnsi="Arial" w:cs="Arial"/>
                      <w:sz w:val="18"/>
                      <w:szCs w:val="18"/>
                      <w:lang w:val="en-GB"/>
                    </w:rPr>
                  </w:pPr>
                  <w:r w:rsidRPr="00CE7CE7">
                    <w:rPr>
                      <w:rFonts w:ascii="Arial" w:hAnsi="Arial" w:cs="Arial"/>
                      <w:sz w:val="18"/>
                      <w:szCs w:val="18"/>
                      <w:lang w:val="en-GB"/>
                    </w:rPr>
                    <w:t>*******</w:t>
                  </w:r>
                </w:p>
                <w:p w:rsidR="00626DCE" w:rsidRPr="00AE661D" w:rsidRDefault="00626DCE" w:rsidP="005C6315">
                  <w:pPr>
                    <w:jc w:val="center"/>
                    <w:rPr>
                      <w:rFonts w:ascii="Arial" w:hAnsi="Arial" w:cs="Arial"/>
                      <w:sz w:val="18"/>
                      <w:szCs w:val="18"/>
                      <w:lang w:val="en-GB"/>
                    </w:rPr>
                  </w:pPr>
                  <w:r w:rsidRPr="00AE661D">
                    <w:rPr>
                      <w:rFonts w:ascii="Arial" w:hAnsi="Arial" w:cs="Arial"/>
                      <w:sz w:val="18"/>
                      <w:szCs w:val="18"/>
                      <w:lang w:val="en-GB"/>
                    </w:rPr>
                    <w:t xml:space="preserve">NTEM VALLEY DIVISIONAL </w:t>
                  </w:r>
                </w:p>
                <w:p w:rsidR="00626DCE" w:rsidRPr="00AE661D" w:rsidRDefault="00626DCE" w:rsidP="005C6315">
                  <w:pPr>
                    <w:jc w:val="center"/>
                    <w:rPr>
                      <w:rFonts w:ascii="Arial" w:hAnsi="Arial" w:cs="Arial"/>
                      <w:sz w:val="18"/>
                      <w:szCs w:val="18"/>
                      <w:lang w:val="en-US"/>
                    </w:rPr>
                  </w:pPr>
                  <w:r w:rsidRPr="00AE661D">
                    <w:rPr>
                      <w:rFonts w:ascii="Arial" w:hAnsi="Arial" w:cs="Arial"/>
                      <w:sz w:val="18"/>
                      <w:szCs w:val="18"/>
                      <w:lang w:val="en-GB"/>
                    </w:rPr>
                    <w:t>*******</w:t>
                  </w:r>
                </w:p>
                <w:p w:rsidR="00626DCE" w:rsidRPr="00AE661D" w:rsidRDefault="00626DCE" w:rsidP="005C6315">
                  <w:pPr>
                    <w:jc w:val="center"/>
                    <w:rPr>
                      <w:rFonts w:ascii="Arial" w:hAnsi="Arial" w:cs="Arial"/>
                      <w:sz w:val="18"/>
                      <w:szCs w:val="18"/>
                      <w:lang w:val="en-US"/>
                    </w:rPr>
                  </w:pPr>
                  <w:r w:rsidRPr="00AE661D">
                    <w:rPr>
                      <w:rFonts w:ascii="Arial" w:hAnsi="Arial" w:cs="Arial"/>
                      <w:sz w:val="18"/>
                      <w:szCs w:val="18"/>
                      <w:lang w:val="en-US"/>
                    </w:rPr>
                    <w:t>AMBAM PREFECTURE</w:t>
                  </w:r>
                </w:p>
                <w:p w:rsidR="00626DCE" w:rsidRPr="00AE661D" w:rsidRDefault="00626DCE" w:rsidP="005C6315">
                  <w:pPr>
                    <w:jc w:val="center"/>
                    <w:rPr>
                      <w:rFonts w:ascii="Arial" w:hAnsi="Arial" w:cs="Arial"/>
                      <w:sz w:val="18"/>
                      <w:szCs w:val="18"/>
                      <w:lang w:val="en-GB"/>
                    </w:rPr>
                  </w:pPr>
                  <w:r w:rsidRPr="00AE661D">
                    <w:rPr>
                      <w:rFonts w:ascii="Arial" w:hAnsi="Arial" w:cs="Arial"/>
                      <w:sz w:val="18"/>
                      <w:szCs w:val="18"/>
                      <w:lang w:val="en-GB"/>
                    </w:rPr>
                    <w:t>*********</w:t>
                  </w:r>
                </w:p>
                <w:p w:rsidR="00626DCE" w:rsidRPr="00AE661D" w:rsidRDefault="00626DCE" w:rsidP="005C6315">
                  <w:pPr>
                    <w:jc w:val="center"/>
                    <w:rPr>
                      <w:rFonts w:ascii="Arial" w:hAnsi="Arial" w:cs="Arial"/>
                      <w:sz w:val="18"/>
                      <w:szCs w:val="18"/>
                      <w:lang w:val="en-US"/>
                    </w:rPr>
                  </w:pPr>
                  <w:r w:rsidRPr="00AE661D">
                    <w:rPr>
                      <w:rFonts w:ascii="Arial" w:hAnsi="Arial" w:cs="Arial"/>
                      <w:sz w:val="18"/>
                      <w:szCs w:val="18"/>
                      <w:lang w:val="en-US"/>
                    </w:rPr>
                    <w:t xml:space="preserve">DIVISIONAL CONTRACTS TENDERS BOARD </w:t>
                  </w:r>
                </w:p>
                <w:p w:rsidR="00626DCE" w:rsidRPr="00AE661D" w:rsidRDefault="00626DCE" w:rsidP="005C6315">
                  <w:pPr>
                    <w:jc w:val="center"/>
                    <w:rPr>
                      <w:rFonts w:ascii="Arial" w:hAnsi="Arial" w:cs="Arial"/>
                      <w:sz w:val="18"/>
                      <w:szCs w:val="18"/>
                    </w:rPr>
                  </w:pPr>
                  <w:r w:rsidRPr="00AE661D">
                    <w:rPr>
                      <w:rFonts w:ascii="Arial" w:hAnsi="Arial" w:cs="Arial"/>
                      <w:sz w:val="18"/>
                      <w:szCs w:val="18"/>
                    </w:rPr>
                    <w:t>*******</w:t>
                  </w:r>
                </w:p>
                <w:p w:rsidR="00626DCE" w:rsidRPr="00AE661D" w:rsidRDefault="00626DCE" w:rsidP="005C6315">
                  <w:pPr>
                    <w:jc w:val="center"/>
                    <w:rPr>
                      <w:sz w:val="18"/>
                      <w:szCs w:val="18"/>
                      <w:lang w:val="en-GB"/>
                    </w:rPr>
                  </w:pPr>
                </w:p>
                <w:p w:rsidR="00626DCE" w:rsidRPr="00AE661D" w:rsidRDefault="00626DCE" w:rsidP="005C6315">
                  <w:pPr>
                    <w:jc w:val="center"/>
                    <w:rPr>
                      <w:b/>
                      <w:bCs/>
                    </w:rPr>
                  </w:pPr>
                </w:p>
              </w:txbxContent>
            </v:textbox>
            <w10:wrap anchorx="margin"/>
          </v:shape>
        </w:pict>
      </w:r>
      <w:r w:rsidR="005C6315" w:rsidRPr="00CF1778">
        <w:rPr>
          <w:rFonts w:ascii="Arial Narrow" w:hAnsi="Arial Narrow" w:cs="Arial"/>
          <w:noProof/>
          <w:sz w:val="36"/>
          <w:szCs w:val="36"/>
        </w:rPr>
        <w:drawing>
          <wp:anchor distT="0" distB="0" distL="114300" distR="114300" simplePos="0" relativeHeight="251681792" behindDoc="1" locked="0" layoutInCell="1" allowOverlap="1">
            <wp:simplePos x="0" y="0"/>
            <wp:positionH relativeFrom="column">
              <wp:posOffset>2613600</wp:posOffset>
            </wp:positionH>
            <wp:positionV relativeFrom="paragraph">
              <wp:posOffset>-512270</wp:posOffset>
            </wp:positionV>
            <wp:extent cx="1344930" cy="1524000"/>
            <wp:effectExtent l="0" t="0" r="762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4930" cy="1524000"/>
                    </a:xfrm>
                    <a:prstGeom prst="rect">
                      <a:avLst/>
                    </a:prstGeom>
                    <a:noFill/>
                    <a:ln>
                      <a:noFill/>
                    </a:ln>
                  </pic:spPr>
                </pic:pic>
              </a:graphicData>
            </a:graphic>
          </wp:anchor>
        </w:drawing>
      </w:r>
    </w:p>
    <w:p w:rsidR="005C6315" w:rsidRPr="00CF1778" w:rsidRDefault="005C6315" w:rsidP="004B4FBF">
      <w:pPr>
        <w:widowControl w:val="0"/>
        <w:tabs>
          <w:tab w:val="left" w:pos="5954"/>
          <w:tab w:val="left" w:pos="7740"/>
        </w:tabs>
        <w:autoSpaceDE w:val="0"/>
        <w:spacing w:line="360" w:lineRule="auto"/>
        <w:jc w:val="both"/>
        <w:rPr>
          <w:rFonts w:ascii="Arial Narrow" w:hAnsi="Arial Narrow"/>
          <w:sz w:val="22"/>
          <w:szCs w:val="22"/>
        </w:rPr>
      </w:pPr>
    </w:p>
    <w:p w:rsidR="005C6315" w:rsidRPr="00CF1778" w:rsidRDefault="005C6315" w:rsidP="004B4FBF">
      <w:pPr>
        <w:widowControl w:val="0"/>
        <w:tabs>
          <w:tab w:val="left" w:pos="5954"/>
          <w:tab w:val="left" w:pos="7740"/>
        </w:tabs>
        <w:autoSpaceDE w:val="0"/>
        <w:spacing w:line="360" w:lineRule="auto"/>
        <w:jc w:val="both"/>
        <w:rPr>
          <w:rFonts w:ascii="Arial Narrow" w:hAnsi="Arial Narrow"/>
          <w:sz w:val="22"/>
          <w:szCs w:val="22"/>
        </w:rPr>
      </w:pPr>
    </w:p>
    <w:p w:rsidR="005C6315" w:rsidRPr="00CF1778" w:rsidRDefault="005C6315" w:rsidP="004B4FBF">
      <w:pPr>
        <w:widowControl w:val="0"/>
        <w:tabs>
          <w:tab w:val="left" w:pos="5954"/>
          <w:tab w:val="left" w:pos="7740"/>
        </w:tabs>
        <w:autoSpaceDE w:val="0"/>
        <w:spacing w:line="360" w:lineRule="auto"/>
        <w:jc w:val="both"/>
        <w:rPr>
          <w:rFonts w:ascii="Arial Narrow" w:hAnsi="Arial Narrow"/>
          <w:sz w:val="22"/>
          <w:szCs w:val="22"/>
        </w:rPr>
      </w:pPr>
    </w:p>
    <w:p w:rsidR="005C6315" w:rsidRPr="00CF1778" w:rsidRDefault="005C6315" w:rsidP="004B4FBF">
      <w:pPr>
        <w:widowControl w:val="0"/>
        <w:tabs>
          <w:tab w:val="left" w:pos="5954"/>
          <w:tab w:val="left" w:pos="7740"/>
        </w:tabs>
        <w:autoSpaceDE w:val="0"/>
        <w:spacing w:line="360" w:lineRule="auto"/>
        <w:jc w:val="both"/>
        <w:rPr>
          <w:rFonts w:ascii="Arial Narrow" w:hAnsi="Arial Narrow"/>
          <w:sz w:val="22"/>
          <w:szCs w:val="22"/>
        </w:rPr>
      </w:pPr>
    </w:p>
    <w:p w:rsidR="005C6315" w:rsidRPr="00CF1778" w:rsidRDefault="005C6315" w:rsidP="004B4FBF">
      <w:pPr>
        <w:widowControl w:val="0"/>
        <w:tabs>
          <w:tab w:val="left" w:pos="5954"/>
          <w:tab w:val="left" w:pos="7740"/>
        </w:tabs>
        <w:autoSpaceDE w:val="0"/>
        <w:spacing w:line="360" w:lineRule="auto"/>
        <w:jc w:val="both"/>
        <w:rPr>
          <w:rFonts w:ascii="Arial Narrow" w:hAnsi="Arial Narrow"/>
          <w:sz w:val="22"/>
          <w:szCs w:val="22"/>
        </w:rPr>
      </w:pPr>
    </w:p>
    <w:p w:rsidR="00CB7C02" w:rsidRPr="00581004" w:rsidRDefault="00CB7C02" w:rsidP="004B4FBF">
      <w:pPr>
        <w:widowControl w:val="0"/>
        <w:tabs>
          <w:tab w:val="left" w:pos="5954"/>
        </w:tabs>
        <w:autoSpaceDE w:val="0"/>
        <w:spacing w:line="360" w:lineRule="auto"/>
        <w:jc w:val="both"/>
        <w:rPr>
          <w:rFonts w:ascii="Arial Narrow" w:hAnsi="Arial Narrow"/>
          <w:i/>
          <w:iCs/>
          <w:color w:val="FF0000"/>
          <w:szCs w:val="22"/>
        </w:rPr>
      </w:pPr>
    </w:p>
    <w:p w:rsidR="005C6315" w:rsidRPr="00AE661D" w:rsidRDefault="005C6315" w:rsidP="004B4FBF">
      <w:pPr>
        <w:widowControl w:val="0"/>
        <w:tabs>
          <w:tab w:val="left" w:pos="5954"/>
        </w:tabs>
        <w:autoSpaceDE w:val="0"/>
        <w:spacing w:line="360" w:lineRule="auto"/>
        <w:jc w:val="both"/>
        <w:rPr>
          <w:rFonts w:ascii="Arial Narrow" w:hAnsi="Arial Narrow"/>
          <w:sz w:val="32"/>
        </w:rPr>
      </w:pPr>
      <w:r w:rsidRPr="00AE661D">
        <w:rPr>
          <w:rFonts w:ascii="Arial Narrow" w:hAnsi="Arial Narrow"/>
          <w:b/>
          <w:i/>
          <w:iCs/>
          <w:sz w:val="28"/>
          <w:szCs w:val="22"/>
        </w:rPr>
        <w:t>Le Maître d’Ouvrage</w:t>
      </w:r>
      <w:r w:rsidR="00AE661D" w:rsidRPr="00AE661D">
        <w:rPr>
          <w:rFonts w:ascii="Arial Narrow" w:hAnsi="Arial Narrow"/>
          <w:b/>
          <w:i/>
          <w:iCs/>
          <w:sz w:val="28"/>
          <w:szCs w:val="22"/>
        </w:rPr>
        <w:t xml:space="preserve">Délégué </w:t>
      </w:r>
      <w:r w:rsidR="00AE661D" w:rsidRPr="00AE661D">
        <w:rPr>
          <w:rFonts w:ascii="Arial Narrow" w:hAnsi="Arial Narrow"/>
          <w:i/>
          <w:iCs/>
          <w:sz w:val="28"/>
          <w:szCs w:val="22"/>
        </w:rPr>
        <w:t>:</w:t>
      </w:r>
      <w:r w:rsidRPr="00AE661D">
        <w:rPr>
          <w:rFonts w:ascii="Arial Narrow" w:hAnsi="Arial Narrow"/>
          <w:i/>
          <w:iCs/>
          <w:sz w:val="28"/>
          <w:szCs w:val="22"/>
        </w:rPr>
        <w:t xml:space="preserve"> LE </w:t>
      </w:r>
      <w:r w:rsidR="00D673F9" w:rsidRPr="00AE661D">
        <w:rPr>
          <w:rFonts w:ascii="Arial Narrow" w:hAnsi="Arial Narrow"/>
          <w:i/>
          <w:iCs/>
          <w:sz w:val="28"/>
          <w:szCs w:val="22"/>
        </w:rPr>
        <w:t>PREFET DU DEPARTEMENT DE LA VALLEE DU NTEM.</w:t>
      </w:r>
    </w:p>
    <w:p w:rsidR="005C6315" w:rsidRPr="00AE661D" w:rsidRDefault="005C6315" w:rsidP="004B4FBF">
      <w:pPr>
        <w:widowControl w:val="0"/>
        <w:tabs>
          <w:tab w:val="left" w:pos="5954"/>
          <w:tab w:val="left" w:pos="7740"/>
        </w:tabs>
        <w:autoSpaceDE w:val="0"/>
        <w:jc w:val="both"/>
        <w:rPr>
          <w:rFonts w:ascii="Arial Narrow" w:hAnsi="Arial Narrow"/>
          <w:sz w:val="22"/>
          <w:szCs w:val="22"/>
        </w:rPr>
      </w:pPr>
      <w:r w:rsidRPr="00AE661D">
        <w:rPr>
          <w:rFonts w:ascii="Arial Narrow" w:hAnsi="Arial Narrow"/>
          <w:sz w:val="22"/>
          <w:szCs w:val="22"/>
        </w:rPr>
        <w:tab/>
      </w:r>
    </w:p>
    <w:p w:rsidR="005C6315" w:rsidRPr="00AE661D" w:rsidRDefault="003F2AB8" w:rsidP="00B21AD7">
      <w:pPr>
        <w:widowControl w:val="0"/>
        <w:autoSpaceDE w:val="0"/>
        <w:jc w:val="center"/>
        <w:rPr>
          <w:rFonts w:ascii="Arial Narrow" w:hAnsi="Arial Narrow"/>
          <w:sz w:val="28"/>
        </w:rPr>
      </w:pPr>
      <w:r w:rsidRPr="00AE661D">
        <w:rPr>
          <w:rFonts w:ascii="Arial Narrow" w:hAnsi="Arial Narrow"/>
          <w:b/>
          <w:bCs/>
          <w:szCs w:val="22"/>
        </w:rPr>
        <w:t>LETTRE COMMANDE</w:t>
      </w:r>
      <w:r w:rsidR="005C6315" w:rsidRPr="00AE661D">
        <w:rPr>
          <w:rFonts w:ascii="Arial Narrow" w:hAnsi="Arial Narrow"/>
          <w:b/>
          <w:bCs/>
          <w:szCs w:val="22"/>
        </w:rPr>
        <w:t xml:space="preserve"> N°________/</w:t>
      </w:r>
      <w:r w:rsidRPr="00AE661D">
        <w:rPr>
          <w:rFonts w:ascii="Arial Narrow" w:hAnsi="Arial Narrow"/>
          <w:b/>
          <w:bCs/>
          <w:szCs w:val="22"/>
        </w:rPr>
        <w:t>LC</w:t>
      </w:r>
      <w:r w:rsidR="00D673F9" w:rsidRPr="00AE661D">
        <w:rPr>
          <w:rFonts w:ascii="Arial Narrow" w:hAnsi="Arial Narrow"/>
          <w:b/>
          <w:bCs/>
          <w:szCs w:val="22"/>
        </w:rPr>
        <w:t>/L12</w:t>
      </w:r>
      <w:r w:rsidR="005C6315" w:rsidRPr="00AE661D">
        <w:rPr>
          <w:rFonts w:ascii="Arial Narrow" w:hAnsi="Arial Narrow"/>
          <w:b/>
          <w:bCs/>
          <w:szCs w:val="22"/>
        </w:rPr>
        <w:t>/</w:t>
      </w:r>
      <w:r w:rsidR="00D673F9" w:rsidRPr="00AE661D">
        <w:rPr>
          <w:rFonts w:ascii="Arial Narrow" w:hAnsi="Arial Narrow"/>
          <w:b/>
          <w:bCs/>
          <w:szCs w:val="22"/>
        </w:rPr>
        <w:t>CD</w:t>
      </w:r>
      <w:r w:rsidR="00B21AD7" w:rsidRPr="00AE661D">
        <w:rPr>
          <w:rFonts w:ascii="Arial Narrow" w:hAnsi="Arial Narrow"/>
          <w:b/>
          <w:bCs/>
          <w:szCs w:val="22"/>
        </w:rPr>
        <w:t>PM/</w:t>
      </w:r>
      <w:r w:rsidR="005C6315" w:rsidRPr="00AE661D">
        <w:rPr>
          <w:rFonts w:ascii="Arial Narrow" w:hAnsi="Arial Narrow"/>
          <w:b/>
          <w:bCs/>
          <w:szCs w:val="22"/>
        </w:rPr>
        <w:t>2025</w:t>
      </w:r>
    </w:p>
    <w:p w:rsidR="005C6315" w:rsidRPr="0009093A" w:rsidRDefault="005C6315" w:rsidP="0009093A">
      <w:pPr>
        <w:widowControl w:val="0"/>
        <w:tabs>
          <w:tab w:val="left" w:pos="6480"/>
        </w:tabs>
        <w:autoSpaceDE w:val="0"/>
        <w:jc w:val="center"/>
        <w:rPr>
          <w:rFonts w:ascii="Arial Narrow" w:hAnsi="Arial Narrow"/>
          <w:szCs w:val="22"/>
        </w:rPr>
      </w:pPr>
      <w:r w:rsidRPr="00AE661D">
        <w:rPr>
          <w:rFonts w:ascii="Arial Narrow" w:hAnsi="Arial Narrow"/>
          <w:b/>
          <w:bCs/>
          <w:szCs w:val="22"/>
        </w:rPr>
        <w:t>PASSE APRES APPELD’OFFRESNATIONALOUVERT</w:t>
      </w:r>
      <w:r w:rsidR="0039794A">
        <w:rPr>
          <w:rFonts w:ascii="Arial Narrow" w:hAnsi="Arial Narrow"/>
          <w:b/>
          <w:bCs/>
          <w:szCs w:val="22"/>
        </w:rPr>
        <w:t xml:space="preserve"> EN PROCEDUE D’URGENCE</w:t>
      </w:r>
      <w:r w:rsidRPr="00AE661D">
        <w:rPr>
          <w:rFonts w:ascii="Arial Narrow" w:hAnsi="Arial Narrow"/>
          <w:b/>
          <w:bCs/>
          <w:szCs w:val="22"/>
        </w:rPr>
        <w:t xml:space="preserve"> N°_____/AONO/</w:t>
      </w:r>
      <w:r w:rsidR="0039794A">
        <w:rPr>
          <w:rFonts w:ascii="Arial Narrow" w:hAnsi="Arial Narrow"/>
          <w:b/>
          <w:bCs/>
          <w:szCs w:val="22"/>
        </w:rPr>
        <w:t>PU/</w:t>
      </w:r>
      <w:r w:rsidR="00D673F9" w:rsidRPr="00AE661D">
        <w:rPr>
          <w:rFonts w:ascii="Arial Narrow" w:hAnsi="Arial Narrow"/>
          <w:b/>
          <w:bCs/>
          <w:spacing w:val="17"/>
          <w:szCs w:val="22"/>
        </w:rPr>
        <w:t>L12</w:t>
      </w:r>
      <w:r w:rsidRPr="00AE661D">
        <w:rPr>
          <w:rFonts w:ascii="Arial Narrow" w:hAnsi="Arial Narrow"/>
          <w:b/>
          <w:bCs/>
          <w:spacing w:val="17"/>
          <w:szCs w:val="22"/>
        </w:rPr>
        <w:t>/</w:t>
      </w:r>
      <w:r w:rsidR="00D673F9" w:rsidRPr="00AE661D">
        <w:rPr>
          <w:rFonts w:ascii="Arial Narrow" w:hAnsi="Arial Narrow"/>
          <w:b/>
          <w:bCs/>
          <w:szCs w:val="22"/>
        </w:rPr>
        <w:t>CDPM/</w:t>
      </w:r>
      <w:r w:rsidRPr="00AE661D">
        <w:rPr>
          <w:rFonts w:ascii="Arial Narrow" w:hAnsi="Arial Narrow"/>
          <w:b/>
          <w:bCs/>
          <w:szCs w:val="22"/>
        </w:rPr>
        <w:t>2025DU_______ /________/2025</w:t>
      </w:r>
      <w:r w:rsidR="00B21AD7" w:rsidRPr="00AE661D">
        <w:rPr>
          <w:rFonts w:ascii="Arial Narrow" w:hAnsi="Arial Narrow"/>
          <w:b/>
          <w:bCs/>
          <w:szCs w:val="22"/>
        </w:rPr>
        <w:t xml:space="preserve"> POUR LES TRAVAUX DE CONSTRUCTION</w:t>
      </w:r>
      <w:r w:rsidR="003F2AB8" w:rsidRPr="00AE661D">
        <w:rPr>
          <w:rFonts w:ascii="Arial Narrow" w:hAnsi="Arial Narrow"/>
          <w:b/>
          <w:bCs/>
          <w:szCs w:val="22"/>
        </w:rPr>
        <w:t xml:space="preserve"> ET EQUIPEMENT</w:t>
      </w:r>
      <w:r w:rsidR="00B21AD7" w:rsidRPr="00AE661D">
        <w:rPr>
          <w:rFonts w:ascii="Arial Narrow" w:hAnsi="Arial Narrow"/>
          <w:b/>
          <w:bCs/>
          <w:szCs w:val="22"/>
        </w:rPr>
        <w:t xml:space="preserve"> D’UN BLOC </w:t>
      </w:r>
      <w:r w:rsidR="003F2AB8" w:rsidRPr="00AE661D">
        <w:rPr>
          <w:rFonts w:ascii="Arial Narrow" w:hAnsi="Arial Narrow"/>
          <w:b/>
          <w:bCs/>
          <w:szCs w:val="22"/>
        </w:rPr>
        <w:t>ADMINISTRATIF</w:t>
      </w:r>
      <w:r w:rsidR="00B21AD7" w:rsidRPr="00AE661D">
        <w:rPr>
          <w:rFonts w:ascii="Arial Narrow" w:hAnsi="Arial Narrow"/>
          <w:b/>
          <w:bCs/>
          <w:szCs w:val="22"/>
        </w:rPr>
        <w:t xml:space="preserve"> AU LYCEE BILINGUE DE BIYI AKOUM ESEDJE’E DANS LA COMMUNE D’OLAMZE, DEPARTEMENT DE LA VALLEE DU NTEM, REGION DU SUD.</w:t>
      </w:r>
    </w:p>
    <w:p w:rsidR="005C6315" w:rsidRPr="00B21AD7" w:rsidRDefault="005C6315" w:rsidP="004B4FBF">
      <w:pPr>
        <w:widowControl w:val="0"/>
        <w:autoSpaceDE w:val="0"/>
        <w:spacing w:line="276" w:lineRule="auto"/>
        <w:jc w:val="both"/>
        <w:rPr>
          <w:rFonts w:ascii="Arial Narrow" w:hAnsi="Arial Narrow"/>
          <w:color w:val="FF0000"/>
          <w:sz w:val="28"/>
          <w:szCs w:val="28"/>
        </w:rPr>
      </w:pPr>
      <w:r w:rsidRPr="00B21AD7">
        <w:rPr>
          <w:rFonts w:ascii="Arial Narrow" w:hAnsi="Arial Narrow"/>
          <w:b/>
          <w:sz w:val="28"/>
          <w:szCs w:val="28"/>
        </w:rPr>
        <w:t>Maître d’Ouvrage</w:t>
      </w:r>
      <w:r w:rsidR="00D673F9">
        <w:rPr>
          <w:rFonts w:ascii="Arial Narrow" w:hAnsi="Arial Narrow"/>
          <w:b/>
          <w:sz w:val="28"/>
          <w:szCs w:val="28"/>
        </w:rPr>
        <w:t xml:space="preserve"> Délégué </w:t>
      </w:r>
      <w:r w:rsidRPr="00B21AD7">
        <w:rPr>
          <w:rFonts w:ascii="Arial Narrow" w:hAnsi="Arial Narrow"/>
          <w:sz w:val="28"/>
          <w:szCs w:val="28"/>
        </w:rPr>
        <w:t xml:space="preserve">: </w:t>
      </w:r>
      <w:r w:rsidR="00117F88">
        <w:rPr>
          <w:rFonts w:ascii="Arial Narrow" w:hAnsi="Arial Narrow"/>
          <w:color w:val="C45911" w:themeColor="accent2" w:themeShade="BF"/>
          <w:sz w:val="28"/>
          <w:szCs w:val="28"/>
        </w:rPr>
        <w:t>Monsieur le Préfet du Département de la Vallée du Ntem</w:t>
      </w:r>
      <w:r w:rsidRPr="00B21AD7">
        <w:rPr>
          <w:rFonts w:ascii="Arial Narrow" w:hAnsi="Arial Narrow"/>
          <w:color w:val="C45911" w:themeColor="accent2" w:themeShade="BF"/>
          <w:sz w:val="28"/>
          <w:szCs w:val="28"/>
        </w:rPr>
        <w:t xml:space="preserve">, </w:t>
      </w:r>
      <w:r w:rsidRPr="00B21AD7">
        <w:rPr>
          <w:rFonts w:ascii="Arial Narrow" w:hAnsi="Arial Narrow"/>
          <w:color w:val="8EAADB" w:themeColor="accent1" w:themeTint="99"/>
          <w:sz w:val="28"/>
          <w:szCs w:val="28"/>
        </w:rPr>
        <w:t>BP :</w:t>
      </w:r>
      <w:r w:rsidR="00B21AD7" w:rsidRPr="00B21AD7">
        <w:rPr>
          <w:rFonts w:ascii="Arial Narrow" w:hAnsi="Arial Narrow"/>
          <w:color w:val="8EAADB" w:themeColor="accent1" w:themeTint="99"/>
          <w:sz w:val="28"/>
          <w:szCs w:val="28"/>
        </w:rPr>
        <w:t>__________</w:t>
      </w:r>
      <w:r w:rsidRPr="00B21AD7">
        <w:rPr>
          <w:rFonts w:ascii="Arial Narrow" w:hAnsi="Arial Narrow"/>
          <w:color w:val="C45911" w:themeColor="accent2" w:themeShade="BF"/>
          <w:sz w:val="28"/>
          <w:szCs w:val="28"/>
        </w:rPr>
        <w:t xml:space="preserve">, Tél : </w:t>
      </w:r>
      <w:r w:rsidR="00EE0E8A">
        <w:rPr>
          <w:rFonts w:ascii="Arial Narrow" w:hAnsi="Arial Narrow"/>
          <w:color w:val="C45911" w:themeColor="accent2" w:themeShade="BF"/>
          <w:sz w:val="28"/>
          <w:szCs w:val="28"/>
        </w:rPr>
        <w:t>……………………..</w:t>
      </w:r>
    </w:p>
    <w:p w:rsidR="005C6315" w:rsidRPr="006B00CC" w:rsidRDefault="005C6315" w:rsidP="004B4FBF">
      <w:pPr>
        <w:widowControl w:val="0"/>
        <w:tabs>
          <w:tab w:val="left" w:pos="2760"/>
        </w:tabs>
        <w:autoSpaceDE w:val="0"/>
        <w:spacing w:line="360" w:lineRule="auto"/>
        <w:jc w:val="both"/>
        <w:rPr>
          <w:rFonts w:ascii="Arial Narrow" w:hAnsi="Arial Narrow"/>
          <w:color w:val="FF0000"/>
        </w:rPr>
      </w:pPr>
      <w:r w:rsidRPr="006B00CC">
        <w:rPr>
          <w:rFonts w:ascii="Arial Narrow" w:hAnsi="Arial Narrow"/>
          <w:b/>
          <w:bCs/>
          <w:color w:val="FF0000"/>
          <w:sz w:val="22"/>
          <w:szCs w:val="22"/>
        </w:rPr>
        <w:t>TITULAIRE</w:t>
      </w:r>
      <w:r w:rsidRPr="006B00CC">
        <w:rPr>
          <w:rFonts w:ascii="Arial Narrow" w:hAnsi="Arial Narrow"/>
          <w:color w:val="FF0000"/>
          <w:sz w:val="22"/>
          <w:szCs w:val="22"/>
        </w:rPr>
        <w:t xml:space="preserve"> :ETS </w:t>
      </w:r>
      <w:r w:rsidR="00B21AD7" w:rsidRPr="006B00CC">
        <w:rPr>
          <w:rFonts w:ascii="Arial Narrow" w:hAnsi="Arial Narrow"/>
          <w:color w:val="FF0000"/>
          <w:sz w:val="22"/>
          <w:szCs w:val="22"/>
        </w:rPr>
        <w:t>____________________________________</w:t>
      </w:r>
    </w:p>
    <w:p w:rsidR="005C6315" w:rsidRPr="006B00CC" w:rsidRDefault="005C6315" w:rsidP="004B4FBF">
      <w:pPr>
        <w:widowControl w:val="0"/>
        <w:tabs>
          <w:tab w:val="left" w:pos="3119"/>
          <w:tab w:val="left" w:pos="5954"/>
          <w:tab w:val="left" w:pos="9214"/>
        </w:tabs>
        <w:autoSpaceDE w:val="0"/>
        <w:spacing w:line="360" w:lineRule="auto"/>
        <w:ind w:left="567"/>
        <w:jc w:val="both"/>
        <w:rPr>
          <w:rFonts w:ascii="Arial Narrow" w:hAnsi="Arial Narrow"/>
          <w:color w:val="FF0000"/>
          <w:lang w:val="pt-PT"/>
        </w:rPr>
      </w:pPr>
      <w:r w:rsidRPr="006B00CC">
        <w:rPr>
          <w:rFonts w:ascii="Arial Narrow" w:hAnsi="Arial Narrow"/>
          <w:color w:val="FF0000"/>
          <w:sz w:val="22"/>
          <w:szCs w:val="22"/>
          <w:lang w:val="pt-PT"/>
        </w:rPr>
        <w:t>B.P:</w:t>
      </w:r>
      <w:r w:rsidRPr="006B00CC">
        <w:rPr>
          <w:rFonts w:ascii="Arial Narrow" w:hAnsi="Arial Narrow"/>
          <w:color w:val="FF0000"/>
          <w:sz w:val="22"/>
          <w:szCs w:val="22"/>
          <w:u w:val="single"/>
          <w:lang w:val="pt-PT"/>
        </w:rPr>
        <w:tab/>
      </w:r>
      <w:r w:rsidRPr="006B00CC">
        <w:rPr>
          <w:rFonts w:ascii="Arial Narrow" w:hAnsi="Arial Narrow"/>
          <w:color w:val="FF0000"/>
          <w:sz w:val="22"/>
          <w:szCs w:val="22"/>
          <w:lang w:val="pt-PT"/>
        </w:rPr>
        <w:t>,Tel</w:t>
      </w:r>
      <w:r w:rsidRPr="006B00CC">
        <w:rPr>
          <w:rFonts w:ascii="Arial Narrow" w:hAnsi="Arial Narrow"/>
          <w:color w:val="FF0000"/>
          <w:sz w:val="22"/>
          <w:szCs w:val="22"/>
          <w:u w:val="single"/>
          <w:lang w:val="pt-PT"/>
        </w:rPr>
        <w:tab/>
      </w:r>
      <w:r w:rsidRPr="006B00CC">
        <w:rPr>
          <w:rFonts w:ascii="Arial Narrow" w:hAnsi="Arial Narrow"/>
          <w:color w:val="FF0000"/>
          <w:sz w:val="22"/>
          <w:szCs w:val="22"/>
          <w:lang w:val="pt-PT"/>
        </w:rPr>
        <w:t xml:space="preserve"> Fax:</w:t>
      </w:r>
      <w:r w:rsidRPr="006B00CC">
        <w:rPr>
          <w:rFonts w:ascii="Arial Narrow" w:hAnsi="Arial Narrow"/>
          <w:color w:val="FF0000"/>
          <w:sz w:val="22"/>
          <w:szCs w:val="22"/>
          <w:u w:val="single"/>
          <w:lang w:val="pt-PT"/>
        </w:rPr>
        <w:tab/>
      </w:r>
    </w:p>
    <w:p w:rsidR="005C6315" w:rsidRPr="006B00CC" w:rsidRDefault="005C6315" w:rsidP="004B4FBF">
      <w:pPr>
        <w:widowControl w:val="0"/>
        <w:tabs>
          <w:tab w:val="left" w:pos="2680"/>
          <w:tab w:val="left" w:pos="5954"/>
        </w:tabs>
        <w:autoSpaceDE w:val="0"/>
        <w:spacing w:line="360" w:lineRule="auto"/>
        <w:ind w:left="567"/>
        <w:jc w:val="both"/>
        <w:rPr>
          <w:rFonts w:ascii="Arial Narrow" w:hAnsi="Arial Narrow"/>
          <w:color w:val="FF0000"/>
          <w:lang w:val="pt-PT"/>
        </w:rPr>
      </w:pPr>
      <w:r w:rsidRPr="006B00CC">
        <w:rPr>
          <w:rFonts w:ascii="Arial Narrow" w:hAnsi="Arial Narrow"/>
          <w:color w:val="FF0000"/>
          <w:sz w:val="22"/>
          <w:szCs w:val="22"/>
          <w:lang w:val="pt-PT"/>
        </w:rPr>
        <w:t>N° R.C:</w:t>
      </w:r>
      <w:r w:rsidRPr="006B00CC">
        <w:rPr>
          <w:rFonts w:ascii="Arial Narrow" w:hAnsi="Arial Narrow"/>
          <w:color w:val="FF0000"/>
          <w:sz w:val="22"/>
          <w:szCs w:val="22"/>
          <w:u w:val="single"/>
          <w:lang w:val="pt-PT"/>
        </w:rPr>
        <w:tab/>
      </w:r>
      <w:r w:rsidRPr="006B00CC">
        <w:rPr>
          <w:rFonts w:ascii="Arial Narrow" w:hAnsi="Arial Narrow"/>
          <w:color w:val="FF0000"/>
          <w:sz w:val="22"/>
          <w:szCs w:val="22"/>
          <w:lang w:val="pt-PT"/>
        </w:rPr>
        <w:t xml:space="preserve">N° Contribuable: </w:t>
      </w:r>
      <w:r w:rsidRPr="006B00CC">
        <w:rPr>
          <w:rFonts w:ascii="Arial Narrow" w:hAnsi="Arial Narrow"/>
          <w:color w:val="FF0000"/>
          <w:sz w:val="22"/>
          <w:szCs w:val="22"/>
          <w:u w:val="single"/>
          <w:lang w:val="pt-PT"/>
        </w:rPr>
        <w:tab/>
      </w:r>
      <w:r w:rsidRPr="006B00CC">
        <w:rPr>
          <w:rFonts w:ascii="Arial Narrow" w:hAnsi="Arial Narrow"/>
          <w:color w:val="FF0000"/>
          <w:sz w:val="22"/>
          <w:szCs w:val="22"/>
          <w:lang w:val="pt-PT"/>
        </w:rPr>
        <w:t xml:space="preserve"> RIB :_</w:t>
      </w:r>
      <w:r w:rsidRPr="006B00CC">
        <w:rPr>
          <w:rFonts w:ascii="Arial Narrow" w:hAnsi="Arial Narrow"/>
          <w:color w:val="FF0000"/>
          <w:sz w:val="22"/>
          <w:szCs w:val="22"/>
          <w:u w:val="single"/>
          <w:lang w:val="pt-PT"/>
        </w:rPr>
        <w:t>_____________</w:t>
      </w:r>
    </w:p>
    <w:p w:rsidR="00CB7C02" w:rsidRPr="00CF1778" w:rsidRDefault="00CB7C02" w:rsidP="004B4FBF">
      <w:pPr>
        <w:widowControl w:val="0"/>
        <w:autoSpaceDE w:val="0"/>
        <w:jc w:val="both"/>
        <w:rPr>
          <w:rFonts w:ascii="Arial Narrow" w:hAnsi="Arial Narrow"/>
          <w:b/>
          <w:bCs/>
          <w:sz w:val="22"/>
          <w:szCs w:val="22"/>
        </w:rPr>
      </w:pPr>
    </w:p>
    <w:p w:rsidR="00CB7C02" w:rsidRPr="00B21AD7" w:rsidRDefault="005C6315" w:rsidP="00B21AD7">
      <w:pPr>
        <w:widowControl w:val="0"/>
        <w:autoSpaceDE w:val="0"/>
        <w:jc w:val="both"/>
        <w:rPr>
          <w:rFonts w:ascii="Arial Narrow" w:hAnsi="Arial Narrow"/>
          <w:i/>
          <w:iCs/>
          <w:sz w:val="28"/>
        </w:rPr>
      </w:pPr>
      <w:r w:rsidRPr="00B21AD7">
        <w:rPr>
          <w:rFonts w:ascii="Arial Narrow" w:hAnsi="Arial Narrow"/>
          <w:b/>
          <w:bCs/>
          <w:sz w:val="22"/>
          <w:szCs w:val="22"/>
          <w:u w:val="single"/>
        </w:rPr>
        <w:t>OBJET</w:t>
      </w:r>
      <w:r w:rsidRPr="00CF1778">
        <w:rPr>
          <w:rFonts w:ascii="Arial Narrow" w:hAnsi="Arial Narrow"/>
          <w:b/>
          <w:bCs/>
          <w:sz w:val="22"/>
          <w:szCs w:val="22"/>
        </w:rPr>
        <w:tab/>
      </w:r>
      <w:r w:rsidRPr="00CF1778">
        <w:rPr>
          <w:rFonts w:ascii="Arial Narrow" w:hAnsi="Arial Narrow"/>
          <w:i/>
          <w:iCs/>
          <w:color w:val="C45911" w:themeColor="accent2" w:themeShade="BF"/>
          <w:sz w:val="22"/>
          <w:szCs w:val="22"/>
        </w:rPr>
        <w:t xml:space="preserve">: </w:t>
      </w:r>
      <w:r w:rsidR="00CB7C02" w:rsidRPr="00B21AD7">
        <w:rPr>
          <w:rFonts w:ascii="Arial Narrow" w:hAnsi="Arial Narrow"/>
          <w:b/>
          <w:bCs/>
          <w:i/>
          <w:iCs/>
          <w:szCs w:val="22"/>
        </w:rPr>
        <w:t>Travaux de construction</w:t>
      </w:r>
      <w:r w:rsidR="003F2AB8">
        <w:rPr>
          <w:rFonts w:ascii="Arial Narrow" w:hAnsi="Arial Narrow"/>
          <w:b/>
          <w:bCs/>
          <w:i/>
          <w:iCs/>
          <w:szCs w:val="22"/>
        </w:rPr>
        <w:t xml:space="preserve"> et équipement</w:t>
      </w:r>
      <w:r w:rsidR="00CB7C02" w:rsidRPr="00B21AD7">
        <w:rPr>
          <w:rFonts w:ascii="Arial Narrow" w:hAnsi="Arial Narrow"/>
          <w:b/>
          <w:bCs/>
          <w:i/>
          <w:iCs/>
          <w:szCs w:val="22"/>
        </w:rPr>
        <w:t xml:space="preserve"> d’un bloc </w:t>
      </w:r>
      <w:r w:rsidR="00EE0E8A">
        <w:rPr>
          <w:rFonts w:ascii="Arial Narrow" w:hAnsi="Arial Narrow"/>
          <w:b/>
          <w:bCs/>
          <w:i/>
          <w:iCs/>
          <w:szCs w:val="22"/>
        </w:rPr>
        <w:t>administratif</w:t>
      </w:r>
      <w:r w:rsidR="00B21AD7" w:rsidRPr="00B21AD7">
        <w:rPr>
          <w:rFonts w:ascii="Arial Narrow" w:hAnsi="Arial Narrow"/>
          <w:b/>
          <w:bCs/>
          <w:i/>
          <w:iCs/>
          <w:szCs w:val="22"/>
        </w:rPr>
        <w:t xml:space="preserve"> au Lycée Bilingue de Biyi Akoum Esedje’e</w:t>
      </w:r>
      <w:r w:rsidR="00EE0E8A">
        <w:rPr>
          <w:rFonts w:ascii="Arial Narrow" w:hAnsi="Arial Narrow"/>
          <w:b/>
          <w:bCs/>
          <w:i/>
          <w:iCs/>
          <w:szCs w:val="22"/>
        </w:rPr>
        <w:t>.</w:t>
      </w:r>
    </w:p>
    <w:p w:rsidR="00CB7C02" w:rsidRPr="00CF1778" w:rsidRDefault="00CB7C02" w:rsidP="004B4FBF">
      <w:pPr>
        <w:widowControl w:val="0"/>
        <w:tabs>
          <w:tab w:val="left" w:pos="2760"/>
        </w:tabs>
        <w:autoSpaceDE w:val="0"/>
        <w:spacing w:line="360" w:lineRule="auto"/>
        <w:jc w:val="both"/>
        <w:rPr>
          <w:rFonts w:ascii="Arial Narrow" w:hAnsi="Arial Narrow"/>
          <w:b/>
          <w:bCs/>
          <w:sz w:val="22"/>
          <w:szCs w:val="22"/>
        </w:rPr>
      </w:pPr>
    </w:p>
    <w:p w:rsidR="008169AF" w:rsidRPr="00AE661D" w:rsidRDefault="008169AF" w:rsidP="004B4FBF">
      <w:pPr>
        <w:widowControl w:val="0"/>
        <w:tabs>
          <w:tab w:val="left" w:pos="2760"/>
        </w:tabs>
        <w:autoSpaceDE w:val="0"/>
        <w:spacing w:line="360" w:lineRule="auto"/>
        <w:jc w:val="both"/>
        <w:rPr>
          <w:rFonts w:ascii="Arial Narrow" w:hAnsi="Arial Narrow"/>
          <w:szCs w:val="28"/>
        </w:rPr>
      </w:pPr>
      <w:r w:rsidRPr="00B21AD7">
        <w:rPr>
          <w:rFonts w:ascii="Arial Narrow" w:hAnsi="Arial Narrow"/>
          <w:b/>
          <w:bCs/>
          <w:sz w:val="28"/>
          <w:szCs w:val="28"/>
        </w:rPr>
        <w:t>LIEU</w:t>
      </w:r>
      <w:r w:rsidRPr="00B21AD7">
        <w:rPr>
          <w:rFonts w:ascii="Arial Narrow" w:hAnsi="Arial Narrow"/>
          <w:b/>
          <w:bCs/>
          <w:sz w:val="28"/>
          <w:szCs w:val="28"/>
        </w:rPr>
        <w:tab/>
      </w:r>
      <w:r w:rsidRPr="00B21AD7">
        <w:rPr>
          <w:rFonts w:ascii="Arial Narrow" w:hAnsi="Arial Narrow"/>
          <w:sz w:val="28"/>
          <w:szCs w:val="28"/>
        </w:rPr>
        <w:t xml:space="preserve">: </w:t>
      </w:r>
      <w:r w:rsidR="00CB7C02" w:rsidRPr="00AE661D">
        <w:rPr>
          <w:rFonts w:ascii="Arial Narrow" w:hAnsi="Arial Narrow"/>
          <w:szCs w:val="28"/>
        </w:rPr>
        <w:t>Région du Sud</w:t>
      </w:r>
      <w:r w:rsidR="00B21AD7" w:rsidRPr="00AE661D">
        <w:rPr>
          <w:rFonts w:ascii="Arial Narrow" w:hAnsi="Arial Narrow"/>
          <w:szCs w:val="28"/>
        </w:rPr>
        <w:t>,</w:t>
      </w:r>
      <w:r w:rsidR="00CB7C02" w:rsidRPr="00AE661D">
        <w:rPr>
          <w:rFonts w:ascii="Arial Narrow" w:hAnsi="Arial Narrow" w:cs="Arial"/>
          <w:bCs/>
          <w:szCs w:val="28"/>
        </w:rPr>
        <w:t>Département de La Vallée du Ntem, Commune d’Olamzé</w:t>
      </w:r>
    </w:p>
    <w:p w:rsidR="00CB7C02" w:rsidRPr="00AE661D" w:rsidRDefault="008169AF" w:rsidP="004B4FBF">
      <w:pPr>
        <w:widowControl w:val="0"/>
        <w:tabs>
          <w:tab w:val="left" w:pos="2760"/>
        </w:tabs>
        <w:autoSpaceDE w:val="0"/>
        <w:spacing w:line="360" w:lineRule="auto"/>
        <w:jc w:val="both"/>
        <w:rPr>
          <w:rFonts w:ascii="Arial Narrow" w:hAnsi="Arial Narrow"/>
          <w:b/>
          <w:bCs/>
          <w:sz w:val="28"/>
          <w:szCs w:val="28"/>
        </w:rPr>
      </w:pPr>
      <w:r w:rsidRPr="00AE661D">
        <w:rPr>
          <w:rFonts w:ascii="Arial Narrow" w:hAnsi="Arial Narrow"/>
          <w:b/>
          <w:bCs/>
          <w:sz w:val="28"/>
          <w:szCs w:val="28"/>
        </w:rPr>
        <w:t>DELAID’EXECUTION</w:t>
      </w:r>
      <w:r w:rsidR="00DD3495" w:rsidRPr="00AE661D">
        <w:rPr>
          <w:rFonts w:ascii="Arial Narrow" w:hAnsi="Arial Narrow"/>
          <w:b/>
          <w:bCs/>
          <w:sz w:val="28"/>
          <w:szCs w:val="28"/>
        </w:rPr>
        <w:tab/>
      </w:r>
      <w:r w:rsidR="00DD3495" w:rsidRPr="00AE661D">
        <w:rPr>
          <w:rFonts w:ascii="Arial Narrow" w:hAnsi="Arial Narrow"/>
          <w:sz w:val="28"/>
          <w:szCs w:val="28"/>
        </w:rPr>
        <w:t xml:space="preserve">: </w:t>
      </w:r>
      <w:r w:rsidR="003F2AB8" w:rsidRPr="00AE661D">
        <w:rPr>
          <w:rFonts w:ascii="Arial Narrow" w:hAnsi="Arial Narrow"/>
          <w:sz w:val="28"/>
          <w:szCs w:val="28"/>
        </w:rPr>
        <w:t>Cinq</w:t>
      </w:r>
      <w:r w:rsidR="00CB7C02" w:rsidRPr="00AE661D">
        <w:rPr>
          <w:rFonts w:ascii="Arial Narrow" w:hAnsi="Arial Narrow"/>
          <w:sz w:val="28"/>
          <w:szCs w:val="28"/>
        </w:rPr>
        <w:t xml:space="preserve"> (0</w:t>
      </w:r>
      <w:r w:rsidR="003F2AB8" w:rsidRPr="00AE661D">
        <w:rPr>
          <w:rFonts w:ascii="Arial Narrow" w:hAnsi="Arial Narrow"/>
          <w:sz w:val="28"/>
          <w:szCs w:val="28"/>
        </w:rPr>
        <w:t>5</w:t>
      </w:r>
      <w:r w:rsidR="00CB7C02" w:rsidRPr="00AE661D">
        <w:rPr>
          <w:rFonts w:ascii="Arial Narrow" w:hAnsi="Arial Narrow"/>
          <w:sz w:val="28"/>
          <w:szCs w:val="28"/>
        </w:rPr>
        <w:t>) mois</w:t>
      </w:r>
    </w:p>
    <w:p w:rsidR="008169AF" w:rsidRPr="00B21AD7" w:rsidRDefault="008169AF" w:rsidP="004B4FBF">
      <w:pPr>
        <w:widowControl w:val="0"/>
        <w:tabs>
          <w:tab w:val="left" w:pos="2760"/>
        </w:tabs>
        <w:autoSpaceDE w:val="0"/>
        <w:spacing w:line="360" w:lineRule="auto"/>
        <w:jc w:val="both"/>
        <w:rPr>
          <w:rFonts w:ascii="Arial Narrow" w:hAnsi="Arial Narrow"/>
          <w:sz w:val="28"/>
          <w:szCs w:val="28"/>
        </w:rPr>
      </w:pPr>
      <w:r w:rsidRPr="00B21AD7">
        <w:rPr>
          <w:rFonts w:ascii="Arial Narrow" w:hAnsi="Arial Narrow"/>
          <w:b/>
          <w:bCs/>
          <w:sz w:val="28"/>
          <w:szCs w:val="28"/>
        </w:rPr>
        <w:t>MONTANT ENFCFA</w:t>
      </w:r>
      <w:r w:rsidRPr="00B21AD7">
        <w:rPr>
          <w:rFonts w:ascii="Arial Narrow" w:hAnsi="Arial Narrow"/>
          <w:b/>
          <w:bCs/>
          <w:sz w:val="28"/>
          <w:szCs w:val="28"/>
        </w:rPr>
        <w:tab/>
      </w:r>
      <w:r w:rsidRPr="00B21AD7">
        <w:rPr>
          <w:rFonts w:ascii="Arial Narrow" w:hAnsi="Arial Narrow"/>
          <w:sz w:val="28"/>
          <w:szCs w:val="28"/>
        </w:rPr>
        <w:t>:</w:t>
      </w:r>
    </w:p>
    <w:tbl>
      <w:tblPr>
        <w:tblW w:w="6548" w:type="dxa"/>
        <w:tblInd w:w="2663" w:type="dxa"/>
        <w:tblLayout w:type="fixed"/>
        <w:tblCellMar>
          <w:left w:w="10" w:type="dxa"/>
          <w:right w:w="10" w:type="dxa"/>
        </w:tblCellMar>
        <w:tblLook w:val="0000"/>
      </w:tblPr>
      <w:tblGrid>
        <w:gridCol w:w="1746"/>
        <w:gridCol w:w="2401"/>
        <w:gridCol w:w="2401"/>
      </w:tblGrid>
      <w:tr w:rsidR="0039794A" w:rsidRPr="00B21AD7" w:rsidTr="0039794A">
        <w:trPr>
          <w:trHeight w:hRule="exact" w:val="383"/>
        </w:trPr>
        <w:tc>
          <w:tcPr>
            <w:tcW w:w="17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9794A" w:rsidRPr="00B21AD7" w:rsidRDefault="0039794A" w:rsidP="004B4FBF">
            <w:pPr>
              <w:widowControl w:val="0"/>
              <w:autoSpaceDE w:val="0"/>
              <w:spacing w:line="360" w:lineRule="auto"/>
              <w:jc w:val="both"/>
              <w:rPr>
                <w:rFonts w:ascii="Arial Narrow" w:hAnsi="Arial Narrow"/>
                <w:b/>
                <w:sz w:val="28"/>
                <w:szCs w:val="28"/>
              </w:rPr>
            </w:pPr>
            <w:r w:rsidRPr="00B21AD7">
              <w:rPr>
                <w:rFonts w:ascii="Arial Narrow" w:hAnsi="Arial Narrow"/>
                <w:b/>
                <w:sz w:val="28"/>
                <w:szCs w:val="28"/>
              </w:rPr>
              <w:t>TTC</w:t>
            </w:r>
          </w:p>
        </w:tc>
        <w:tc>
          <w:tcPr>
            <w:tcW w:w="2401" w:type="dxa"/>
            <w:tcBorders>
              <w:top w:val="single" w:sz="4" w:space="0" w:color="221F1F"/>
              <w:left w:val="single" w:sz="4" w:space="0" w:color="221F1F"/>
              <w:bottom w:val="single" w:sz="4" w:space="0" w:color="221F1F"/>
              <w:right w:val="single" w:sz="4" w:space="0" w:color="221F1F"/>
            </w:tcBorders>
          </w:tcPr>
          <w:p w:rsidR="0039794A" w:rsidRPr="00B21AD7" w:rsidRDefault="0039794A" w:rsidP="004B4FBF">
            <w:pPr>
              <w:widowControl w:val="0"/>
              <w:autoSpaceDE w:val="0"/>
              <w:spacing w:line="360" w:lineRule="auto"/>
              <w:jc w:val="both"/>
              <w:rPr>
                <w:rFonts w:ascii="Arial Narrow" w:hAnsi="Arial Narrow"/>
                <w:sz w:val="28"/>
                <w:szCs w:val="28"/>
              </w:rPr>
            </w:pPr>
            <w:r>
              <w:rPr>
                <w:rFonts w:ascii="Arial Narrow" w:hAnsi="Arial Narrow"/>
                <w:sz w:val="28"/>
                <w:szCs w:val="28"/>
              </w:rPr>
              <w:t>Montant en chiffres</w:t>
            </w:r>
          </w:p>
        </w:tc>
        <w:tc>
          <w:tcPr>
            <w:tcW w:w="24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9794A" w:rsidRPr="00B21AD7" w:rsidRDefault="0039794A" w:rsidP="004B4FBF">
            <w:pPr>
              <w:widowControl w:val="0"/>
              <w:autoSpaceDE w:val="0"/>
              <w:spacing w:line="360" w:lineRule="auto"/>
              <w:jc w:val="both"/>
              <w:rPr>
                <w:rFonts w:ascii="Arial Narrow" w:hAnsi="Arial Narrow"/>
                <w:sz w:val="28"/>
                <w:szCs w:val="28"/>
              </w:rPr>
            </w:pPr>
            <w:r>
              <w:rPr>
                <w:rFonts w:ascii="Arial Narrow" w:hAnsi="Arial Narrow"/>
                <w:sz w:val="28"/>
                <w:szCs w:val="28"/>
              </w:rPr>
              <w:t>Montant en lettres</w:t>
            </w:r>
          </w:p>
        </w:tc>
      </w:tr>
      <w:tr w:rsidR="0039794A" w:rsidRPr="00B21AD7" w:rsidTr="0039794A">
        <w:trPr>
          <w:trHeight w:hRule="exact" w:val="381"/>
        </w:trPr>
        <w:tc>
          <w:tcPr>
            <w:tcW w:w="17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9794A" w:rsidRPr="00B21AD7" w:rsidRDefault="0039794A" w:rsidP="004B4FBF">
            <w:pPr>
              <w:widowControl w:val="0"/>
              <w:autoSpaceDE w:val="0"/>
              <w:spacing w:line="360" w:lineRule="auto"/>
              <w:jc w:val="both"/>
              <w:rPr>
                <w:rFonts w:ascii="Arial Narrow" w:hAnsi="Arial Narrow"/>
                <w:b/>
                <w:sz w:val="28"/>
                <w:szCs w:val="28"/>
              </w:rPr>
            </w:pPr>
            <w:r w:rsidRPr="00B21AD7">
              <w:rPr>
                <w:rFonts w:ascii="Arial Narrow" w:hAnsi="Arial Narrow"/>
                <w:b/>
                <w:sz w:val="28"/>
                <w:szCs w:val="28"/>
              </w:rPr>
              <w:t>HTVA</w:t>
            </w:r>
          </w:p>
        </w:tc>
        <w:tc>
          <w:tcPr>
            <w:tcW w:w="2401" w:type="dxa"/>
            <w:tcBorders>
              <w:top w:val="single" w:sz="4" w:space="0" w:color="221F1F"/>
              <w:left w:val="single" w:sz="4" w:space="0" w:color="221F1F"/>
              <w:bottom w:val="single" w:sz="4" w:space="0" w:color="221F1F"/>
              <w:right w:val="single" w:sz="4" w:space="0" w:color="221F1F"/>
            </w:tcBorders>
          </w:tcPr>
          <w:p w:rsidR="0039794A" w:rsidRPr="00B21AD7" w:rsidRDefault="0039794A" w:rsidP="004B4FBF">
            <w:pPr>
              <w:widowControl w:val="0"/>
              <w:autoSpaceDE w:val="0"/>
              <w:spacing w:line="360" w:lineRule="auto"/>
              <w:jc w:val="both"/>
              <w:rPr>
                <w:rFonts w:ascii="Arial Narrow" w:hAnsi="Arial Narrow"/>
                <w:sz w:val="28"/>
                <w:szCs w:val="28"/>
              </w:rPr>
            </w:pPr>
          </w:p>
        </w:tc>
        <w:tc>
          <w:tcPr>
            <w:tcW w:w="24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9794A" w:rsidRPr="00B21AD7" w:rsidRDefault="0039794A" w:rsidP="004B4FBF">
            <w:pPr>
              <w:widowControl w:val="0"/>
              <w:autoSpaceDE w:val="0"/>
              <w:spacing w:line="360" w:lineRule="auto"/>
              <w:jc w:val="both"/>
              <w:rPr>
                <w:rFonts w:ascii="Arial Narrow" w:hAnsi="Arial Narrow"/>
                <w:sz w:val="28"/>
                <w:szCs w:val="28"/>
              </w:rPr>
            </w:pPr>
          </w:p>
        </w:tc>
      </w:tr>
      <w:tr w:rsidR="0039794A" w:rsidRPr="00B21AD7" w:rsidTr="0039794A">
        <w:trPr>
          <w:trHeight w:hRule="exact" w:val="381"/>
        </w:trPr>
        <w:tc>
          <w:tcPr>
            <w:tcW w:w="17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9794A" w:rsidRPr="00B21AD7" w:rsidRDefault="0039794A" w:rsidP="004B4FBF">
            <w:pPr>
              <w:widowControl w:val="0"/>
              <w:autoSpaceDE w:val="0"/>
              <w:spacing w:line="360" w:lineRule="auto"/>
              <w:jc w:val="both"/>
              <w:rPr>
                <w:rFonts w:ascii="Arial Narrow" w:hAnsi="Arial Narrow"/>
                <w:b/>
                <w:sz w:val="28"/>
                <w:szCs w:val="28"/>
              </w:rPr>
            </w:pPr>
            <w:r w:rsidRPr="00B21AD7">
              <w:rPr>
                <w:rFonts w:ascii="Arial Narrow" w:hAnsi="Arial Narrow"/>
                <w:b/>
                <w:sz w:val="28"/>
                <w:szCs w:val="28"/>
              </w:rPr>
              <w:t>TVA</w:t>
            </w:r>
          </w:p>
        </w:tc>
        <w:tc>
          <w:tcPr>
            <w:tcW w:w="2401" w:type="dxa"/>
            <w:tcBorders>
              <w:top w:val="single" w:sz="4" w:space="0" w:color="221F1F"/>
              <w:left w:val="single" w:sz="4" w:space="0" w:color="221F1F"/>
              <w:bottom w:val="single" w:sz="4" w:space="0" w:color="221F1F"/>
              <w:right w:val="single" w:sz="4" w:space="0" w:color="221F1F"/>
            </w:tcBorders>
          </w:tcPr>
          <w:p w:rsidR="0039794A" w:rsidRPr="00B21AD7" w:rsidRDefault="0039794A" w:rsidP="004B4FBF">
            <w:pPr>
              <w:widowControl w:val="0"/>
              <w:autoSpaceDE w:val="0"/>
              <w:spacing w:line="360" w:lineRule="auto"/>
              <w:jc w:val="both"/>
              <w:rPr>
                <w:rFonts w:ascii="Arial Narrow" w:hAnsi="Arial Narrow"/>
                <w:sz w:val="28"/>
                <w:szCs w:val="28"/>
              </w:rPr>
            </w:pPr>
          </w:p>
        </w:tc>
        <w:tc>
          <w:tcPr>
            <w:tcW w:w="24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9794A" w:rsidRPr="00B21AD7" w:rsidRDefault="0039794A" w:rsidP="004B4FBF">
            <w:pPr>
              <w:widowControl w:val="0"/>
              <w:autoSpaceDE w:val="0"/>
              <w:spacing w:line="360" w:lineRule="auto"/>
              <w:jc w:val="both"/>
              <w:rPr>
                <w:rFonts w:ascii="Arial Narrow" w:hAnsi="Arial Narrow"/>
                <w:sz w:val="28"/>
                <w:szCs w:val="28"/>
              </w:rPr>
            </w:pPr>
          </w:p>
        </w:tc>
      </w:tr>
      <w:tr w:rsidR="0039794A" w:rsidRPr="00B21AD7" w:rsidTr="0039794A">
        <w:trPr>
          <w:trHeight w:hRule="exact" w:val="381"/>
        </w:trPr>
        <w:tc>
          <w:tcPr>
            <w:tcW w:w="17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9794A" w:rsidRPr="00B21AD7" w:rsidRDefault="0039794A" w:rsidP="004B4FBF">
            <w:pPr>
              <w:widowControl w:val="0"/>
              <w:autoSpaceDE w:val="0"/>
              <w:spacing w:line="360" w:lineRule="auto"/>
              <w:jc w:val="both"/>
              <w:rPr>
                <w:rFonts w:ascii="Arial Narrow" w:hAnsi="Arial Narrow"/>
                <w:b/>
                <w:sz w:val="28"/>
                <w:szCs w:val="28"/>
              </w:rPr>
            </w:pPr>
            <w:r w:rsidRPr="00B21AD7">
              <w:rPr>
                <w:rFonts w:ascii="Arial Narrow" w:hAnsi="Arial Narrow"/>
                <w:b/>
                <w:sz w:val="28"/>
                <w:szCs w:val="28"/>
              </w:rPr>
              <w:t>AIR</w:t>
            </w:r>
          </w:p>
        </w:tc>
        <w:tc>
          <w:tcPr>
            <w:tcW w:w="2401" w:type="dxa"/>
            <w:tcBorders>
              <w:top w:val="single" w:sz="4" w:space="0" w:color="221F1F"/>
              <w:left w:val="single" w:sz="4" w:space="0" w:color="221F1F"/>
              <w:bottom w:val="single" w:sz="4" w:space="0" w:color="221F1F"/>
              <w:right w:val="single" w:sz="4" w:space="0" w:color="221F1F"/>
            </w:tcBorders>
          </w:tcPr>
          <w:p w:rsidR="0039794A" w:rsidRPr="00B21AD7" w:rsidRDefault="0039794A" w:rsidP="004B4FBF">
            <w:pPr>
              <w:widowControl w:val="0"/>
              <w:autoSpaceDE w:val="0"/>
              <w:spacing w:line="360" w:lineRule="auto"/>
              <w:jc w:val="both"/>
              <w:rPr>
                <w:rFonts w:ascii="Arial Narrow" w:hAnsi="Arial Narrow"/>
                <w:sz w:val="28"/>
                <w:szCs w:val="28"/>
              </w:rPr>
            </w:pPr>
          </w:p>
        </w:tc>
        <w:tc>
          <w:tcPr>
            <w:tcW w:w="24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9794A" w:rsidRPr="00B21AD7" w:rsidRDefault="0039794A" w:rsidP="004B4FBF">
            <w:pPr>
              <w:widowControl w:val="0"/>
              <w:autoSpaceDE w:val="0"/>
              <w:spacing w:line="360" w:lineRule="auto"/>
              <w:jc w:val="both"/>
              <w:rPr>
                <w:rFonts w:ascii="Arial Narrow" w:hAnsi="Arial Narrow"/>
                <w:sz w:val="28"/>
                <w:szCs w:val="28"/>
              </w:rPr>
            </w:pPr>
          </w:p>
        </w:tc>
      </w:tr>
      <w:tr w:rsidR="0039794A" w:rsidRPr="00B21AD7" w:rsidTr="0039794A">
        <w:trPr>
          <w:trHeight w:hRule="exact" w:val="447"/>
        </w:trPr>
        <w:tc>
          <w:tcPr>
            <w:tcW w:w="17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9794A" w:rsidRPr="00B21AD7" w:rsidRDefault="0039794A" w:rsidP="004B4FBF">
            <w:pPr>
              <w:widowControl w:val="0"/>
              <w:autoSpaceDE w:val="0"/>
              <w:spacing w:line="360" w:lineRule="auto"/>
              <w:jc w:val="both"/>
              <w:rPr>
                <w:rFonts w:ascii="Arial Narrow" w:hAnsi="Arial Narrow"/>
                <w:b/>
                <w:sz w:val="28"/>
                <w:szCs w:val="28"/>
              </w:rPr>
            </w:pPr>
            <w:r w:rsidRPr="00B21AD7">
              <w:rPr>
                <w:rFonts w:ascii="Arial Narrow" w:hAnsi="Arial Narrow"/>
                <w:b/>
                <w:sz w:val="28"/>
                <w:szCs w:val="28"/>
              </w:rPr>
              <w:t>Net à mandater</w:t>
            </w:r>
          </w:p>
        </w:tc>
        <w:tc>
          <w:tcPr>
            <w:tcW w:w="2401" w:type="dxa"/>
            <w:tcBorders>
              <w:top w:val="single" w:sz="4" w:space="0" w:color="221F1F"/>
              <w:left w:val="single" w:sz="4" w:space="0" w:color="221F1F"/>
              <w:bottom w:val="single" w:sz="4" w:space="0" w:color="221F1F"/>
              <w:right w:val="single" w:sz="4" w:space="0" w:color="221F1F"/>
            </w:tcBorders>
          </w:tcPr>
          <w:p w:rsidR="0039794A" w:rsidRPr="00B21AD7" w:rsidRDefault="0039794A" w:rsidP="004B4FBF">
            <w:pPr>
              <w:widowControl w:val="0"/>
              <w:autoSpaceDE w:val="0"/>
              <w:spacing w:line="360" w:lineRule="auto"/>
              <w:jc w:val="both"/>
              <w:rPr>
                <w:rFonts w:ascii="Arial Narrow" w:hAnsi="Arial Narrow"/>
                <w:sz w:val="28"/>
                <w:szCs w:val="28"/>
              </w:rPr>
            </w:pPr>
          </w:p>
        </w:tc>
        <w:tc>
          <w:tcPr>
            <w:tcW w:w="24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9794A" w:rsidRPr="00B21AD7" w:rsidRDefault="0039794A" w:rsidP="004B4FBF">
            <w:pPr>
              <w:widowControl w:val="0"/>
              <w:autoSpaceDE w:val="0"/>
              <w:spacing w:line="360" w:lineRule="auto"/>
              <w:jc w:val="both"/>
              <w:rPr>
                <w:rFonts w:ascii="Arial Narrow" w:hAnsi="Arial Narrow"/>
                <w:sz w:val="28"/>
                <w:szCs w:val="28"/>
              </w:rPr>
            </w:pPr>
          </w:p>
        </w:tc>
      </w:tr>
    </w:tbl>
    <w:p w:rsidR="008169AF" w:rsidRPr="00CF1778" w:rsidRDefault="008169AF" w:rsidP="004B4FBF">
      <w:pPr>
        <w:widowControl w:val="0"/>
        <w:autoSpaceDE w:val="0"/>
        <w:spacing w:line="360" w:lineRule="auto"/>
        <w:jc w:val="both"/>
        <w:rPr>
          <w:rFonts w:ascii="Arial Narrow" w:hAnsi="Arial Narrow"/>
          <w:sz w:val="22"/>
          <w:szCs w:val="22"/>
        </w:rPr>
      </w:pPr>
    </w:p>
    <w:p w:rsidR="008169AF" w:rsidRPr="00B21AD7" w:rsidRDefault="008169AF" w:rsidP="004B4FBF">
      <w:pPr>
        <w:widowControl w:val="0"/>
        <w:tabs>
          <w:tab w:val="left" w:pos="2760"/>
        </w:tabs>
        <w:autoSpaceDE w:val="0"/>
        <w:spacing w:line="360" w:lineRule="auto"/>
        <w:jc w:val="both"/>
        <w:rPr>
          <w:rFonts w:ascii="Arial Narrow" w:hAnsi="Arial Narrow"/>
          <w:color w:val="FF0000"/>
          <w:sz w:val="28"/>
        </w:rPr>
      </w:pPr>
      <w:r w:rsidRPr="00B21AD7">
        <w:rPr>
          <w:rFonts w:ascii="Arial Narrow" w:hAnsi="Arial Narrow"/>
          <w:b/>
          <w:bCs/>
          <w:szCs w:val="22"/>
        </w:rPr>
        <w:t>FINANCEMENT</w:t>
      </w:r>
      <w:r w:rsidRPr="00B21AD7">
        <w:rPr>
          <w:rFonts w:ascii="Arial Narrow" w:hAnsi="Arial Narrow"/>
          <w:b/>
          <w:bCs/>
          <w:szCs w:val="22"/>
        </w:rPr>
        <w:tab/>
      </w:r>
      <w:r w:rsidRPr="00B21AD7">
        <w:rPr>
          <w:rFonts w:ascii="Arial Narrow" w:hAnsi="Arial Narrow"/>
          <w:szCs w:val="22"/>
        </w:rPr>
        <w:t xml:space="preserve">: </w:t>
      </w:r>
      <w:r w:rsidR="00CB7C02" w:rsidRPr="00AE661D">
        <w:rPr>
          <w:rFonts w:ascii="Arial Narrow" w:hAnsi="Arial Narrow"/>
          <w:szCs w:val="22"/>
        </w:rPr>
        <w:t>BIP MINE</w:t>
      </w:r>
      <w:r w:rsidR="00B21AD7" w:rsidRPr="00AE661D">
        <w:rPr>
          <w:rFonts w:ascii="Arial Narrow" w:hAnsi="Arial Narrow"/>
          <w:szCs w:val="22"/>
        </w:rPr>
        <w:t>SEC</w:t>
      </w:r>
      <w:r w:rsidR="00CB7C02" w:rsidRPr="00AE661D">
        <w:rPr>
          <w:rFonts w:ascii="Arial Narrow" w:hAnsi="Arial Narrow"/>
          <w:szCs w:val="22"/>
        </w:rPr>
        <w:t xml:space="preserve">, EXERCICE 2025 </w:t>
      </w:r>
    </w:p>
    <w:p w:rsidR="008169AF" w:rsidRPr="0009093A" w:rsidRDefault="008169AF" w:rsidP="0009093A">
      <w:pPr>
        <w:widowControl w:val="0"/>
        <w:autoSpaceDE w:val="0"/>
        <w:spacing w:after="120" w:line="360" w:lineRule="auto"/>
        <w:jc w:val="both"/>
        <w:rPr>
          <w:rFonts w:ascii="Arial Narrow" w:hAnsi="Arial Narrow"/>
          <w:i/>
          <w:iCs/>
          <w:color w:val="FF0000"/>
        </w:rPr>
      </w:pPr>
      <w:r w:rsidRPr="00B21AD7">
        <w:rPr>
          <w:rFonts w:ascii="Arial Narrow" w:hAnsi="Arial Narrow"/>
          <w:b/>
          <w:bCs/>
          <w:szCs w:val="22"/>
        </w:rPr>
        <w:t>IMPUTATION</w:t>
      </w:r>
      <w:r w:rsidR="0009093A">
        <w:rPr>
          <w:rFonts w:ascii="Arial Narrow" w:hAnsi="Arial Narrow"/>
          <w:b/>
          <w:bCs/>
          <w:szCs w:val="22"/>
        </w:rPr>
        <w:t xml:space="preserve"> BUDGETAIRE</w:t>
      </w:r>
      <w:r w:rsidRPr="00B21AD7">
        <w:rPr>
          <w:rFonts w:ascii="Arial Narrow" w:hAnsi="Arial Narrow"/>
          <w:b/>
          <w:bCs/>
          <w:szCs w:val="22"/>
        </w:rPr>
        <w:tab/>
      </w:r>
      <w:r w:rsidRPr="00B21AD7">
        <w:rPr>
          <w:rFonts w:ascii="Arial Narrow" w:hAnsi="Arial Narrow"/>
          <w:szCs w:val="22"/>
        </w:rPr>
        <w:t xml:space="preserve">: </w:t>
      </w:r>
      <w:r w:rsidR="0009093A">
        <w:rPr>
          <w:b/>
        </w:rPr>
        <w:t>59 25112 01 561802 352331</w:t>
      </w:r>
    </w:p>
    <w:p w:rsidR="008169AF" w:rsidRPr="00CF1778" w:rsidRDefault="00D315C2" w:rsidP="004B4FBF">
      <w:pPr>
        <w:widowControl w:val="0"/>
        <w:tabs>
          <w:tab w:val="left" w:pos="5860"/>
        </w:tabs>
        <w:autoSpaceDE w:val="0"/>
        <w:spacing w:line="360" w:lineRule="auto"/>
        <w:ind w:left="3969"/>
        <w:jc w:val="both"/>
        <w:rPr>
          <w:rFonts w:ascii="Arial Narrow" w:hAnsi="Arial Narrow"/>
        </w:rPr>
      </w:pPr>
      <w:r>
        <w:rPr>
          <w:rFonts w:ascii="Arial Narrow" w:hAnsi="Arial Narrow"/>
          <w:noProof/>
        </w:rPr>
        <w:pict>
          <v:shape id="Freeform 493" o:spid="_x0000_s1034"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CF1778">
        <w:rPr>
          <w:rFonts w:ascii="Arial Narrow" w:hAnsi="Arial Narrow"/>
          <w:sz w:val="22"/>
          <w:szCs w:val="22"/>
        </w:rPr>
        <w:t>SOUSCRIT,</w:t>
      </w:r>
      <w:r w:rsidR="008169AF" w:rsidRPr="00CF1778">
        <w:rPr>
          <w:rFonts w:ascii="Arial Narrow" w:hAnsi="Arial Narrow"/>
          <w:sz w:val="22"/>
          <w:szCs w:val="22"/>
        </w:rPr>
        <w:tab/>
        <w:t>LE</w:t>
      </w:r>
    </w:p>
    <w:p w:rsidR="008169AF" w:rsidRPr="00CF1778" w:rsidRDefault="00D315C2" w:rsidP="004B4FBF">
      <w:pPr>
        <w:widowControl w:val="0"/>
        <w:tabs>
          <w:tab w:val="left" w:pos="5860"/>
        </w:tabs>
        <w:autoSpaceDE w:val="0"/>
        <w:spacing w:line="360" w:lineRule="auto"/>
        <w:ind w:left="3969"/>
        <w:jc w:val="both"/>
        <w:rPr>
          <w:rFonts w:ascii="Arial Narrow" w:hAnsi="Arial Narrow"/>
        </w:rPr>
      </w:pPr>
      <w:r>
        <w:rPr>
          <w:rFonts w:ascii="Arial Narrow" w:hAnsi="Arial Narrow"/>
          <w:noProof/>
        </w:rPr>
        <w:pict>
          <v:shape id="Freeform 494" o:spid="_x0000_s1033"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CF1778">
        <w:rPr>
          <w:rFonts w:ascii="Arial Narrow" w:hAnsi="Arial Narrow"/>
          <w:sz w:val="22"/>
          <w:szCs w:val="22"/>
        </w:rPr>
        <w:t>SIGNE,</w:t>
      </w:r>
      <w:r w:rsidR="008169AF" w:rsidRPr="00CF1778">
        <w:rPr>
          <w:rFonts w:ascii="Arial Narrow" w:hAnsi="Arial Narrow"/>
          <w:sz w:val="22"/>
          <w:szCs w:val="22"/>
        </w:rPr>
        <w:tab/>
        <w:t>LE</w:t>
      </w:r>
    </w:p>
    <w:p w:rsidR="008169AF" w:rsidRPr="00CF1778" w:rsidRDefault="00D315C2" w:rsidP="004B4FBF">
      <w:pPr>
        <w:widowControl w:val="0"/>
        <w:tabs>
          <w:tab w:val="left" w:pos="5860"/>
        </w:tabs>
        <w:autoSpaceDE w:val="0"/>
        <w:spacing w:line="360" w:lineRule="auto"/>
        <w:ind w:left="3969"/>
        <w:jc w:val="both"/>
        <w:rPr>
          <w:rFonts w:ascii="Arial Narrow" w:hAnsi="Arial Narrow"/>
        </w:rPr>
      </w:pPr>
      <w:r>
        <w:rPr>
          <w:rFonts w:ascii="Arial Narrow" w:hAnsi="Arial Narrow"/>
          <w:noProof/>
        </w:rPr>
        <w:pict>
          <v:shape id="Freeform 495" o:spid="_x0000_s1032"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CF1778">
        <w:rPr>
          <w:rFonts w:ascii="Arial Narrow" w:hAnsi="Arial Narrow"/>
          <w:sz w:val="22"/>
          <w:szCs w:val="22"/>
        </w:rPr>
        <w:t>NOTIFIE,</w:t>
      </w:r>
      <w:r w:rsidR="008169AF" w:rsidRPr="00CF1778">
        <w:rPr>
          <w:rFonts w:ascii="Arial Narrow" w:hAnsi="Arial Narrow"/>
          <w:sz w:val="22"/>
          <w:szCs w:val="22"/>
        </w:rPr>
        <w:tab/>
        <w:t>LE</w:t>
      </w:r>
    </w:p>
    <w:p w:rsidR="008169AF" w:rsidRPr="00CF1778" w:rsidRDefault="00D315C2" w:rsidP="004B4FBF">
      <w:pPr>
        <w:widowControl w:val="0"/>
        <w:tabs>
          <w:tab w:val="left" w:pos="5860"/>
        </w:tabs>
        <w:autoSpaceDE w:val="0"/>
        <w:spacing w:line="360" w:lineRule="auto"/>
        <w:ind w:left="3969"/>
        <w:jc w:val="both"/>
        <w:rPr>
          <w:rFonts w:ascii="Arial Narrow" w:hAnsi="Arial Narrow"/>
          <w:sz w:val="22"/>
          <w:szCs w:val="22"/>
        </w:rPr>
      </w:pPr>
      <w:r w:rsidRPr="00D315C2">
        <w:rPr>
          <w:rFonts w:ascii="Arial Narrow" w:hAnsi="Arial Narrow"/>
          <w:noProof/>
        </w:rPr>
        <w:pict>
          <v:shape id="Freeform 496" o:spid="_x0000_s1031"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CF1778">
        <w:rPr>
          <w:rFonts w:ascii="Arial Narrow" w:hAnsi="Arial Narrow"/>
          <w:sz w:val="22"/>
          <w:szCs w:val="22"/>
        </w:rPr>
        <w:t>ENREGISTRE,</w:t>
      </w:r>
      <w:r w:rsidR="008169AF" w:rsidRPr="00CF1778">
        <w:rPr>
          <w:rFonts w:ascii="Arial Narrow" w:hAnsi="Arial Narrow"/>
          <w:sz w:val="22"/>
          <w:szCs w:val="22"/>
        </w:rPr>
        <w:tab/>
        <w:t>LE</w:t>
      </w:r>
    </w:p>
    <w:p w:rsidR="00CB7C02" w:rsidRPr="00117F88" w:rsidRDefault="007750D7" w:rsidP="004B4FBF">
      <w:pPr>
        <w:suppressAutoHyphens w:val="0"/>
        <w:autoSpaceDN/>
        <w:jc w:val="both"/>
        <w:textAlignment w:val="auto"/>
        <w:rPr>
          <w:rFonts w:ascii="Arial Narrow" w:hAnsi="Arial Narrow"/>
          <w:sz w:val="22"/>
          <w:szCs w:val="22"/>
        </w:rPr>
      </w:pPr>
      <w:r w:rsidRPr="00CF1778">
        <w:rPr>
          <w:rFonts w:ascii="Arial Narrow" w:hAnsi="Arial Narrow"/>
          <w:sz w:val="22"/>
          <w:szCs w:val="22"/>
        </w:rPr>
        <w:br w:type="page"/>
      </w:r>
      <w:r w:rsidR="00CB7C02" w:rsidRPr="00B21AD7">
        <w:rPr>
          <w:rFonts w:ascii="Arial Narrow" w:hAnsi="Arial Narrow"/>
          <w:b/>
          <w:bCs/>
          <w:sz w:val="28"/>
          <w:szCs w:val="28"/>
        </w:rPr>
        <w:lastRenderedPageBreak/>
        <w:t>Entre</w:t>
      </w:r>
      <w:r w:rsidR="00CB7C02" w:rsidRPr="00B21AD7">
        <w:rPr>
          <w:rFonts w:ascii="Arial Narrow" w:hAnsi="Arial Narrow"/>
          <w:sz w:val="28"/>
          <w:szCs w:val="28"/>
        </w:rPr>
        <w:t xml:space="preserve"> :</w:t>
      </w:r>
    </w:p>
    <w:p w:rsidR="00CB7C02" w:rsidRPr="00B21AD7" w:rsidRDefault="00CB7C02" w:rsidP="004B4FBF">
      <w:pPr>
        <w:widowControl w:val="0"/>
        <w:tabs>
          <w:tab w:val="left" w:pos="10820"/>
        </w:tabs>
        <w:autoSpaceDE w:val="0"/>
        <w:spacing w:line="360" w:lineRule="auto"/>
        <w:jc w:val="both"/>
        <w:rPr>
          <w:rFonts w:ascii="Arial Narrow" w:hAnsi="Arial Narrow"/>
          <w:sz w:val="28"/>
          <w:szCs w:val="28"/>
        </w:rPr>
      </w:pPr>
      <w:r w:rsidRPr="00B21AD7">
        <w:rPr>
          <w:rFonts w:ascii="Arial Narrow" w:hAnsi="Arial Narrow"/>
          <w:sz w:val="28"/>
          <w:szCs w:val="28"/>
        </w:rPr>
        <w:t xml:space="preserve">L’Administration Camerounaise, représentée par le </w:t>
      </w:r>
      <w:r w:rsidR="00EE0E8A">
        <w:rPr>
          <w:rFonts w:ascii="Arial Narrow" w:hAnsi="Arial Narrow"/>
          <w:b/>
          <w:bCs/>
          <w:sz w:val="28"/>
          <w:szCs w:val="28"/>
        </w:rPr>
        <w:t xml:space="preserve">Préfet du Département de la Vallée du Ntem. </w:t>
      </w:r>
    </w:p>
    <w:p w:rsidR="00CB7C02" w:rsidRPr="00B21AD7" w:rsidRDefault="00CB7C02" w:rsidP="004B4FBF">
      <w:pPr>
        <w:widowControl w:val="0"/>
        <w:autoSpaceDE w:val="0"/>
        <w:spacing w:line="360" w:lineRule="auto"/>
        <w:jc w:val="both"/>
        <w:rPr>
          <w:rFonts w:ascii="Arial Narrow" w:hAnsi="Arial Narrow"/>
          <w:sz w:val="28"/>
          <w:szCs w:val="28"/>
        </w:rPr>
      </w:pPr>
      <w:r w:rsidRPr="00B21AD7">
        <w:rPr>
          <w:rFonts w:ascii="Arial Narrow" w:hAnsi="Arial Narrow"/>
          <w:sz w:val="28"/>
          <w:szCs w:val="28"/>
        </w:rPr>
        <w:t xml:space="preserve">Dénommée ci-après </w:t>
      </w:r>
    </w:p>
    <w:p w:rsidR="00CB7C02" w:rsidRPr="00B21AD7" w:rsidRDefault="00CB7C02" w:rsidP="004B4FBF">
      <w:pPr>
        <w:widowControl w:val="0"/>
        <w:autoSpaceDE w:val="0"/>
        <w:spacing w:line="360" w:lineRule="auto"/>
        <w:jc w:val="both"/>
        <w:rPr>
          <w:rFonts w:ascii="Arial Narrow" w:hAnsi="Arial Narrow"/>
          <w:color w:val="ED7D31" w:themeColor="accent2"/>
          <w:sz w:val="28"/>
          <w:szCs w:val="28"/>
        </w:rPr>
      </w:pPr>
      <w:r w:rsidRPr="00B21AD7">
        <w:rPr>
          <w:rFonts w:ascii="Arial Narrow" w:hAnsi="Arial Narrow"/>
          <w:color w:val="ED7D31" w:themeColor="accent2"/>
          <w:sz w:val="28"/>
          <w:szCs w:val="28"/>
        </w:rPr>
        <w:t xml:space="preserve">« </w:t>
      </w:r>
      <w:r w:rsidRPr="00B21AD7">
        <w:rPr>
          <w:rFonts w:ascii="Arial Narrow" w:hAnsi="Arial Narrow"/>
          <w:sz w:val="28"/>
          <w:szCs w:val="28"/>
        </w:rPr>
        <w:t>Le Maître d’Ouvrage</w:t>
      </w:r>
      <w:r w:rsidR="00117F88">
        <w:rPr>
          <w:rFonts w:ascii="Arial Narrow" w:hAnsi="Arial Narrow"/>
          <w:sz w:val="28"/>
          <w:szCs w:val="28"/>
        </w:rPr>
        <w:t xml:space="preserve"> Délégué </w:t>
      </w:r>
      <w:r w:rsidR="000419AE" w:rsidRPr="00B21AD7">
        <w:rPr>
          <w:rFonts w:ascii="Arial Narrow" w:hAnsi="Arial Narrow"/>
          <w:sz w:val="28"/>
          <w:szCs w:val="28"/>
        </w:rPr>
        <w:t>et</w:t>
      </w:r>
      <w:r w:rsidRPr="00B21AD7">
        <w:rPr>
          <w:rFonts w:ascii="Arial Narrow" w:hAnsi="Arial Narrow"/>
          <w:bCs/>
          <w:sz w:val="28"/>
          <w:szCs w:val="28"/>
        </w:rPr>
        <w:t>Autorité contractante</w:t>
      </w:r>
      <w:r w:rsidRPr="00B21AD7">
        <w:rPr>
          <w:rFonts w:ascii="Arial Narrow" w:hAnsi="Arial Narrow"/>
          <w:color w:val="ED7D31" w:themeColor="accent2"/>
          <w:sz w:val="28"/>
          <w:szCs w:val="28"/>
        </w:rPr>
        <w:t>»</w:t>
      </w:r>
    </w:p>
    <w:p w:rsidR="00CB7C02" w:rsidRPr="00B21AD7" w:rsidRDefault="00CB7C02" w:rsidP="004B4FBF">
      <w:pPr>
        <w:widowControl w:val="0"/>
        <w:autoSpaceDE w:val="0"/>
        <w:spacing w:line="360" w:lineRule="auto"/>
        <w:jc w:val="both"/>
        <w:rPr>
          <w:rFonts w:ascii="Arial Narrow" w:hAnsi="Arial Narrow"/>
          <w:sz w:val="28"/>
          <w:szCs w:val="28"/>
        </w:rPr>
      </w:pPr>
      <w:r w:rsidRPr="00B21AD7">
        <w:rPr>
          <w:rFonts w:ascii="Arial Narrow" w:hAnsi="Arial Narrow"/>
          <w:b/>
          <w:bCs/>
          <w:sz w:val="28"/>
          <w:szCs w:val="28"/>
        </w:rPr>
        <w:t>D'une part</w:t>
      </w:r>
      <w:r w:rsidRPr="00B21AD7">
        <w:rPr>
          <w:rFonts w:ascii="Arial Narrow" w:hAnsi="Arial Narrow"/>
          <w:sz w:val="28"/>
          <w:szCs w:val="28"/>
        </w:rPr>
        <w:t>,</w:t>
      </w:r>
    </w:p>
    <w:p w:rsidR="00CB7C02" w:rsidRPr="00B21AD7" w:rsidRDefault="00CB7C02" w:rsidP="004B4FBF">
      <w:pPr>
        <w:widowControl w:val="0"/>
        <w:autoSpaceDE w:val="0"/>
        <w:spacing w:line="360" w:lineRule="auto"/>
        <w:jc w:val="both"/>
        <w:rPr>
          <w:rFonts w:ascii="Arial Narrow" w:hAnsi="Arial Narrow"/>
          <w:sz w:val="28"/>
          <w:szCs w:val="28"/>
        </w:rPr>
      </w:pPr>
      <w:r w:rsidRPr="00B21AD7">
        <w:rPr>
          <w:rFonts w:ascii="Arial Narrow" w:hAnsi="Arial Narrow"/>
          <w:b/>
          <w:bCs/>
          <w:sz w:val="28"/>
          <w:szCs w:val="28"/>
        </w:rPr>
        <w:t>Et</w:t>
      </w:r>
    </w:p>
    <w:p w:rsidR="00CB7C02" w:rsidRPr="00B21AD7" w:rsidRDefault="00117F88" w:rsidP="004B4FBF">
      <w:pPr>
        <w:widowControl w:val="0"/>
        <w:tabs>
          <w:tab w:val="left" w:pos="5700"/>
        </w:tabs>
        <w:autoSpaceDE w:val="0"/>
        <w:spacing w:line="360" w:lineRule="auto"/>
        <w:jc w:val="both"/>
        <w:rPr>
          <w:rFonts w:ascii="Arial Narrow" w:hAnsi="Arial Narrow"/>
          <w:color w:val="FF0000"/>
          <w:sz w:val="28"/>
          <w:szCs w:val="28"/>
        </w:rPr>
      </w:pPr>
      <w:r>
        <w:rPr>
          <w:rFonts w:ascii="Arial Narrow" w:hAnsi="Arial Narrow"/>
          <w:b/>
          <w:bCs/>
          <w:color w:val="FF0000"/>
          <w:sz w:val="28"/>
          <w:szCs w:val="28"/>
        </w:rPr>
        <w:t>L’entreprise</w:t>
      </w:r>
      <w:r w:rsidR="00B21AD7" w:rsidRPr="00B21AD7">
        <w:rPr>
          <w:rFonts w:ascii="Arial Narrow" w:hAnsi="Arial Narrow"/>
          <w:color w:val="FF0000"/>
          <w:sz w:val="28"/>
          <w:szCs w:val="28"/>
        </w:rPr>
        <w:t>____________________</w:t>
      </w:r>
    </w:p>
    <w:p w:rsidR="00CB7C02" w:rsidRPr="00AE661D" w:rsidRDefault="00CB7C02" w:rsidP="004B4FBF">
      <w:pPr>
        <w:widowControl w:val="0"/>
        <w:tabs>
          <w:tab w:val="left" w:pos="2260"/>
          <w:tab w:val="left" w:pos="6280"/>
        </w:tabs>
        <w:autoSpaceDE w:val="0"/>
        <w:spacing w:line="360" w:lineRule="auto"/>
        <w:jc w:val="both"/>
        <w:rPr>
          <w:rFonts w:ascii="Arial Narrow" w:hAnsi="Arial Narrow"/>
          <w:sz w:val="28"/>
          <w:szCs w:val="28"/>
          <w:lang w:val="pt-PT"/>
        </w:rPr>
      </w:pPr>
      <w:r w:rsidRPr="00AE661D">
        <w:rPr>
          <w:rFonts w:ascii="Arial Narrow" w:hAnsi="Arial Narrow"/>
          <w:sz w:val="28"/>
          <w:szCs w:val="28"/>
          <w:lang w:val="pt-PT"/>
        </w:rPr>
        <w:t>B.P:</w:t>
      </w:r>
      <w:r w:rsidRPr="00AE661D">
        <w:rPr>
          <w:rFonts w:ascii="Arial Narrow" w:hAnsi="Arial Narrow"/>
          <w:spacing w:val="8"/>
          <w:sz w:val="28"/>
          <w:szCs w:val="28"/>
          <w:lang w:val="pt-PT"/>
        </w:rPr>
        <w:t xml:space="preserve"> ___________________</w:t>
      </w:r>
      <w:r w:rsidRPr="00AE661D">
        <w:rPr>
          <w:rFonts w:ascii="Arial Narrow" w:hAnsi="Arial Narrow"/>
          <w:sz w:val="28"/>
          <w:szCs w:val="28"/>
          <w:lang w:val="pt-PT"/>
        </w:rPr>
        <w:t>Tel_____________ Fax: ___________________</w:t>
      </w:r>
    </w:p>
    <w:p w:rsidR="00CB7C02" w:rsidRPr="00AE661D" w:rsidRDefault="00CB7C02" w:rsidP="004B4FBF">
      <w:pPr>
        <w:widowControl w:val="0"/>
        <w:tabs>
          <w:tab w:val="left" w:pos="1860"/>
        </w:tabs>
        <w:autoSpaceDE w:val="0"/>
        <w:spacing w:line="360" w:lineRule="auto"/>
        <w:jc w:val="both"/>
        <w:rPr>
          <w:rFonts w:ascii="Arial Narrow" w:hAnsi="Arial Narrow"/>
          <w:sz w:val="28"/>
          <w:szCs w:val="28"/>
          <w:lang w:val="pt-PT"/>
        </w:rPr>
      </w:pPr>
      <w:r w:rsidRPr="00AE661D">
        <w:rPr>
          <w:rFonts w:ascii="Arial Narrow" w:hAnsi="Arial Narrow"/>
          <w:sz w:val="28"/>
          <w:szCs w:val="28"/>
          <w:lang w:val="pt-PT"/>
        </w:rPr>
        <w:t>N°R.C:____________________N°Contribuable:________________________</w:t>
      </w:r>
    </w:p>
    <w:p w:rsidR="00CB7C02" w:rsidRPr="00B21AD7" w:rsidRDefault="00CB7C02" w:rsidP="004B4FBF">
      <w:pPr>
        <w:widowControl w:val="0"/>
        <w:autoSpaceDE w:val="0"/>
        <w:spacing w:line="360" w:lineRule="auto"/>
        <w:jc w:val="both"/>
        <w:rPr>
          <w:rFonts w:ascii="Arial Narrow" w:hAnsi="Arial Narrow"/>
          <w:sz w:val="28"/>
          <w:szCs w:val="28"/>
        </w:rPr>
      </w:pPr>
      <w:r w:rsidRPr="00B21AD7">
        <w:rPr>
          <w:rFonts w:ascii="Arial Narrow" w:hAnsi="Arial Narrow"/>
          <w:sz w:val="28"/>
          <w:szCs w:val="28"/>
        </w:rPr>
        <w:t xml:space="preserve">Représenté par Monsieur / Madame </w:t>
      </w:r>
      <w:r w:rsidR="00B21AD7" w:rsidRPr="00B21AD7">
        <w:rPr>
          <w:rFonts w:ascii="Arial Narrow" w:hAnsi="Arial Narrow"/>
          <w:color w:val="FF0000"/>
          <w:sz w:val="28"/>
          <w:szCs w:val="28"/>
        </w:rPr>
        <w:t>______________________</w:t>
      </w:r>
      <w:r w:rsidRPr="00B21AD7">
        <w:rPr>
          <w:rFonts w:ascii="Arial Narrow" w:hAnsi="Arial Narrow"/>
          <w:sz w:val="28"/>
          <w:szCs w:val="28"/>
        </w:rPr>
        <w:t xml:space="preserve">, son Directeur Général ou son représentant, </w:t>
      </w:r>
    </w:p>
    <w:p w:rsidR="00CB7C02" w:rsidRPr="00B21AD7" w:rsidRDefault="00CB7C02" w:rsidP="004B4FBF">
      <w:pPr>
        <w:widowControl w:val="0"/>
        <w:autoSpaceDE w:val="0"/>
        <w:spacing w:line="360" w:lineRule="auto"/>
        <w:jc w:val="both"/>
        <w:rPr>
          <w:rFonts w:ascii="Arial Narrow" w:hAnsi="Arial Narrow"/>
          <w:sz w:val="28"/>
          <w:szCs w:val="28"/>
        </w:rPr>
      </w:pPr>
      <w:r w:rsidRPr="00B21AD7">
        <w:rPr>
          <w:rFonts w:ascii="Arial Narrow" w:hAnsi="Arial Narrow"/>
          <w:sz w:val="28"/>
          <w:szCs w:val="28"/>
        </w:rPr>
        <w:t xml:space="preserve">Ci-après désigné </w:t>
      </w:r>
    </w:p>
    <w:p w:rsidR="00CB7C02" w:rsidRPr="00B21AD7" w:rsidRDefault="00CB7C02" w:rsidP="004B4FBF">
      <w:pPr>
        <w:widowControl w:val="0"/>
        <w:autoSpaceDE w:val="0"/>
        <w:spacing w:line="360" w:lineRule="auto"/>
        <w:jc w:val="both"/>
        <w:rPr>
          <w:rFonts w:ascii="Arial Narrow" w:hAnsi="Arial Narrow"/>
          <w:b/>
          <w:sz w:val="28"/>
          <w:szCs w:val="28"/>
        </w:rPr>
      </w:pPr>
      <w:r w:rsidRPr="00B21AD7">
        <w:rPr>
          <w:rFonts w:ascii="Arial Narrow" w:hAnsi="Arial Narrow"/>
          <w:b/>
          <w:sz w:val="28"/>
          <w:szCs w:val="28"/>
        </w:rPr>
        <w:t>«</w:t>
      </w:r>
      <w:r w:rsidRPr="00B21AD7">
        <w:rPr>
          <w:rFonts w:ascii="Arial Narrow" w:hAnsi="Arial Narrow"/>
          <w:b/>
          <w:spacing w:val="8"/>
          <w:sz w:val="28"/>
          <w:szCs w:val="28"/>
        </w:rPr>
        <w:t xml:space="preserve"> le Cocontractant</w:t>
      </w:r>
      <w:r w:rsidRPr="00B21AD7">
        <w:rPr>
          <w:rFonts w:ascii="Arial Narrow" w:hAnsi="Arial Narrow"/>
          <w:b/>
          <w:sz w:val="28"/>
          <w:szCs w:val="28"/>
        </w:rPr>
        <w:t xml:space="preserve"> »</w:t>
      </w:r>
    </w:p>
    <w:p w:rsidR="00CB7C02" w:rsidRPr="00B21AD7" w:rsidRDefault="00CB7C02" w:rsidP="004B4FBF">
      <w:pPr>
        <w:widowControl w:val="0"/>
        <w:autoSpaceDE w:val="0"/>
        <w:spacing w:line="360" w:lineRule="auto"/>
        <w:jc w:val="both"/>
        <w:rPr>
          <w:rFonts w:ascii="Arial Narrow" w:hAnsi="Arial Narrow"/>
          <w:sz w:val="28"/>
          <w:szCs w:val="28"/>
        </w:rPr>
      </w:pPr>
      <w:r w:rsidRPr="00B21AD7">
        <w:rPr>
          <w:rFonts w:ascii="Arial Narrow" w:hAnsi="Arial Narrow"/>
          <w:b/>
          <w:bCs/>
          <w:sz w:val="28"/>
          <w:szCs w:val="28"/>
        </w:rPr>
        <w:t>D'autre part</w:t>
      </w:r>
      <w:r w:rsidRPr="00B21AD7">
        <w:rPr>
          <w:rFonts w:ascii="Arial Narrow" w:hAnsi="Arial Narrow"/>
          <w:sz w:val="28"/>
          <w:szCs w:val="28"/>
        </w:rPr>
        <w:t>,</w:t>
      </w:r>
    </w:p>
    <w:p w:rsidR="00CB7C02" w:rsidRPr="00B21AD7" w:rsidRDefault="00CB7C02" w:rsidP="004B4FBF">
      <w:pPr>
        <w:widowControl w:val="0"/>
        <w:autoSpaceDE w:val="0"/>
        <w:spacing w:line="360" w:lineRule="auto"/>
        <w:jc w:val="both"/>
        <w:rPr>
          <w:rFonts w:ascii="Arial Narrow" w:hAnsi="Arial Narrow"/>
          <w:sz w:val="28"/>
          <w:szCs w:val="28"/>
        </w:rPr>
      </w:pPr>
      <w:r w:rsidRPr="00B21AD7">
        <w:rPr>
          <w:rFonts w:ascii="Arial Narrow" w:hAnsi="Arial Narrow"/>
          <w:sz w:val="28"/>
          <w:szCs w:val="28"/>
        </w:rPr>
        <w:t>Il a été convenu et arrêté ce qui suit :</w:t>
      </w:r>
    </w:p>
    <w:p w:rsidR="00CB7C02" w:rsidRPr="00B21AD7" w:rsidRDefault="00CB7C02" w:rsidP="004B4FBF">
      <w:pPr>
        <w:suppressAutoHyphens w:val="0"/>
        <w:autoSpaceDN/>
        <w:jc w:val="both"/>
        <w:textAlignment w:val="auto"/>
        <w:rPr>
          <w:rFonts w:ascii="Arial Narrow" w:hAnsi="Arial Narrow"/>
          <w:sz w:val="28"/>
          <w:szCs w:val="28"/>
        </w:rPr>
      </w:pPr>
      <w:r w:rsidRPr="00B21AD7">
        <w:rPr>
          <w:rFonts w:ascii="Arial Narrow" w:hAnsi="Arial Narrow"/>
          <w:sz w:val="28"/>
          <w:szCs w:val="28"/>
        </w:rPr>
        <w:br w:type="page"/>
      </w:r>
    </w:p>
    <w:p w:rsidR="008169AF" w:rsidRPr="00117F88" w:rsidRDefault="008169AF" w:rsidP="00117F88">
      <w:pPr>
        <w:pStyle w:val="DTAOtitre"/>
      </w:pPr>
      <w:r w:rsidRPr="00117F88">
        <w:lastRenderedPageBreak/>
        <w:t>Sommaire</w:t>
      </w:r>
    </w:p>
    <w:p w:rsidR="00117F88" w:rsidRPr="00B21AD7" w:rsidRDefault="00117F88" w:rsidP="00117F88">
      <w:pPr>
        <w:pStyle w:val="DTAOtitre"/>
      </w:pPr>
    </w:p>
    <w:p w:rsidR="008169AF" w:rsidRPr="00B21AD7" w:rsidRDefault="008169AF" w:rsidP="004B4FBF">
      <w:pPr>
        <w:widowControl w:val="0"/>
        <w:tabs>
          <w:tab w:val="left" w:pos="1080"/>
        </w:tabs>
        <w:autoSpaceDE w:val="0"/>
        <w:spacing w:line="360" w:lineRule="auto"/>
        <w:jc w:val="both"/>
        <w:rPr>
          <w:rFonts w:ascii="Arial Narrow" w:hAnsi="Arial Narrow"/>
          <w:sz w:val="28"/>
        </w:rPr>
      </w:pPr>
      <w:r w:rsidRPr="00B21AD7">
        <w:rPr>
          <w:rFonts w:ascii="Arial Narrow" w:hAnsi="Arial Narrow"/>
          <w:spacing w:val="27"/>
          <w:w w:val="95"/>
          <w:sz w:val="28"/>
        </w:rPr>
        <w:t xml:space="preserve">Titre </w:t>
      </w:r>
      <w:r w:rsidRPr="00B21AD7">
        <w:rPr>
          <w:rFonts w:ascii="Arial Narrow" w:hAnsi="Arial Narrow"/>
          <w:w w:val="95"/>
          <w:sz w:val="28"/>
        </w:rPr>
        <w:t>I</w:t>
      </w:r>
      <w:r w:rsidRPr="00B21AD7">
        <w:rPr>
          <w:rFonts w:ascii="Arial Narrow" w:hAnsi="Arial Narrow"/>
          <w:sz w:val="28"/>
        </w:rPr>
        <w:tab/>
        <w:t>: C</w:t>
      </w:r>
      <w:r w:rsidRPr="00B21AD7">
        <w:rPr>
          <w:rFonts w:ascii="Arial Narrow" w:hAnsi="Arial Narrow"/>
          <w:w w:val="95"/>
          <w:sz w:val="28"/>
        </w:rPr>
        <w:t xml:space="preserve">ahier des Clauses Administratives </w:t>
      </w:r>
      <w:r w:rsidR="00702A33" w:rsidRPr="00B21AD7">
        <w:rPr>
          <w:rFonts w:ascii="Arial Narrow" w:hAnsi="Arial Narrow"/>
          <w:w w:val="95"/>
          <w:sz w:val="28"/>
        </w:rPr>
        <w:t>Particulières (</w:t>
      </w:r>
      <w:r w:rsidRPr="00B21AD7">
        <w:rPr>
          <w:rFonts w:ascii="Arial Narrow" w:hAnsi="Arial Narrow"/>
          <w:w w:val="95"/>
          <w:sz w:val="28"/>
        </w:rPr>
        <w:t>CCAP)</w:t>
      </w:r>
    </w:p>
    <w:p w:rsidR="008169AF" w:rsidRPr="00B21AD7" w:rsidRDefault="008169AF" w:rsidP="004B4FBF">
      <w:pPr>
        <w:widowControl w:val="0"/>
        <w:tabs>
          <w:tab w:val="left" w:pos="1080"/>
        </w:tabs>
        <w:autoSpaceDE w:val="0"/>
        <w:spacing w:line="360" w:lineRule="auto"/>
        <w:jc w:val="both"/>
        <w:rPr>
          <w:rFonts w:ascii="Arial Narrow" w:hAnsi="Arial Narrow"/>
          <w:sz w:val="28"/>
        </w:rPr>
      </w:pPr>
      <w:r w:rsidRPr="00B21AD7">
        <w:rPr>
          <w:rFonts w:ascii="Arial Narrow" w:hAnsi="Arial Narrow"/>
          <w:w w:val="95"/>
          <w:sz w:val="28"/>
        </w:rPr>
        <w:t>Titre II</w:t>
      </w:r>
      <w:r w:rsidRPr="00B21AD7">
        <w:rPr>
          <w:rFonts w:ascii="Arial Narrow" w:hAnsi="Arial Narrow"/>
          <w:sz w:val="28"/>
        </w:rPr>
        <w:tab/>
      </w:r>
      <w:r w:rsidRPr="00B21AD7">
        <w:rPr>
          <w:rFonts w:ascii="Arial Narrow" w:hAnsi="Arial Narrow"/>
          <w:w w:val="95"/>
          <w:sz w:val="28"/>
        </w:rPr>
        <w:t>: Cahier des Clauses Techniques Particulières (CCTP)</w:t>
      </w:r>
    </w:p>
    <w:p w:rsidR="008169AF" w:rsidRPr="00B21AD7" w:rsidRDefault="008169AF" w:rsidP="004B4FBF">
      <w:pPr>
        <w:widowControl w:val="0"/>
        <w:tabs>
          <w:tab w:val="left" w:pos="1080"/>
        </w:tabs>
        <w:autoSpaceDE w:val="0"/>
        <w:spacing w:line="360" w:lineRule="auto"/>
        <w:jc w:val="both"/>
        <w:rPr>
          <w:rFonts w:ascii="Arial Narrow" w:hAnsi="Arial Narrow"/>
          <w:sz w:val="28"/>
        </w:rPr>
      </w:pPr>
      <w:r w:rsidRPr="00B21AD7">
        <w:rPr>
          <w:rFonts w:ascii="Arial Narrow" w:hAnsi="Arial Narrow"/>
          <w:w w:val="95"/>
          <w:sz w:val="28"/>
        </w:rPr>
        <w:t>Titre III</w:t>
      </w:r>
      <w:r w:rsidRPr="00B21AD7">
        <w:rPr>
          <w:rFonts w:ascii="Arial Narrow" w:hAnsi="Arial Narrow"/>
          <w:sz w:val="28"/>
        </w:rPr>
        <w:tab/>
      </w:r>
      <w:r w:rsidRPr="00B21AD7">
        <w:rPr>
          <w:rFonts w:ascii="Arial Narrow" w:hAnsi="Arial Narrow"/>
          <w:w w:val="95"/>
          <w:sz w:val="28"/>
        </w:rPr>
        <w:t xml:space="preserve">: Bordereau des Prix </w:t>
      </w:r>
      <w:r w:rsidR="00CB7C02" w:rsidRPr="00B21AD7">
        <w:rPr>
          <w:rFonts w:ascii="Arial Narrow" w:hAnsi="Arial Narrow"/>
          <w:w w:val="95"/>
          <w:sz w:val="28"/>
        </w:rPr>
        <w:t>Unitaires (</w:t>
      </w:r>
      <w:r w:rsidRPr="00B21AD7">
        <w:rPr>
          <w:rFonts w:ascii="Arial Narrow" w:hAnsi="Arial Narrow"/>
          <w:w w:val="95"/>
          <w:sz w:val="28"/>
        </w:rPr>
        <w:t>BPU)</w:t>
      </w:r>
    </w:p>
    <w:p w:rsidR="008169AF" w:rsidRPr="00B21AD7" w:rsidRDefault="008169AF" w:rsidP="004B4FBF">
      <w:pPr>
        <w:widowControl w:val="0"/>
        <w:tabs>
          <w:tab w:val="left" w:pos="1080"/>
        </w:tabs>
        <w:autoSpaceDE w:val="0"/>
        <w:spacing w:line="360" w:lineRule="auto"/>
        <w:jc w:val="both"/>
        <w:rPr>
          <w:rFonts w:ascii="Arial Narrow" w:hAnsi="Arial Narrow"/>
          <w:color w:val="FFC000" w:themeColor="accent4"/>
          <w:sz w:val="28"/>
        </w:rPr>
      </w:pPr>
      <w:r w:rsidRPr="00B21AD7">
        <w:rPr>
          <w:rFonts w:ascii="Arial Narrow" w:hAnsi="Arial Narrow"/>
          <w:w w:val="95"/>
          <w:sz w:val="28"/>
        </w:rPr>
        <w:t>Titre IV</w:t>
      </w:r>
      <w:r w:rsidRPr="00B21AD7">
        <w:rPr>
          <w:rFonts w:ascii="Arial Narrow" w:hAnsi="Arial Narrow"/>
          <w:sz w:val="28"/>
        </w:rPr>
        <w:tab/>
      </w:r>
      <w:r w:rsidRPr="00B21AD7">
        <w:rPr>
          <w:rFonts w:ascii="Arial Narrow" w:hAnsi="Arial Narrow"/>
          <w:w w:val="95"/>
          <w:sz w:val="28"/>
        </w:rPr>
        <w:t xml:space="preserve">: </w:t>
      </w:r>
      <w:r w:rsidRPr="006B00CC">
        <w:rPr>
          <w:rFonts w:ascii="Arial Narrow" w:hAnsi="Arial Narrow"/>
          <w:w w:val="95"/>
          <w:sz w:val="28"/>
        </w:rPr>
        <w:t xml:space="preserve">Détail </w:t>
      </w:r>
      <w:r w:rsidR="00E055AF" w:rsidRPr="006B00CC">
        <w:rPr>
          <w:rFonts w:ascii="Arial Narrow" w:hAnsi="Arial Narrow"/>
          <w:w w:val="95"/>
          <w:sz w:val="28"/>
        </w:rPr>
        <w:t xml:space="preserve">Quantitatif et </w:t>
      </w:r>
      <w:r w:rsidRPr="006B00CC">
        <w:rPr>
          <w:rFonts w:ascii="Arial Narrow" w:hAnsi="Arial Narrow"/>
          <w:w w:val="95"/>
          <w:sz w:val="28"/>
        </w:rPr>
        <w:t>Estimatif(D</w:t>
      </w:r>
      <w:r w:rsidR="00E055AF" w:rsidRPr="006B00CC">
        <w:rPr>
          <w:rFonts w:ascii="Arial Narrow" w:hAnsi="Arial Narrow"/>
          <w:w w:val="95"/>
          <w:sz w:val="28"/>
        </w:rPr>
        <w:t>Q</w:t>
      </w:r>
      <w:r w:rsidRPr="006B00CC">
        <w:rPr>
          <w:rFonts w:ascii="Arial Narrow" w:hAnsi="Arial Narrow"/>
          <w:w w:val="95"/>
          <w:sz w:val="28"/>
        </w:rPr>
        <w:t>E)</w:t>
      </w:r>
    </w:p>
    <w:p w:rsidR="008169AF" w:rsidRPr="00B21AD7" w:rsidRDefault="008169AF" w:rsidP="004B4FBF">
      <w:pPr>
        <w:widowControl w:val="0"/>
        <w:autoSpaceDE w:val="0"/>
        <w:spacing w:line="360" w:lineRule="auto"/>
        <w:jc w:val="both"/>
        <w:rPr>
          <w:rFonts w:ascii="Arial Narrow" w:hAnsi="Arial Narrow"/>
          <w:sz w:val="28"/>
        </w:rPr>
      </w:pPr>
    </w:p>
    <w:p w:rsidR="00E055AF" w:rsidRPr="00CF1778" w:rsidRDefault="00E055AF" w:rsidP="004B4FBF">
      <w:pPr>
        <w:widowControl w:val="0"/>
        <w:autoSpaceDE w:val="0"/>
        <w:spacing w:line="360" w:lineRule="auto"/>
        <w:jc w:val="both"/>
        <w:rPr>
          <w:rFonts w:ascii="Arial Narrow" w:hAnsi="Arial Narrow"/>
        </w:rPr>
      </w:pPr>
    </w:p>
    <w:p w:rsidR="00E055AF" w:rsidRPr="00CF1778" w:rsidRDefault="00E055AF" w:rsidP="004B4FBF">
      <w:pPr>
        <w:widowControl w:val="0"/>
        <w:autoSpaceDE w:val="0"/>
        <w:spacing w:line="360" w:lineRule="auto"/>
        <w:jc w:val="both"/>
        <w:rPr>
          <w:rFonts w:ascii="Arial Narrow" w:hAnsi="Arial Narrow"/>
        </w:rPr>
      </w:pPr>
    </w:p>
    <w:p w:rsidR="00E055AF" w:rsidRPr="00CF1778" w:rsidRDefault="00E055AF" w:rsidP="004B4FBF">
      <w:pPr>
        <w:widowControl w:val="0"/>
        <w:autoSpaceDE w:val="0"/>
        <w:spacing w:line="360" w:lineRule="auto"/>
        <w:jc w:val="both"/>
        <w:rPr>
          <w:rFonts w:ascii="Arial Narrow" w:hAnsi="Arial Narrow"/>
        </w:rPr>
      </w:pPr>
    </w:p>
    <w:p w:rsidR="00CB7C02" w:rsidRPr="00EE0E8A" w:rsidRDefault="006B00CC" w:rsidP="004B4FBF">
      <w:pPr>
        <w:pageBreakBefore/>
        <w:widowControl w:val="0"/>
        <w:tabs>
          <w:tab w:val="left" w:pos="8647"/>
        </w:tabs>
        <w:autoSpaceDE w:val="0"/>
        <w:jc w:val="both"/>
        <w:rPr>
          <w:rFonts w:ascii="Arial Narrow" w:hAnsi="Arial Narrow"/>
          <w:color w:val="FF0000"/>
        </w:rPr>
      </w:pPr>
      <w:r w:rsidRPr="00EE0E8A">
        <w:rPr>
          <w:rFonts w:ascii="Arial Narrow" w:hAnsi="Arial Narrow"/>
          <w:b/>
          <w:bCs/>
          <w:color w:val="FF0000"/>
        </w:rPr>
        <w:lastRenderedPageBreak/>
        <w:t>PAGE_________</w:t>
      </w:r>
      <w:r w:rsidR="003F2AB8" w:rsidRPr="00EE0E8A">
        <w:rPr>
          <w:rFonts w:ascii="Arial Narrow" w:hAnsi="Arial Narrow"/>
          <w:b/>
          <w:bCs/>
          <w:color w:val="FF0000"/>
        </w:rPr>
        <w:t xml:space="preserve"> ET DERNIERE DE LA </w:t>
      </w:r>
      <w:r w:rsidR="003F2AB8" w:rsidRPr="00EE0E8A">
        <w:rPr>
          <w:rFonts w:ascii="Arial Narrow" w:hAnsi="Arial Narrow"/>
          <w:b/>
          <w:bCs/>
          <w:color w:val="FF0000"/>
          <w:sz w:val="22"/>
          <w:szCs w:val="22"/>
        </w:rPr>
        <w:t xml:space="preserve">LETTRE COMMANDE </w:t>
      </w:r>
      <w:r w:rsidR="00CB7C02" w:rsidRPr="00EE0E8A">
        <w:rPr>
          <w:rFonts w:ascii="Arial Narrow" w:hAnsi="Arial Narrow"/>
          <w:b/>
          <w:bCs/>
          <w:color w:val="FF0000"/>
          <w:sz w:val="22"/>
          <w:szCs w:val="22"/>
        </w:rPr>
        <w:t>N°________/</w:t>
      </w:r>
      <w:r w:rsidR="003F2AB8" w:rsidRPr="00EE0E8A">
        <w:rPr>
          <w:rFonts w:ascii="Arial Narrow" w:hAnsi="Arial Narrow"/>
          <w:b/>
          <w:bCs/>
          <w:color w:val="FF0000"/>
          <w:sz w:val="22"/>
          <w:szCs w:val="22"/>
        </w:rPr>
        <w:t>LC</w:t>
      </w:r>
      <w:r w:rsidRPr="00EE0E8A">
        <w:rPr>
          <w:rFonts w:ascii="Arial Narrow" w:hAnsi="Arial Narrow"/>
          <w:b/>
          <w:bCs/>
          <w:color w:val="FF0000"/>
          <w:sz w:val="22"/>
          <w:szCs w:val="22"/>
        </w:rPr>
        <w:t>/</w:t>
      </w:r>
      <w:r w:rsidR="00EE0E8A" w:rsidRPr="00EE0E8A">
        <w:rPr>
          <w:rFonts w:ascii="Arial Narrow" w:hAnsi="Arial Narrow"/>
          <w:b/>
          <w:bCs/>
          <w:color w:val="FF0000"/>
          <w:sz w:val="22"/>
          <w:szCs w:val="22"/>
        </w:rPr>
        <w:t>L12</w:t>
      </w:r>
      <w:r w:rsidR="00CB7C02" w:rsidRPr="00EE0E8A">
        <w:rPr>
          <w:rFonts w:ascii="Arial Narrow" w:hAnsi="Arial Narrow"/>
          <w:b/>
          <w:bCs/>
          <w:color w:val="FF0000"/>
          <w:sz w:val="22"/>
          <w:szCs w:val="22"/>
        </w:rPr>
        <w:t>/</w:t>
      </w:r>
      <w:r w:rsidR="00EE0E8A" w:rsidRPr="00EE0E8A">
        <w:rPr>
          <w:rFonts w:ascii="Arial Narrow" w:hAnsi="Arial Narrow"/>
          <w:b/>
          <w:bCs/>
          <w:color w:val="FF0000"/>
          <w:sz w:val="22"/>
          <w:szCs w:val="22"/>
        </w:rPr>
        <w:t>CD</w:t>
      </w:r>
      <w:r w:rsidRPr="00EE0E8A">
        <w:rPr>
          <w:rFonts w:ascii="Arial Narrow" w:hAnsi="Arial Narrow"/>
          <w:b/>
          <w:bCs/>
          <w:color w:val="FF0000"/>
          <w:sz w:val="22"/>
          <w:szCs w:val="22"/>
        </w:rPr>
        <w:t>PM/</w:t>
      </w:r>
      <w:r w:rsidR="00CB7C02" w:rsidRPr="00EE0E8A">
        <w:rPr>
          <w:rFonts w:ascii="Arial Narrow" w:hAnsi="Arial Narrow"/>
          <w:b/>
          <w:bCs/>
          <w:color w:val="FF0000"/>
          <w:sz w:val="22"/>
          <w:szCs w:val="22"/>
        </w:rPr>
        <w:t>2025PASSE APRES APPELD’OFFRESNATIONALOUVERT</w:t>
      </w:r>
      <w:r w:rsidR="0039794A">
        <w:rPr>
          <w:rFonts w:ascii="Arial Narrow" w:hAnsi="Arial Narrow"/>
          <w:b/>
          <w:bCs/>
          <w:color w:val="FF0000"/>
          <w:sz w:val="22"/>
          <w:szCs w:val="22"/>
        </w:rPr>
        <w:t xml:space="preserve"> EN PROCEDURE D’URGENCE</w:t>
      </w:r>
      <w:r w:rsidR="00CB7C02" w:rsidRPr="00EE0E8A">
        <w:rPr>
          <w:rFonts w:ascii="Arial Narrow" w:hAnsi="Arial Narrow"/>
          <w:b/>
          <w:bCs/>
          <w:color w:val="FF0000"/>
          <w:sz w:val="22"/>
          <w:szCs w:val="22"/>
        </w:rPr>
        <w:t xml:space="preserve"> N°_____/AONO/</w:t>
      </w:r>
      <w:r w:rsidR="0039794A">
        <w:rPr>
          <w:rFonts w:ascii="Arial Narrow" w:hAnsi="Arial Narrow"/>
          <w:b/>
          <w:bCs/>
          <w:color w:val="FF0000"/>
          <w:sz w:val="22"/>
          <w:szCs w:val="22"/>
        </w:rPr>
        <w:t>PU</w:t>
      </w:r>
      <w:r w:rsidR="00EE0E8A" w:rsidRPr="00EE0E8A">
        <w:rPr>
          <w:rFonts w:ascii="Arial Narrow" w:hAnsi="Arial Narrow"/>
          <w:b/>
          <w:bCs/>
          <w:color w:val="FF0000"/>
          <w:spacing w:val="17"/>
          <w:sz w:val="22"/>
          <w:szCs w:val="22"/>
        </w:rPr>
        <w:t>L12</w:t>
      </w:r>
      <w:r w:rsidR="00CB7C02" w:rsidRPr="00EE0E8A">
        <w:rPr>
          <w:rFonts w:ascii="Arial Narrow" w:hAnsi="Arial Narrow"/>
          <w:b/>
          <w:bCs/>
          <w:color w:val="FF0000"/>
          <w:spacing w:val="17"/>
          <w:sz w:val="22"/>
          <w:szCs w:val="22"/>
        </w:rPr>
        <w:t>/</w:t>
      </w:r>
      <w:r w:rsidR="00EE0E8A" w:rsidRPr="00EE0E8A">
        <w:rPr>
          <w:rFonts w:ascii="Arial Narrow" w:hAnsi="Arial Narrow"/>
          <w:b/>
          <w:bCs/>
          <w:color w:val="FF0000"/>
          <w:sz w:val="22"/>
          <w:szCs w:val="22"/>
        </w:rPr>
        <w:t>CDPM/</w:t>
      </w:r>
      <w:r w:rsidR="00CB7C02" w:rsidRPr="00EE0E8A">
        <w:rPr>
          <w:rFonts w:ascii="Arial Narrow" w:hAnsi="Arial Narrow"/>
          <w:b/>
          <w:bCs/>
          <w:color w:val="FF0000"/>
          <w:sz w:val="22"/>
          <w:szCs w:val="22"/>
        </w:rPr>
        <w:t>2025DU_______ /________/2025</w:t>
      </w:r>
      <w:r w:rsidR="00EE0E8A">
        <w:rPr>
          <w:rFonts w:ascii="Arial Narrow" w:hAnsi="Arial Narrow"/>
          <w:b/>
          <w:bCs/>
          <w:color w:val="FF0000"/>
          <w:sz w:val="22"/>
          <w:szCs w:val="22"/>
        </w:rPr>
        <w:t>.</w:t>
      </w:r>
    </w:p>
    <w:p w:rsidR="00CB7C02" w:rsidRPr="00CF1778" w:rsidRDefault="00CB7C02" w:rsidP="004B4FBF">
      <w:pPr>
        <w:widowControl w:val="0"/>
        <w:autoSpaceDE w:val="0"/>
        <w:spacing w:line="360" w:lineRule="auto"/>
        <w:jc w:val="both"/>
        <w:rPr>
          <w:rFonts w:ascii="Arial Narrow" w:hAnsi="Arial Narrow"/>
        </w:rPr>
      </w:pPr>
    </w:p>
    <w:p w:rsidR="00CB7C02" w:rsidRDefault="00CB7C02" w:rsidP="00EE0E8A">
      <w:pPr>
        <w:widowControl w:val="0"/>
        <w:autoSpaceDE w:val="0"/>
        <w:jc w:val="both"/>
        <w:rPr>
          <w:rFonts w:ascii="Arial Narrow" w:hAnsi="Arial Narrow"/>
          <w:b/>
          <w:bCs/>
          <w:i/>
          <w:iCs/>
          <w:sz w:val="22"/>
          <w:szCs w:val="22"/>
        </w:rPr>
      </w:pPr>
      <w:r w:rsidRPr="00117F88">
        <w:rPr>
          <w:rFonts w:ascii="Arial Narrow" w:hAnsi="Arial Narrow"/>
          <w:b/>
          <w:i/>
          <w:iCs/>
        </w:rPr>
        <w:t>Pour l’exécution</w:t>
      </w:r>
      <w:r w:rsidRPr="00EE0E8A">
        <w:rPr>
          <w:rFonts w:ascii="Arial Narrow" w:hAnsi="Arial Narrow"/>
          <w:i/>
          <w:iCs/>
        </w:rPr>
        <w:t xml:space="preserve"> des </w:t>
      </w:r>
      <w:r w:rsidRPr="00EE0E8A">
        <w:rPr>
          <w:rFonts w:ascii="Arial Narrow" w:hAnsi="Arial Narrow"/>
          <w:b/>
          <w:bCs/>
          <w:i/>
          <w:iCs/>
          <w:sz w:val="22"/>
          <w:szCs w:val="22"/>
        </w:rPr>
        <w:t>Travaux de construction</w:t>
      </w:r>
      <w:r w:rsidR="003F2AB8" w:rsidRPr="00EE0E8A">
        <w:rPr>
          <w:rFonts w:ascii="Arial Narrow" w:hAnsi="Arial Narrow"/>
          <w:b/>
          <w:bCs/>
          <w:i/>
          <w:iCs/>
          <w:sz w:val="22"/>
          <w:szCs w:val="22"/>
        </w:rPr>
        <w:t xml:space="preserve"> et équipement </w:t>
      </w:r>
      <w:r w:rsidRPr="00EE0E8A">
        <w:rPr>
          <w:rFonts w:ascii="Arial Narrow" w:hAnsi="Arial Narrow"/>
          <w:b/>
          <w:bCs/>
          <w:i/>
          <w:iCs/>
          <w:sz w:val="22"/>
          <w:szCs w:val="22"/>
        </w:rPr>
        <w:t xml:space="preserve"> d’un bloc </w:t>
      </w:r>
      <w:r w:rsidR="003F2AB8" w:rsidRPr="00EE0E8A">
        <w:rPr>
          <w:rFonts w:ascii="Arial Narrow" w:hAnsi="Arial Narrow"/>
          <w:b/>
          <w:bCs/>
          <w:i/>
          <w:iCs/>
          <w:sz w:val="22"/>
          <w:szCs w:val="22"/>
        </w:rPr>
        <w:t>administratif</w:t>
      </w:r>
      <w:r w:rsidR="006B00CC" w:rsidRPr="00EE0E8A">
        <w:rPr>
          <w:rFonts w:ascii="Arial Narrow" w:hAnsi="Arial Narrow"/>
          <w:b/>
          <w:bCs/>
          <w:i/>
          <w:iCs/>
          <w:sz w:val="22"/>
          <w:szCs w:val="22"/>
        </w:rPr>
        <w:t xml:space="preserve"> au Lycée Bilingue de Biyi Akoum Esedje’e</w:t>
      </w:r>
      <w:r w:rsidR="00EE0E8A" w:rsidRPr="00EE0E8A">
        <w:rPr>
          <w:rFonts w:ascii="Arial Narrow" w:hAnsi="Arial Narrow"/>
          <w:b/>
          <w:bCs/>
          <w:i/>
          <w:iCs/>
          <w:sz w:val="22"/>
          <w:szCs w:val="22"/>
        </w:rPr>
        <w:t>.</w:t>
      </w:r>
    </w:p>
    <w:p w:rsidR="00EE0E8A" w:rsidRPr="00117F88" w:rsidRDefault="00EE0E8A" w:rsidP="00EE0E8A">
      <w:pPr>
        <w:widowControl w:val="0"/>
        <w:autoSpaceDE w:val="0"/>
        <w:jc w:val="both"/>
        <w:rPr>
          <w:rFonts w:ascii="Arial Narrow" w:hAnsi="Arial Narrow"/>
          <w:bCs/>
          <w:i/>
          <w:iCs/>
          <w:sz w:val="22"/>
          <w:szCs w:val="22"/>
        </w:rPr>
      </w:pPr>
    </w:p>
    <w:p w:rsidR="00CB7C02" w:rsidRPr="00CF1778" w:rsidRDefault="00CB7C02" w:rsidP="004B4FBF">
      <w:pPr>
        <w:widowControl w:val="0"/>
        <w:tabs>
          <w:tab w:val="left" w:pos="2760"/>
        </w:tabs>
        <w:autoSpaceDE w:val="0"/>
        <w:spacing w:line="360" w:lineRule="auto"/>
        <w:jc w:val="both"/>
        <w:rPr>
          <w:rFonts w:ascii="Arial Narrow" w:hAnsi="Arial Narrow"/>
        </w:rPr>
      </w:pPr>
      <w:r w:rsidRPr="00117F88">
        <w:rPr>
          <w:rFonts w:ascii="Arial Narrow" w:hAnsi="Arial Narrow"/>
          <w:bCs/>
        </w:rPr>
        <w:t>DELAID’EXECUTION</w:t>
      </w:r>
      <w:r w:rsidR="00EE0E8A">
        <w:rPr>
          <w:rFonts w:ascii="Arial Narrow" w:hAnsi="Arial Narrow"/>
          <w:b/>
          <w:bCs/>
        </w:rPr>
        <w:t> :</w:t>
      </w:r>
      <w:r w:rsidR="003F2AB8" w:rsidRPr="00117F88">
        <w:rPr>
          <w:rFonts w:ascii="Arial Narrow" w:hAnsi="Arial Narrow"/>
          <w:b/>
          <w:sz w:val="22"/>
          <w:szCs w:val="22"/>
        </w:rPr>
        <w:t>Cinq (05</w:t>
      </w:r>
      <w:r w:rsidRPr="00117F88">
        <w:rPr>
          <w:rFonts w:ascii="Arial Narrow" w:hAnsi="Arial Narrow"/>
          <w:b/>
          <w:sz w:val="22"/>
          <w:szCs w:val="22"/>
        </w:rPr>
        <w:t>) mois</w:t>
      </w:r>
    </w:p>
    <w:p w:rsidR="00CB7C02" w:rsidRPr="00117F88" w:rsidRDefault="00CB7C02" w:rsidP="004B4FBF">
      <w:pPr>
        <w:widowControl w:val="0"/>
        <w:autoSpaceDE w:val="0"/>
        <w:spacing w:line="360" w:lineRule="auto"/>
        <w:jc w:val="both"/>
        <w:rPr>
          <w:rFonts w:ascii="Arial Narrow" w:hAnsi="Arial Narrow"/>
        </w:rPr>
      </w:pPr>
      <w:r w:rsidRPr="00117F88">
        <w:rPr>
          <w:rFonts w:ascii="Arial Narrow" w:hAnsi="Arial Narrow"/>
          <w:bCs/>
        </w:rPr>
        <w:t>Montant d</w:t>
      </w:r>
      <w:r w:rsidR="003F2AB8" w:rsidRPr="00117F88">
        <w:rPr>
          <w:rFonts w:ascii="Arial Narrow" w:hAnsi="Arial Narrow"/>
          <w:bCs/>
        </w:rPr>
        <w:t xml:space="preserve">e la Lettre Commande </w:t>
      </w:r>
      <w:r w:rsidRPr="00117F88">
        <w:rPr>
          <w:rFonts w:ascii="Arial Narrow" w:hAnsi="Arial Narrow"/>
          <w:bCs/>
        </w:rPr>
        <w:t>en FCFA :</w:t>
      </w:r>
    </w:p>
    <w:tbl>
      <w:tblPr>
        <w:tblW w:w="6510" w:type="dxa"/>
        <w:tblInd w:w="1990" w:type="dxa"/>
        <w:tblLayout w:type="fixed"/>
        <w:tblCellMar>
          <w:left w:w="10" w:type="dxa"/>
          <w:right w:w="10" w:type="dxa"/>
        </w:tblCellMar>
        <w:tblLook w:val="0000"/>
      </w:tblPr>
      <w:tblGrid>
        <w:gridCol w:w="1974"/>
        <w:gridCol w:w="2127"/>
        <w:gridCol w:w="2409"/>
      </w:tblGrid>
      <w:tr w:rsidR="0039794A" w:rsidRPr="00CF1778" w:rsidTr="0039794A">
        <w:trPr>
          <w:trHeight w:hRule="exact" w:val="380"/>
        </w:trPr>
        <w:tc>
          <w:tcPr>
            <w:tcW w:w="19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9794A" w:rsidRPr="006B00CC" w:rsidRDefault="0039794A" w:rsidP="004B4FBF">
            <w:pPr>
              <w:widowControl w:val="0"/>
              <w:autoSpaceDE w:val="0"/>
              <w:spacing w:line="360" w:lineRule="auto"/>
              <w:jc w:val="both"/>
              <w:rPr>
                <w:rFonts w:ascii="Arial Narrow" w:hAnsi="Arial Narrow"/>
                <w:b/>
              </w:rPr>
            </w:pPr>
            <w:r w:rsidRPr="006B00CC">
              <w:rPr>
                <w:rFonts w:ascii="Arial Narrow" w:hAnsi="Arial Narrow"/>
                <w:b/>
              </w:rPr>
              <w:t>TTC</w:t>
            </w:r>
          </w:p>
        </w:tc>
        <w:tc>
          <w:tcPr>
            <w:tcW w:w="2127" w:type="dxa"/>
            <w:tcBorders>
              <w:top w:val="single" w:sz="4" w:space="0" w:color="221F1F"/>
              <w:left w:val="single" w:sz="4" w:space="0" w:color="221F1F"/>
              <w:bottom w:val="single" w:sz="4" w:space="0" w:color="221F1F"/>
              <w:right w:val="single" w:sz="4" w:space="0" w:color="221F1F"/>
            </w:tcBorders>
          </w:tcPr>
          <w:p w:rsidR="0039794A" w:rsidRPr="00CF1778" w:rsidRDefault="0039794A" w:rsidP="004B4FBF">
            <w:pPr>
              <w:widowControl w:val="0"/>
              <w:autoSpaceDE w:val="0"/>
              <w:spacing w:line="360" w:lineRule="auto"/>
              <w:jc w:val="both"/>
              <w:rPr>
                <w:rFonts w:ascii="Arial Narrow" w:hAnsi="Arial Narrow"/>
              </w:rPr>
            </w:pPr>
            <w:r>
              <w:rPr>
                <w:rFonts w:ascii="Arial Narrow" w:hAnsi="Arial Narrow"/>
              </w:rPr>
              <w:t>Montant en lettres</w:t>
            </w:r>
          </w:p>
        </w:tc>
        <w:tc>
          <w:tcPr>
            <w:tcW w:w="2409" w:type="dxa"/>
            <w:tcBorders>
              <w:top w:val="single" w:sz="4" w:space="0" w:color="221F1F"/>
              <w:left w:val="single" w:sz="4" w:space="0" w:color="221F1F"/>
              <w:bottom w:val="single" w:sz="4" w:space="0" w:color="221F1F"/>
              <w:right w:val="single" w:sz="4" w:space="0" w:color="221F1F"/>
            </w:tcBorders>
            <w:vAlign w:val="center"/>
          </w:tcPr>
          <w:p w:rsidR="0039794A" w:rsidRPr="00CF1778" w:rsidRDefault="0039794A" w:rsidP="004B4FBF">
            <w:pPr>
              <w:widowControl w:val="0"/>
              <w:autoSpaceDE w:val="0"/>
              <w:spacing w:line="360" w:lineRule="auto"/>
              <w:jc w:val="both"/>
              <w:rPr>
                <w:rFonts w:ascii="Arial Narrow" w:hAnsi="Arial Narrow"/>
              </w:rPr>
            </w:pPr>
            <w:r>
              <w:rPr>
                <w:rFonts w:ascii="Arial Narrow" w:hAnsi="Arial Narrow"/>
              </w:rPr>
              <w:t>Montant en chiffres</w:t>
            </w:r>
          </w:p>
        </w:tc>
      </w:tr>
      <w:tr w:rsidR="0039794A" w:rsidRPr="00CF1778" w:rsidTr="0039794A">
        <w:trPr>
          <w:trHeight w:hRule="exact" w:val="378"/>
        </w:trPr>
        <w:tc>
          <w:tcPr>
            <w:tcW w:w="19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9794A" w:rsidRPr="006B00CC" w:rsidRDefault="0039794A" w:rsidP="004B4FBF">
            <w:pPr>
              <w:widowControl w:val="0"/>
              <w:autoSpaceDE w:val="0"/>
              <w:spacing w:line="360" w:lineRule="auto"/>
              <w:jc w:val="both"/>
              <w:rPr>
                <w:rFonts w:ascii="Arial Narrow" w:hAnsi="Arial Narrow"/>
                <w:b/>
              </w:rPr>
            </w:pPr>
            <w:r w:rsidRPr="006B00CC">
              <w:rPr>
                <w:rFonts w:ascii="Arial Narrow" w:hAnsi="Arial Narrow"/>
                <w:b/>
              </w:rPr>
              <w:t>HTVA</w:t>
            </w:r>
          </w:p>
        </w:tc>
        <w:tc>
          <w:tcPr>
            <w:tcW w:w="2127" w:type="dxa"/>
            <w:tcBorders>
              <w:top w:val="single" w:sz="4" w:space="0" w:color="221F1F"/>
              <w:left w:val="single" w:sz="4" w:space="0" w:color="221F1F"/>
              <w:bottom w:val="single" w:sz="4" w:space="0" w:color="221F1F"/>
              <w:right w:val="single" w:sz="4" w:space="0" w:color="221F1F"/>
            </w:tcBorders>
          </w:tcPr>
          <w:p w:rsidR="0039794A" w:rsidRPr="00CF1778" w:rsidRDefault="0039794A" w:rsidP="004B4FBF">
            <w:pPr>
              <w:widowControl w:val="0"/>
              <w:autoSpaceDE w:val="0"/>
              <w:spacing w:line="360" w:lineRule="auto"/>
              <w:jc w:val="both"/>
              <w:rPr>
                <w:rFonts w:ascii="Arial Narrow" w:hAnsi="Arial Narrow"/>
              </w:rPr>
            </w:pPr>
          </w:p>
        </w:tc>
        <w:tc>
          <w:tcPr>
            <w:tcW w:w="2409" w:type="dxa"/>
            <w:tcBorders>
              <w:top w:val="single" w:sz="4" w:space="0" w:color="221F1F"/>
              <w:left w:val="single" w:sz="4" w:space="0" w:color="221F1F"/>
              <w:bottom w:val="single" w:sz="4" w:space="0" w:color="221F1F"/>
              <w:right w:val="single" w:sz="4" w:space="0" w:color="221F1F"/>
            </w:tcBorders>
            <w:vAlign w:val="center"/>
          </w:tcPr>
          <w:p w:rsidR="0039794A" w:rsidRPr="00CF1778" w:rsidRDefault="0039794A" w:rsidP="004B4FBF">
            <w:pPr>
              <w:widowControl w:val="0"/>
              <w:autoSpaceDE w:val="0"/>
              <w:spacing w:line="360" w:lineRule="auto"/>
              <w:jc w:val="both"/>
              <w:rPr>
                <w:rFonts w:ascii="Arial Narrow" w:hAnsi="Arial Narrow"/>
              </w:rPr>
            </w:pPr>
          </w:p>
        </w:tc>
      </w:tr>
      <w:tr w:rsidR="0039794A" w:rsidRPr="00CF1778" w:rsidTr="0039794A">
        <w:trPr>
          <w:trHeight w:hRule="exact" w:val="378"/>
        </w:trPr>
        <w:tc>
          <w:tcPr>
            <w:tcW w:w="19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9794A" w:rsidRPr="006B00CC" w:rsidRDefault="0039794A" w:rsidP="004B4FBF">
            <w:pPr>
              <w:widowControl w:val="0"/>
              <w:autoSpaceDE w:val="0"/>
              <w:spacing w:line="360" w:lineRule="auto"/>
              <w:jc w:val="both"/>
              <w:rPr>
                <w:rFonts w:ascii="Arial Narrow" w:hAnsi="Arial Narrow"/>
                <w:b/>
              </w:rPr>
            </w:pPr>
            <w:r w:rsidRPr="006B00CC">
              <w:rPr>
                <w:rFonts w:ascii="Arial Narrow" w:hAnsi="Arial Narrow"/>
                <w:b/>
              </w:rPr>
              <w:t>TVA (19.25%)</w:t>
            </w:r>
          </w:p>
        </w:tc>
        <w:tc>
          <w:tcPr>
            <w:tcW w:w="2127" w:type="dxa"/>
            <w:tcBorders>
              <w:top w:val="single" w:sz="4" w:space="0" w:color="221F1F"/>
              <w:left w:val="single" w:sz="4" w:space="0" w:color="221F1F"/>
              <w:bottom w:val="single" w:sz="4" w:space="0" w:color="221F1F"/>
              <w:right w:val="single" w:sz="4" w:space="0" w:color="221F1F"/>
            </w:tcBorders>
          </w:tcPr>
          <w:p w:rsidR="0039794A" w:rsidRPr="00CF1778" w:rsidRDefault="0039794A" w:rsidP="004B4FBF">
            <w:pPr>
              <w:widowControl w:val="0"/>
              <w:autoSpaceDE w:val="0"/>
              <w:spacing w:line="360" w:lineRule="auto"/>
              <w:jc w:val="both"/>
              <w:rPr>
                <w:rFonts w:ascii="Arial Narrow" w:hAnsi="Arial Narrow"/>
              </w:rPr>
            </w:pPr>
          </w:p>
        </w:tc>
        <w:tc>
          <w:tcPr>
            <w:tcW w:w="2409" w:type="dxa"/>
            <w:tcBorders>
              <w:top w:val="single" w:sz="4" w:space="0" w:color="221F1F"/>
              <w:left w:val="single" w:sz="4" w:space="0" w:color="221F1F"/>
              <w:bottom w:val="single" w:sz="4" w:space="0" w:color="221F1F"/>
              <w:right w:val="single" w:sz="4" w:space="0" w:color="221F1F"/>
            </w:tcBorders>
            <w:vAlign w:val="center"/>
          </w:tcPr>
          <w:p w:rsidR="0039794A" w:rsidRPr="00CF1778" w:rsidRDefault="0039794A" w:rsidP="004B4FBF">
            <w:pPr>
              <w:widowControl w:val="0"/>
              <w:autoSpaceDE w:val="0"/>
              <w:spacing w:line="360" w:lineRule="auto"/>
              <w:jc w:val="both"/>
              <w:rPr>
                <w:rFonts w:ascii="Arial Narrow" w:hAnsi="Arial Narrow"/>
              </w:rPr>
            </w:pPr>
          </w:p>
        </w:tc>
      </w:tr>
      <w:tr w:rsidR="0039794A" w:rsidRPr="00CF1778" w:rsidTr="0039794A">
        <w:trPr>
          <w:trHeight w:hRule="exact" w:val="378"/>
        </w:trPr>
        <w:tc>
          <w:tcPr>
            <w:tcW w:w="19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9794A" w:rsidRPr="006B00CC" w:rsidRDefault="0039794A" w:rsidP="004B4FBF">
            <w:pPr>
              <w:widowControl w:val="0"/>
              <w:autoSpaceDE w:val="0"/>
              <w:spacing w:line="360" w:lineRule="auto"/>
              <w:jc w:val="both"/>
              <w:rPr>
                <w:rFonts w:ascii="Arial Narrow" w:hAnsi="Arial Narrow"/>
                <w:b/>
              </w:rPr>
            </w:pPr>
            <w:r w:rsidRPr="006B00CC">
              <w:rPr>
                <w:rFonts w:ascii="Arial Narrow" w:hAnsi="Arial Narrow"/>
                <w:b/>
              </w:rPr>
              <w:t>AIR</w:t>
            </w:r>
            <w:r w:rsidRPr="00AE661D">
              <w:rPr>
                <w:rFonts w:ascii="Arial Narrow" w:hAnsi="Arial Narrow"/>
                <w:b/>
              </w:rPr>
              <w:t xml:space="preserve"> (2,2% ou 5,5%)</w:t>
            </w:r>
          </w:p>
        </w:tc>
        <w:tc>
          <w:tcPr>
            <w:tcW w:w="2127" w:type="dxa"/>
            <w:tcBorders>
              <w:top w:val="single" w:sz="4" w:space="0" w:color="221F1F"/>
              <w:left w:val="single" w:sz="4" w:space="0" w:color="221F1F"/>
              <w:bottom w:val="single" w:sz="4" w:space="0" w:color="221F1F"/>
              <w:right w:val="single" w:sz="4" w:space="0" w:color="221F1F"/>
            </w:tcBorders>
          </w:tcPr>
          <w:p w:rsidR="0039794A" w:rsidRPr="00CF1778" w:rsidRDefault="0039794A" w:rsidP="004B4FBF">
            <w:pPr>
              <w:widowControl w:val="0"/>
              <w:autoSpaceDE w:val="0"/>
              <w:spacing w:line="360" w:lineRule="auto"/>
              <w:jc w:val="both"/>
              <w:rPr>
                <w:rFonts w:ascii="Arial Narrow" w:hAnsi="Arial Narrow"/>
              </w:rPr>
            </w:pPr>
          </w:p>
        </w:tc>
        <w:tc>
          <w:tcPr>
            <w:tcW w:w="2409" w:type="dxa"/>
            <w:tcBorders>
              <w:top w:val="single" w:sz="4" w:space="0" w:color="221F1F"/>
              <w:left w:val="single" w:sz="4" w:space="0" w:color="221F1F"/>
              <w:bottom w:val="single" w:sz="4" w:space="0" w:color="221F1F"/>
              <w:right w:val="single" w:sz="4" w:space="0" w:color="221F1F"/>
            </w:tcBorders>
            <w:vAlign w:val="center"/>
          </w:tcPr>
          <w:p w:rsidR="0039794A" w:rsidRPr="00CF1778" w:rsidRDefault="0039794A" w:rsidP="004B4FBF">
            <w:pPr>
              <w:widowControl w:val="0"/>
              <w:autoSpaceDE w:val="0"/>
              <w:spacing w:line="360" w:lineRule="auto"/>
              <w:jc w:val="both"/>
              <w:rPr>
                <w:rFonts w:ascii="Arial Narrow" w:hAnsi="Arial Narrow"/>
              </w:rPr>
            </w:pPr>
          </w:p>
        </w:tc>
      </w:tr>
      <w:tr w:rsidR="0039794A" w:rsidRPr="00CF1778" w:rsidTr="0039794A">
        <w:trPr>
          <w:trHeight w:hRule="exact" w:val="442"/>
        </w:trPr>
        <w:tc>
          <w:tcPr>
            <w:tcW w:w="19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9794A" w:rsidRPr="006B00CC" w:rsidRDefault="0039794A" w:rsidP="004B4FBF">
            <w:pPr>
              <w:widowControl w:val="0"/>
              <w:autoSpaceDE w:val="0"/>
              <w:spacing w:line="360" w:lineRule="auto"/>
              <w:jc w:val="both"/>
              <w:rPr>
                <w:rFonts w:ascii="Arial Narrow" w:hAnsi="Arial Narrow"/>
                <w:b/>
              </w:rPr>
            </w:pPr>
            <w:r w:rsidRPr="006B00CC">
              <w:rPr>
                <w:rFonts w:ascii="Arial Narrow" w:hAnsi="Arial Narrow"/>
                <w:b/>
              </w:rPr>
              <w:t>Net à mandater</w:t>
            </w:r>
          </w:p>
        </w:tc>
        <w:tc>
          <w:tcPr>
            <w:tcW w:w="2127" w:type="dxa"/>
            <w:tcBorders>
              <w:top w:val="single" w:sz="4" w:space="0" w:color="221F1F"/>
              <w:left w:val="single" w:sz="4" w:space="0" w:color="221F1F"/>
              <w:bottom w:val="single" w:sz="4" w:space="0" w:color="221F1F"/>
              <w:right w:val="single" w:sz="4" w:space="0" w:color="221F1F"/>
            </w:tcBorders>
          </w:tcPr>
          <w:p w:rsidR="0039794A" w:rsidRPr="00CF1778" w:rsidRDefault="0039794A" w:rsidP="004B4FBF">
            <w:pPr>
              <w:widowControl w:val="0"/>
              <w:autoSpaceDE w:val="0"/>
              <w:spacing w:line="360" w:lineRule="auto"/>
              <w:jc w:val="both"/>
              <w:rPr>
                <w:rFonts w:ascii="Arial Narrow" w:hAnsi="Arial Narrow"/>
              </w:rPr>
            </w:pPr>
          </w:p>
        </w:tc>
        <w:tc>
          <w:tcPr>
            <w:tcW w:w="2409" w:type="dxa"/>
            <w:tcBorders>
              <w:top w:val="single" w:sz="4" w:space="0" w:color="221F1F"/>
              <w:left w:val="single" w:sz="4" w:space="0" w:color="221F1F"/>
              <w:bottom w:val="single" w:sz="4" w:space="0" w:color="221F1F"/>
              <w:right w:val="single" w:sz="4" w:space="0" w:color="221F1F"/>
            </w:tcBorders>
            <w:vAlign w:val="center"/>
          </w:tcPr>
          <w:p w:rsidR="0039794A" w:rsidRPr="00CF1778" w:rsidRDefault="0039794A" w:rsidP="004B4FBF">
            <w:pPr>
              <w:widowControl w:val="0"/>
              <w:autoSpaceDE w:val="0"/>
              <w:spacing w:line="360" w:lineRule="auto"/>
              <w:jc w:val="both"/>
              <w:rPr>
                <w:rFonts w:ascii="Arial Narrow" w:hAnsi="Arial Narrow"/>
              </w:rPr>
            </w:pPr>
          </w:p>
        </w:tc>
      </w:tr>
    </w:tbl>
    <w:p w:rsidR="00CB7C02" w:rsidRPr="00CF1778" w:rsidRDefault="00CB7C02" w:rsidP="004B4FBF">
      <w:pPr>
        <w:widowControl w:val="0"/>
        <w:autoSpaceDE w:val="0"/>
        <w:spacing w:line="360" w:lineRule="auto"/>
        <w:jc w:val="both"/>
        <w:rPr>
          <w:rFonts w:ascii="Arial Narrow" w:hAnsi="Arial Narrow"/>
          <w:sz w:val="10"/>
          <w:szCs w:val="10"/>
        </w:rPr>
      </w:pPr>
    </w:p>
    <w:p w:rsidR="00CB7C02" w:rsidRPr="00CF1778" w:rsidRDefault="00CB7C02" w:rsidP="004B4FBF">
      <w:pPr>
        <w:widowControl w:val="0"/>
        <w:autoSpaceDE w:val="0"/>
        <w:jc w:val="both"/>
        <w:rPr>
          <w:rFonts w:ascii="Arial Narrow" w:hAnsi="Arial Narrow"/>
        </w:rPr>
      </w:pPr>
      <w:r w:rsidRPr="00CF1778">
        <w:rPr>
          <w:rFonts w:ascii="Arial Narrow" w:hAnsi="Arial Narrow"/>
          <w:b/>
          <w:bCs/>
        </w:rPr>
        <w:t>Lu et accepté par le prestataire</w:t>
      </w:r>
    </w:p>
    <w:p w:rsidR="00CB7C02" w:rsidRPr="00CF1778" w:rsidRDefault="00EE0E8A" w:rsidP="004B4FBF">
      <w:pPr>
        <w:widowControl w:val="0"/>
        <w:autoSpaceDE w:val="0"/>
        <w:jc w:val="both"/>
        <w:rPr>
          <w:rFonts w:ascii="Arial Narrow" w:hAnsi="Arial Narrow"/>
        </w:rPr>
      </w:pPr>
      <w:r w:rsidRPr="00EE0E8A">
        <w:rPr>
          <w:rFonts w:ascii="Arial Narrow" w:hAnsi="Arial Narrow"/>
          <w:i/>
          <w:iCs/>
          <w:position w:val="-4"/>
          <w:sz w:val="28"/>
        </w:rPr>
        <w:t>Ambam</w:t>
      </w:r>
      <w:r w:rsidR="006B00CC" w:rsidRPr="00EE0E8A">
        <w:rPr>
          <w:rFonts w:ascii="Arial Narrow" w:hAnsi="Arial Narrow"/>
          <w:i/>
          <w:iCs/>
          <w:position w:val="-4"/>
          <w:sz w:val="28"/>
        </w:rPr>
        <w:t>,</w:t>
      </w:r>
      <w:r w:rsidR="00CB7C02" w:rsidRPr="00CF1778">
        <w:rPr>
          <w:rFonts w:ascii="Arial Narrow" w:hAnsi="Arial Narrow"/>
          <w:i/>
          <w:iCs/>
          <w:position w:val="-4"/>
        </w:rPr>
        <w:t xml:space="preserve"> le</w:t>
      </w:r>
      <w:r w:rsidR="006B00CC">
        <w:rPr>
          <w:rFonts w:ascii="Arial Narrow" w:hAnsi="Arial Narrow"/>
          <w:i/>
          <w:iCs/>
        </w:rPr>
        <w:t>_____________________</w:t>
      </w:r>
    </w:p>
    <w:p w:rsidR="00CB7C02" w:rsidRPr="00CF1778" w:rsidRDefault="00CB7C02" w:rsidP="004B4FBF">
      <w:pPr>
        <w:widowControl w:val="0"/>
        <w:autoSpaceDE w:val="0"/>
        <w:spacing w:line="360" w:lineRule="auto"/>
        <w:jc w:val="both"/>
        <w:rPr>
          <w:rFonts w:ascii="Arial Narrow" w:hAnsi="Arial Narrow"/>
        </w:rPr>
      </w:pPr>
      <w:r w:rsidRPr="00CF1778">
        <w:rPr>
          <w:rFonts w:ascii="Arial Narrow" w:hAnsi="Arial Narrow"/>
        </w:rPr>
        <w:t>Signature</w:t>
      </w:r>
    </w:p>
    <w:p w:rsidR="00CB7C02" w:rsidRPr="00CF1778" w:rsidRDefault="00CB7C02" w:rsidP="004B4FBF">
      <w:pPr>
        <w:widowControl w:val="0"/>
        <w:autoSpaceDE w:val="0"/>
        <w:spacing w:line="360" w:lineRule="auto"/>
        <w:jc w:val="both"/>
        <w:rPr>
          <w:rFonts w:ascii="Arial Narrow" w:hAnsi="Arial Narrow"/>
        </w:rPr>
      </w:pPr>
    </w:p>
    <w:p w:rsidR="00CB7C02" w:rsidRPr="00CF1778" w:rsidRDefault="00CB7C02" w:rsidP="004B4FBF">
      <w:pPr>
        <w:widowControl w:val="0"/>
        <w:autoSpaceDE w:val="0"/>
        <w:spacing w:line="360" w:lineRule="auto"/>
        <w:jc w:val="both"/>
        <w:rPr>
          <w:rFonts w:ascii="Arial Narrow" w:hAnsi="Arial Narrow"/>
        </w:rPr>
      </w:pPr>
    </w:p>
    <w:p w:rsidR="00CB7C02" w:rsidRPr="00CF1778" w:rsidRDefault="00CB7C02" w:rsidP="004B4FBF">
      <w:pPr>
        <w:widowControl w:val="0"/>
        <w:autoSpaceDE w:val="0"/>
        <w:spacing w:line="360" w:lineRule="auto"/>
        <w:jc w:val="both"/>
        <w:rPr>
          <w:rFonts w:ascii="Arial Narrow" w:hAnsi="Arial Narrow"/>
        </w:rPr>
      </w:pPr>
    </w:p>
    <w:p w:rsidR="00CB7C02" w:rsidRPr="00CF1778" w:rsidRDefault="00CB7C02" w:rsidP="004B4FBF">
      <w:pPr>
        <w:widowControl w:val="0"/>
        <w:autoSpaceDE w:val="0"/>
        <w:spacing w:line="360" w:lineRule="auto"/>
        <w:jc w:val="both"/>
        <w:rPr>
          <w:rFonts w:ascii="Arial Narrow" w:hAnsi="Arial Narrow"/>
        </w:rPr>
      </w:pPr>
    </w:p>
    <w:p w:rsidR="00CB7C02" w:rsidRPr="00CF1778" w:rsidRDefault="00CB7C02" w:rsidP="004B4FBF">
      <w:pPr>
        <w:widowControl w:val="0"/>
        <w:autoSpaceDE w:val="0"/>
        <w:spacing w:line="360" w:lineRule="auto"/>
        <w:jc w:val="both"/>
        <w:rPr>
          <w:rFonts w:ascii="Arial Narrow" w:hAnsi="Arial Narrow"/>
        </w:rPr>
      </w:pPr>
    </w:p>
    <w:p w:rsidR="00CB7C02" w:rsidRPr="00CF1778" w:rsidRDefault="00CB7C02" w:rsidP="004B4FBF">
      <w:pPr>
        <w:widowControl w:val="0"/>
        <w:autoSpaceDE w:val="0"/>
        <w:spacing w:line="360" w:lineRule="auto"/>
        <w:jc w:val="both"/>
        <w:rPr>
          <w:rFonts w:ascii="Arial Narrow" w:hAnsi="Arial Narrow"/>
          <w:sz w:val="10"/>
          <w:szCs w:val="10"/>
        </w:rPr>
      </w:pPr>
    </w:p>
    <w:p w:rsidR="00CB7C02" w:rsidRPr="00EE0E8A" w:rsidRDefault="00CB7C02" w:rsidP="004B4FBF">
      <w:pPr>
        <w:widowControl w:val="0"/>
        <w:autoSpaceDE w:val="0"/>
        <w:jc w:val="both"/>
        <w:rPr>
          <w:rFonts w:ascii="Arial Narrow" w:hAnsi="Arial Narrow"/>
        </w:rPr>
      </w:pPr>
      <w:r w:rsidRPr="00EE0E8A">
        <w:rPr>
          <w:rFonts w:ascii="Arial Narrow" w:hAnsi="Arial Narrow"/>
          <w:b/>
          <w:bCs/>
        </w:rPr>
        <w:t>Signé</w:t>
      </w:r>
      <w:r w:rsidRPr="00EE0E8A">
        <w:rPr>
          <w:rFonts w:ascii="Arial Narrow" w:hAnsi="Arial Narrow"/>
          <w:b/>
          <w:bCs/>
          <w:spacing w:val="7"/>
        </w:rPr>
        <w:t xml:space="preserve"> par </w:t>
      </w:r>
      <w:r w:rsidR="0089024A" w:rsidRPr="00EE0E8A">
        <w:rPr>
          <w:rFonts w:ascii="Arial Narrow" w:hAnsi="Arial Narrow"/>
          <w:b/>
          <w:bCs/>
        </w:rPr>
        <w:t>l’Autorité Contractante</w:t>
      </w:r>
    </w:p>
    <w:p w:rsidR="00CB7C02" w:rsidRPr="00CF1778" w:rsidRDefault="00EE0E8A" w:rsidP="004B4FBF">
      <w:pPr>
        <w:widowControl w:val="0"/>
        <w:autoSpaceDE w:val="0"/>
        <w:jc w:val="both"/>
        <w:rPr>
          <w:rFonts w:ascii="Arial Narrow" w:hAnsi="Arial Narrow"/>
        </w:rPr>
      </w:pPr>
      <w:r w:rsidRPr="00EE0E8A">
        <w:rPr>
          <w:rFonts w:ascii="Arial Narrow" w:hAnsi="Arial Narrow"/>
          <w:i/>
          <w:iCs/>
          <w:position w:val="-4"/>
          <w:sz w:val="28"/>
        </w:rPr>
        <w:t>Ambam</w:t>
      </w:r>
      <w:r w:rsidR="00CB7C02" w:rsidRPr="00CF1778">
        <w:rPr>
          <w:rFonts w:ascii="Arial Narrow" w:hAnsi="Arial Narrow"/>
          <w:i/>
          <w:iCs/>
          <w:position w:val="-4"/>
        </w:rPr>
        <w:t>, le</w:t>
      </w:r>
      <w:r w:rsidR="00CB7C02" w:rsidRPr="00CF1778">
        <w:rPr>
          <w:rFonts w:ascii="Arial Narrow" w:hAnsi="Arial Narrow"/>
          <w:i/>
          <w:iCs/>
        </w:rPr>
        <w:t>..........................................................................</w:t>
      </w:r>
    </w:p>
    <w:p w:rsidR="00CB7C02" w:rsidRPr="00CF1778" w:rsidRDefault="00CB7C02" w:rsidP="004B4FBF">
      <w:pPr>
        <w:widowControl w:val="0"/>
        <w:autoSpaceDE w:val="0"/>
        <w:spacing w:line="360" w:lineRule="auto"/>
        <w:jc w:val="both"/>
        <w:rPr>
          <w:rFonts w:ascii="Arial Narrow" w:hAnsi="Arial Narrow"/>
        </w:rPr>
      </w:pPr>
      <w:r w:rsidRPr="00CF1778">
        <w:rPr>
          <w:rFonts w:ascii="Arial Narrow" w:hAnsi="Arial Narrow"/>
        </w:rPr>
        <w:t>Signature</w:t>
      </w:r>
    </w:p>
    <w:p w:rsidR="00CB7C02" w:rsidRPr="00CF1778" w:rsidRDefault="00CB7C02" w:rsidP="004B4FBF">
      <w:pPr>
        <w:widowControl w:val="0"/>
        <w:autoSpaceDE w:val="0"/>
        <w:spacing w:line="360" w:lineRule="auto"/>
        <w:jc w:val="both"/>
        <w:rPr>
          <w:rFonts w:ascii="Arial Narrow" w:hAnsi="Arial Narrow"/>
        </w:rPr>
      </w:pPr>
    </w:p>
    <w:p w:rsidR="00CB7C02" w:rsidRPr="00CF1778" w:rsidRDefault="00CB7C02" w:rsidP="004B4FBF">
      <w:pPr>
        <w:widowControl w:val="0"/>
        <w:autoSpaceDE w:val="0"/>
        <w:spacing w:line="360" w:lineRule="auto"/>
        <w:jc w:val="both"/>
        <w:rPr>
          <w:rFonts w:ascii="Arial Narrow" w:hAnsi="Arial Narrow"/>
        </w:rPr>
      </w:pPr>
    </w:p>
    <w:p w:rsidR="00CB7C02" w:rsidRPr="00CF1778" w:rsidRDefault="00CB7C02" w:rsidP="004B4FBF">
      <w:pPr>
        <w:widowControl w:val="0"/>
        <w:autoSpaceDE w:val="0"/>
        <w:spacing w:line="360" w:lineRule="auto"/>
        <w:jc w:val="both"/>
        <w:rPr>
          <w:rFonts w:ascii="Arial Narrow" w:hAnsi="Arial Narrow"/>
        </w:rPr>
      </w:pPr>
    </w:p>
    <w:p w:rsidR="00CB7C02" w:rsidRPr="00CF1778" w:rsidRDefault="00CB7C02" w:rsidP="004B4FBF">
      <w:pPr>
        <w:widowControl w:val="0"/>
        <w:autoSpaceDE w:val="0"/>
        <w:spacing w:line="360" w:lineRule="auto"/>
        <w:jc w:val="both"/>
        <w:rPr>
          <w:rFonts w:ascii="Arial Narrow" w:hAnsi="Arial Narrow"/>
        </w:rPr>
      </w:pPr>
    </w:p>
    <w:p w:rsidR="00CB7C02" w:rsidRPr="00CF1778" w:rsidRDefault="00CB7C02" w:rsidP="004B4FBF">
      <w:pPr>
        <w:widowControl w:val="0"/>
        <w:autoSpaceDE w:val="0"/>
        <w:spacing w:line="360" w:lineRule="auto"/>
        <w:jc w:val="both"/>
        <w:rPr>
          <w:rFonts w:ascii="Arial Narrow" w:hAnsi="Arial Narrow"/>
        </w:rPr>
      </w:pPr>
    </w:p>
    <w:p w:rsidR="00CB7C02" w:rsidRPr="00CF1778" w:rsidRDefault="00CB7C02" w:rsidP="004B4FBF">
      <w:pPr>
        <w:widowControl w:val="0"/>
        <w:autoSpaceDE w:val="0"/>
        <w:spacing w:line="360" w:lineRule="auto"/>
        <w:jc w:val="both"/>
        <w:rPr>
          <w:rFonts w:ascii="Arial Narrow" w:hAnsi="Arial Narrow"/>
          <w:sz w:val="10"/>
          <w:szCs w:val="10"/>
        </w:rPr>
      </w:pPr>
    </w:p>
    <w:p w:rsidR="00CB7C02" w:rsidRPr="00CF1778" w:rsidRDefault="00CB7C02" w:rsidP="004B4FBF">
      <w:pPr>
        <w:widowControl w:val="0"/>
        <w:autoSpaceDE w:val="0"/>
        <w:spacing w:line="360" w:lineRule="auto"/>
        <w:jc w:val="both"/>
        <w:rPr>
          <w:rFonts w:ascii="Arial Narrow" w:hAnsi="Arial Narrow"/>
        </w:rPr>
      </w:pPr>
      <w:r w:rsidRPr="00CF1778">
        <w:rPr>
          <w:rFonts w:ascii="Arial Narrow" w:hAnsi="Arial Narrow"/>
          <w:b/>
          <w:bCs/>
        </w:rPr>
        <w:t>Enregistrement</w:t>
      </w:r>
    </w:p>
    <w:p w:rsidR="00CB7C02" w:rsidRPr="00CF1778" w:rsidRDefault="00CB7C02" w:rsidP="004B4FBF">
      <w:pPr>
        <w:widowControl w:val="0"/>
        <w:autoSpaceDE w:val="0"/>
        <w:spacing w:line="360" w:lineRule="auto"/>
        <w:jc w:val="both"/>
        <w:rPr>
          <w:rFonts w:ascii="Arial Narrow" w:hAnsi="Arial Narrow"/>
        </w:rPr>
      </w:pPr>
      <w:r w:rsidRPr="006B00CC">
        <w:rPr>
          <w:rFonts w:ascii="Arial Narrow" w:hAnsi="Arial Narrow"/>
          <w:i/>
          <w:iCs/>
          <w:color w:val="FF0000"/>
          <w:position w:val="-4"/>
        </w:rPr>
        <w:t>[Lieu</w:t>
      </w:r>
      <w:r w:rsidR="006B00CC" w:rsidRPr="006B00CC">
        <w:rPr>
          <w:rFonts w:ascii="Arial Narrow" w:hAnsi="Arial Narrow"/>
          <w:i/>
          <w:iCs/>
          <w:color w:val="FF0000"/>
          <w:position w:val="-4"/>
        </w:rPr>
        <w:t xml:space="preserve"> à indiquer</w:t>
      </w:r>
      <w:r w:rsidRPr="006B00CC">
        <w:rPr>
          <w:rFonts w:ascii="Arial Narrow" w:hAnsi="Arial Narrow"/>
          <w:i/>
          <w:iCs/>
          <w:color w:val="FF0000"/>
          <w:position w:val="-4"/>
        </w:rPr>
        <w:t xml:space="preserve">], </w:t>
      </w:r>
      <w:r w:rsidRPr="00CF1778">
        <w:rPr>
          <w:rFonts w:ascii="Arial Narrow" w:hAnsi="Arial Narrow"/>
          <w:i/>
          <w:iCs/>
          <w:position w:val="-4"/>
        </w:rPr>
        <w:t>l</w:t>
      </w:r>
      <w:r w:rsidRPr="006B00CC">
        <w:rPr>
          <w:rFonts w:ascii="Arial Narrow" w:hAnsi="Arial Narrow"/>
          <w:i/>
          <w:iCs/>
          <w:color w:val="FF0000"/>
          <w:position w:val="-4"/>
        </w:rPr>
        <w:t>e</w:t>
      </w:r>
      <w:r w:rsidRPr="006B00CC">
        <w:rPr>
          <w:rFonts w:ascii="Arial Narrow" w:hAnsi="Arial Narrow"/>
          <w:i/>
          <w:iCs/>
          <w:color w:val="FF0000"/>
        </w:rPr>
        <w:t>..........................................................................</w:t>
      </w:r>
    </w:p>
    <w:p w:rsidR="00CB7C02" w:rsidRPr="00CF1778" w:rsidRDefault="00CB7C02" w:rsidP="004B4FBF">
      <w:pPr>
        <w:widowControl w:val="0"/>
        <w:autoSpaceDE w:val="0"/>
        <w:spacing w:line="360" w:lineRule="auto"/>
        <w:jc w:val="both"/>
        <w:rPr>
          <w:rFonts w:ascii="Arial Narrow" w:hAnsi="Arial Narrow"/>
        </w:rPr>
      </w:pPr>
    </w:p>
    <w:p w:rsidR="00CB7C02" w:rsidRPr="00CF1778" w:rsidRDefault="00CB7C02" w:rsidP="004B4FBF">
      <w:pPr>
        <w:widowControl w:val="0"/>
        <w:autoSpaceDE w:val="0"/>
        <w:spacing w:line="360" w:lineRule="auto"/>
        <w:jc w:val="both"/>
        <w:rPr>
          <w:rFonts w:ascii="Arial Narrow" w:hAnsi="Arial Narrow"/>
        </w:rPr>
      </w:pPr>
    </w:p>
    <w:p w:rsidR="00CB7C02" w:rsidRPr="00CF1778" w:rsidRDefault="00CB7C02" w:rsidP="004B4FBF">
      <w:pPr>
        <w:suppressAutoHyphens w:val="0"/>
        <w:autoSpaceDN/>
        <w:jc w:val="both"/>
        <w:textAlignment w:val="auto"/>
        <w:rPr>
          <w:rFonts w:ascii="Arial Narrow" w:hAnsi="Arial Narrow"/>
        </w:rPr>
      </w:pPr>
      <w:r w:rsidRPr="00CF1778">
        <w:rPr>
          <w:rFonts w:ascii="Arial Narrow" w:hAnsi="Arial Narrow"/>
        </w:rPr>
        <w:br w:type="page"/>
      </w: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E055AF" w:rsidRPr="006B00CC" w:rsidRDefault="00E055AF" w:rsidP="006B00CC">
      <w:pPr>
        <w:widowControl w:val="0"/>
        <w:autoSpaceDE w:val="0"/>
        <w:spacing w:before="240" w:after="240"/>
        <w:ind w:left="851"/>
        <w:jc w:val="center"/>
        <w:outlineLvl w:val="0"/>
        <w:rPr>
          <w:rFonts w:eastAsia="Calibri"/>
          <w:b/>
          <w:caps/>
          <w:spacing w:val="45"/>
          <w:sz w:val="36"/>
          <w:szCs w:val="36"/>
          <w:lang w:eastAsia="en-US"/>
        </w:rPr>
      </w:pPr>
      <w:bookmarkStart w:id="464" w:name="_Toc390335371"/>
      <w:bookmarkStart w:id="465" w:name="_Toc390418130"/>
      <w:bookmarkStart w:id="466" w:name="_Toc97543367"/>
      <w:bookmarkStart w:id="467" w:name="_Toc97557128"/>
      <w:bookmarkStart w:id="468" w:name="_Toc157306471"/>
      <w:r w:rsidRPr="006B00CC">
        <w:rPr>
          <w:rFonts w:eastAsia="Calibri"/>
          <w:b/>
          <w:caps/>
          <w:spacing w:val="45"/>
          <w:sz w:val="36"/>
          <w:szCs w:val="36"/>
          <w:lang w:eastAsia="en-US"/>
        </w:rPr>
        <w:t>piece n°10</w:t>
      </w:r>
    </w:p>
    <w:p w:rsidR="00273DD0" w:rsidRPr="006B00CC" w:rsidRDefault="00353DCC" w:rsidP="006B00CC">
      <w:pPr>
        <w:pStyle w:val="DTAOpices"/>
      </w:pPr>
      <w:r w:rsidRPr="006B00CC">
        <w:t xml:space="preserve">Modèles </w:t>
      </w:r>
      <w:r w:rsidR="0038015E" w:rsidRPr="006B00CC">
        <w:t>ou formulaires types</w:t>
      </w:r>
      <w:r w:rsidRPr="006B00CC">
        <w:t xml:space="preserve"> à utiliser par les Soumissionnaires</w:t>
      </w:r>
      <w:bookmarkEnd w:id="464"/>
      <w:bookmarkEnd w:id="465"/>
      <w:bookmarkEnd w:id="466"/>
      <w:bookmarkEnd w:id="467"/>
      <w:bookmarkEnd w:id="468"/>
    </w:p>
    <w:p w:rsidR="00273DD0" w:rsidRPr="00CF1778" w:rsidRDefault="00273DD0" w:rsidP="004B4FBF">
      <w:pPr>
        <w:widowControl w:val="0"/>
        <w:autoSpaceDE w:val="0"/>
        <w:jc w:val="both"/>
        <w:rPr>
          <w:rFonts w:ascii="Arial Narrow" w:hAnsi="Arial Narrow"/>
          <w:spacing w:val="37"/>
        </w:rPr>
      </w:pPr>
    </w:p>
    <w:p w:rsidR="008434DD" w:rsidRPr="00CF1778" w:rsidRDefault="008434DD" w:rsidP="004B4FBF">
      <w:pPr>
        <w:suppressAutoHyphens w:val="0"/>
        <w:autoSpaceDN/>
        <w:jc w:val="both"/>
        <w:textAlignment w:val="auto"/>
        <w:rPr>
          <w:rFonts w:ascii="Arial Narrow" w:hAnsi="Arial Narrow"/>
          <w:spacing w:val="37"/>
        </w:rPr>
      </w:pPr>
      <w:r w:rsidRPr="00CF1778">
        <w:rPr>
          <w:rFonts w:ascii="Arial Narrow" w:hAnsi="Arial Narrow"/>
          <w:spacing w:val="37"/>
        </w:rPr>
        <w:br w:type="page"/>
      </w:r>
    </w:p>
    <w:p w:rsidR="00273DD0" w:rsidRPr="00CF1778" w:rsidRDefault="00353DCC" w:rsidP="00117F88">
      <w:pPr>
        <w:pStyle w:val="DTAOtitre"/>
      </w:pPr>
      <w:r w:rsidRPr="00CF1778">
        <w:lastRenderedPageBreak/>
        <w:t>Tabledesmodèles</w:t>
      </w:r>
    </w:p>
    <w:p w:rsidR="00BE28B4" w:rsidRPr="00CF1778" w:rsidRDefault="00D315C2" w:rsidP="004B4FBF">
      <w:pPr>
        <w:pStyle w:val="TM2"/>
        <w:jc w:val="both"/>
        <w:rPr>
          <w:rFonts w:ascii="Arial Narrow" w:hAnsi="Arial Narrow" w:cs="Times New Roman"/>
        </w:rPr>
      </w:pPr>
      <w:r w:rsidRPr="00CF1778">
        <w:rPr>
          <w:rFonts w:ascii="Arial Narrow" w:hAnsi="Arial Narrow" w:cs="Times New Roman"/>
          <w:spacing w:val="34"/>
        </w:rPr>
        <w:fldChar w:fldCharType="begin"/>
      </w:r>
      <w:r w:rsidR="00CB704E" w:rsidRPr="00CF1778">
        <w:rPr>
          <w:rFonts w:ascii="Arial Narrow" w:hAnsi="Arial Narrow" w:cs="Times New Roman"/>
          <w:spacing w:val="34"/>
        </w:rPr>
        <w:instrText xml:space="preserve"> TOC \b ANNEXES \* MERGEFORMAT </w:instrText>
      </w:r>
      <w:r w:rsidRPr="00CF1778">
        <w:rPr>
          <w:rFonts w:ascii="Arial Narrow" w:hAnsi="Arial Narrow" w:cs="Times New Roman"/>
          <w:spacing w:val="34"/>
        </w:rPr>
        <w:fldChar w:fldCharType="separate"/>
      </w:r>
      <w:r w:rsidR="00BE28B4" w:rsidRPr="00CF1778">
        <w:rPr>
          <w:rFonts w:ascii="Arial Narrow" w:hAnsi="Arial Narrow" w:cs="Times New Roman"/>
        </w:rPr>
        <w:t xml:space="preserve">Annexe n° 1: </w:t>
      </w:r>
      <w:r w:rsidR="00146097" w:rsidRPr="00CF1778">
        <w:rPr>
          <w:rFonts w:ascii="Arial Narrow" w:hAnsi="Arial Narrow" w:cs="Times New Roman"/>
          <w:iCs/>
        </w:rPr>
        <w:t>Modèle Déclaration d’intention de soumissionner</w:t>
      </w:r>
      <w:r w:rsidR="00BE28B4" w:rsidRPr="00CF1778">
        <w:rPr>
          <w:rFonts w:ascii="Arial Narrow" w:hAnsi="Arial Narrow" w:cs="Times New Roman"/>
        </w:rPr>
        <w:tab/>
      </w:r>
      <w:r w:rsidRPr="00CF1778">
        <w:rPr>
          <w:rFonts w:ascii="Arial Narrow" w:hAnsi="Arial Narrow" w:cs="Times New Roman"/>
        </w:rPr>
        <w:fldChar w:fldCharType="begin"/>
      </w:r>
      <w:r w:rsidR="00BE28B4" w:rsidRPr="00CF1778">
        <w:rPr>
          <w:rFonts w:ascii="Arial Narrow" w:hAnsi="Arial Narrow" w:cs="Times New Roman"/>
        </w:rPr>
        <w:instrText xml:space="preserve"> PAGEREF _Toc530309771 \h </w:instrText>
      </w:r>
      <w:r w:rsidRPr="00CF1778">
        <w:rPr>
          <w:rFonts w:ascii="Arial Narrow" w:hAnsi="Arial Narrow" w:cs="Times New Roman"/>
        </w:rPr>
      </w:r>
      <w:r w:rsidRPr="00CF1778">
        <w:rPr>
          <w:rFonts w:ascii="Arial Narrow" w:hAnsi="Arial Narrow" w:cs="Times New Roman"/>
        </w:rPr>
        <w:fldChar w:fldCharType="separate"/>
      </w:r>
      <w:r w:rsidR="00784BFD">
        <w:rPr>
          <w:rFonts w:ascii="Arial Narrow" w:hAnsi="Arial Narrow" w:cs="Times New Roman"/>
        </w:rPr>
        <w:t>111</w:t>
      </w:r>
      <w:r w:rsidRPr="00CF1778">
        <w:rPr>
          <w:rFonts w:ascii="Arial Narrow" w:hAnsi="Arial Narrow" w:cs="Times New Roman"/>
        </w:rPr>
        <w:fldChar w:fldCharType="end"/>
      </w:r>
    </w:p>
    <w:p w:rsidR="00146097" w:rsidRPr="00CF1778" w:rsidRDefault="00146097" w:rsidP="004B4FBF">
      <w:pPr>
        <w:pStyle w:val="TM2"/>
        <w:jc w:val="both"/>
        <w:rPr>
          <w:rFonts w:ascii="Arial Narrow" w:hAnsi="Arial Narrow" w:cs="Times New Roman"/>
          <w:sz w:val="22"/>
          <w:szCs w:val="22"/>
        </w:rPr>
      </w:pPr>
      <w:r w:rsidRPr="00CF1778">
        <w:rPr>
          <w:rFonts w:ascii="Arial Narrow" w:hAnsi="Arial Narrow" w:cs="Times New Roman"/>
        </w:rPr>
        <w:t xml:space="preserve">Annexe n° </w:t>
      </w:r>
      <w:r w:rsidR="00F40671" w:rsidRPr="00CF1778">
        <w:rPr>
          <w:rFonts w:ascii="Arial Narrow" w:hAnsi="Arial Narrow" w:cs="Times New Roman"/>
        </w:rPr>
        <w:t>2</w:t>
      </w:r>
      <w:r w:rsidRPr="00CF1778">
        <w:rPr>
          <w:rFonts w:ascii="Arial Narrow" w:hAnsi="Arial Narrow" w:cs="Times New Roman"/>
        </w:rPr>
        <w:t>: Modèle de soumission</w:t>
      </w:r>
      <w:r w:rsidRPr="00CF1778">
        <w:rPr>
          <w:rFonts w:ascii="Arial Narrow" w:hAnsi="Arial Narrow" w:cs="Times New Roman"/>
        </w:rPr>
        <w:tab/>
      </w:r>
      <w:r w:rsidR="00D315C2" w:rsidRPr="00CF1778">
        <w:rPr>
          <w:rFonts w:ascii="Arial Narrow" w:hAnsi="Arial Narrow" w:cs="Times New Roman"/>
        </w:rPr>
        <w:fldChar w:fldCharType="begin"/>
      </w:r>
      <w:r w:rsidRPr="00CF1778">
        <w:rPr>
          <w:rFonts w:ascii="Arial Narrow" w:hAnsi="Arial Narrow" w:cs="Times New Roman"/>
        </w:rPr>
        <w:instrText xml:space="preserve"> PAGEREF _Toc530309771 \h </w:instrText>
      </w:r>
      <w:r w:rsidR="00D315C2" w:rsidRPr="00CF1778">
        <w:rPr>
          <w:rFonts w:ascii="Arial Narrow" w:hAnsi="Arial Narrow" w:cs="Times New Roman"/>
        </w:rPr>
      </w:r>
      <w:r w:rsidR="00D315C2" w:rsidRPr="00CF1778">
        <w:rPr>
          <w:rFonts w:ascii="Arial Narrow" w:hAnsi="Arial Narrow" w:cs="Times New Roman"/>
        </w:rPr>
        <w:fldChar w:fldCharType="separate"/>
      </w:r>
      <w:r w:rsidR="00784BFD">
        <w:rPr>
          <w:rFonts w:ascii="Arial Narrow" w:hAnsi="Arial Narrow" w:cs="Times New Roman"/>
        </w:rPr>
        <w:t>111</w:t>
      </w:r>
      <w:r w:rsidR="00D315C2" w:rsidRPr="00CF1778">
        <w:rPr>
          <w:rFonts w:ascii="Arial Narrow" w:hAnsi="Arial Narrow" w:cs="Times New Roman"/>
        </w:rPr>
        <w:fldChar w:fldCharType="end"/>
      </w:r>
    </w:p>
    <w:p w:rsidR="00BE28B4" w:rsidRPr="00CF1778" w:rsidRDefault="00BE28B4" w:rsidP="004B4FBF">
      <w:pPr>
        <w:pStyle w:val="TM2"/>
        <w:jc w:val="both"/>
        <w:rPr>
          <w:rFonts w:ascii="Arial Narrow" w:hAnsi="Arial Narrow" w:cs="Times New Roman"/>
          <w:sz w:val="22"/>
          <w:szCs w:val="22"/>
        </w:rPr>
      </w:pPr>
      <w:r w:rsidRPr="00CF1778">
        <w:rPr>
          <w:rFonts w:ascii="Arial Narrow" w:hAnsi="Arial Narrow" w:cs="Times New Roman"/>
        </w:rPr>
        <w:t>A</w:t>
      </w:r>
      <w:bookmarkStart w:id="469" w:name="_Hlk159328284"/>
      <w:r w:rsidRPr="00CF1778">
        <w:rPr>
          <w:rFonts w:ascii="Arial Narrow" w:hAnsi="Arial Narrow" w:cs="Times New Roman"/>
        </w:rPr>
        <w:t xml:space="preserve">nnexe n° </w:t>
      </w:r>
      <w:r w:rsidR="00F40671" w:rsidRPr="00CF1778">
        <w:rPr>
          <w:rFonts w:ascii="Arial Narrow" w:hAnsi="Arial Narrow" w:cs="Times New Roman"/>
        </w:rPr>
        <w:t>3</w:t>
      </w:r>
      <w:r w:rsidRPr="00CF1778">
        <w:rPr>
          <w:rFonts w:ascii="Arial Narrow" w:hAnsi="Arial Narrow" w:cs="Times New Roman"/>
        </w:rPr>
        <w:t>: Modèle de caution de soumission</w:t>
      </w:r>
      <w:r w:rsidRPr="00CF1778">
        <w:rPr>
          <w:rFonts w:ascii="Arial Narrow" w:hAnsi="Arial Narrow" w:cs="Times New Roman"/>
        </w:rPr>
        <w:tab/>
      </w:r>
      <w:r w:rsidR="00D315C2"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D315C2" w:rsidRPr="00CF1778">
        <w:rPr>
          <w:rFonts w:ascii="Arial Narrow" w:hAnsi="Arial Narrow" w:cs="Times New Roman"/>
        </w:rPr>
      </w:r>
      <w:r w:rsidR="00D315C2" w:rsidRPr="00CF1778">
        <w:rPr>
          <w:rFonts w:ascii="Arial Narrow" w:hAnsi="Arial Narrow" w:cs="Times New Roman"/>
        </w:rPr>
        <w:fldChar w:fldCharType="separate"/>
      </w:r>
      <w:r w:rsidR="00784BFD">
        <w:rPr>
          <w:rFonts w:ascii="Arial Narrow" w:hAnsi="Arial Narrow" w:cs="Times New Roman"/>
        </w:rPr>
        <w:t>112</w:t>
      </w:r>
      <w:r w:rsidR="00D315C2" w:rsidRPr="00CF1778">
        <w:rPr>
          <w:rFonts w:ascii="Arial Narrow" w:hAnsi="Arial Narrow" w:cs="Times New Roman"/>
        </w:rPr>
        <w:fldChar w:fldCharType="end"/>
      </w:r>
    </w:p>
    <w:bookmarkEnd w:id="469"/>
    <w:p w:rsidR="00BE28B4" w:rsidRPr="00CF1778" w:rsidRDefault="00BE28B4" w:rsidP="004B4FBF">
      <w:pPr>
        <w:pStyle w:val="TM2"/>
        <w:jc w:val="both"/>
        <w:rPr>
          <w:rFonts w:ascii="Arial Narrow" w:hAnsi="Arial Narrow" w:cs="Times New Roman"/>
          <w:sz w:val="22"/>
          <w:szCs w:val="22"/>
        </w:rPr>
      </w:pPr>
      <w:r w:rsidRPr="00CF1778">
        <w:rPr>
          <w:rFonts w:ascii="Arial Narrow" w:hAnsi="Arial Narrow" w:cs="Times New Roman"/>
        </w:rPr>
        <w:t xml:space="preserve">Annexe n° </w:t>
      </w:r>
      <w:r w:rsidR="00F40671" w:rsidRPr="00CF1778">
        <w:rPr>
          <w:rFonts w:ascii="Arial Narrow" w:hAnsi="Arial Narrow" w:cs="Times New Roman"/>
        </w:rPr>
        <w:t>4</w:t>
      </w:r>
      <w:r w:rsidRPr="00CF1778">
        <w:rPr>
          <w:rFonts w:ascii="Arial Narrow" w:hAnsi="Arial Narrow" w:cs="Times New Roman"/>
        </w:rPr>
        <w:t>: Modèle de cautionnement définitif</w:t>
      </w:r>
      <w:r w:rsidRPr="00CF1778">
        <w:rPr>
          <w:rFonts w:ascii="Arial Narrow" w:hAnsi="Arial Narrow" w:cs="Times New Roman"/>
        </w:rPr>
        <w:tab/>
      </w:r>
      <w:r w:rsidR="00D315C2" w:rsidRPr="00CF1778">
        <w:rPr>
          <w:rFonts w:ascii="Arial Narrow" w:hAnsi="Arial Narrow" w:cs="Times New Roman"/>
        </w:rPr>
        <w:fldChar w:fldCharType="begin"/>
      </w:r>
      <w:r w:rsidRPr="00CF1778">
        <w:rPr>
          <w:rFonts w:ascii="Arial Narrow" w:hAnsi="Arial Narrow" w:cs="Times New Roman"/>
        </w:rPr>
        <w:instrText xml:space="preserve"> PAGEREF _Toc530309773 \h </w:instrText>
      </w:r>
      <w:r w:rsidR="00D315C2" w:rsidRPr="00CF1778">
        <w:rPr>
          <w:rFonts w:ascii="Arial Narrow" w:hAnsi="Arial Narrow" w:cs="Times New Roman"/>
        </w:rPr>
      </w:r>
      <w:r w:rsidR="00D315C2" w:rsidRPr="00CF1778">
        <w:rPr>
          <w:rFonts w:ascii="Arial Narrow" w:hAnsi="Arial Narrow" w:cs="Times New Roman"/>
        </w:rPr>
        <w:fldChar w:fldCharType="separate"/>
      </w:r>
      <w:r w:rsidR="00784BFD">
        <w:rPr>
          <w:rFonts w:ascii="Arial Narrow" w:hAnsi="Arial Narrow" w:cs="Times New Roman"/>
        </w:rPr>
        <w:t>112</w:t>
      </w:r>
      <w:r w:rsidR="00D315C2" w:rsidRPr="00CF1778">
        <w:rPr>
          <w:rFonts w:ascii="Arial Narrow" w:hAnsi="Arial Narrow" w:cs="Times New Roman"/>
        </w:rPr>
        <w:fldChar w:fldCharType="end"/>
      </w:r>
    </w:p>
    <w:p w:rsidR="00BE28B4" w:rsidRPr="00CF1778" w:rsidRDefault="00BE28B4" w:rsidP="004B4FBF">
      <w:pPr>
        <w:pStyle w:val="TM2"/>
        <w:jc w:val="both"/>
        <w:rPr>
          <w:rFonts w:ascii="Arial Narrow" w:hAnsi="Arial Narrow" w:cs="Times New Roman"/>
          <w:sz w:val="22"/>
          <w:szCs w:val="22"/>
        </w:rPr>
      </w:pPr>
      <w:bookmarkStart w:id="470" w:name="_Hlk159275510"/>
      <w:r w:rsidRPr="00CF1778">
        <w:rPr>
          <w:rFonts w:ascii="Arial Narrow" w:hAnsi="Arial Narrow" w:cs="Times New Roman"/>
        </w:rPr>
        <w:t xml:space="preserve">Annexe n° </w:t>
      </w:r>
      <w:r w:rsidR="00F40671" w:rsidRPr="00CF1778">
        <w:rPr>
          <w:rFonts w:ascii="Arial Narrow" w:hAnsi="Arial Narrow" w:cs="Times New Roman"/>
        </w:rPr>
        <w:t>5</w:t>
      </w:r>
      <w:r w:rsidRPr="00CF1778">
        <w:rPr>
          <w:rFonts w:ascii="Arial Narrow" w:hAnsi="Arial Narrow" w:cs="Times New Roman"/>
        </w:rPr>
        <w:t>: Modèle de caution d'avance de démarrage</w:t>
      </w:r>
      <w:r w:rsidRPr="00CF1778">
        <w:rPr>
          <w:rFonts w:ascii="Arial Narrow" w:hAnsi="Arial Narrow" w:cs="Times New Roman"/>
        </w:rPr>
        <w:tab/>
      </w:r>
      <w:r w:rsidR="00D315C2" w:rsidRPr="00CF1778">
        <w:rPr>
          <w:rFonts w:ascii="Arial Narrow" w:hAnsi="Arial Narrow" w:cs="Times New Roman"/>
        </w:rPr>
        <w:fldChar w:fldCharType="begin"/>
      </w:r>
      <w:r w:rsidRPr="00CF1778">
        <w:rPr>
          <w:rFonts w:ascii="Arial Narrow" w:hAnsi="Arial Narrow" w:cs="Times New Roman"/>
        </w:rPr>
        <w:instrText xml:space="preserve"> PAGEREF _Toc530309774 \h </w:instrText>
      </w:r>
      <w:r w:rsidR="00D315C2" w:rsidRPr="00CF1778">
        <w:rPr>
          <w:rFonts w:ascii="Arial Narrow" w:hAnsi="Arial Narrow" w:cs="Times New Roman"/>
        </w:rPr>
      </w:r>
      <w:r w:rsidR="00D315C2" w:rsidRPr="00CF1778">
        <w:rPr>
          <w:rFonts w:ascii="Arial Narrow" w:hAnsi="Arial Narrow" w:cs="Times New Roman"/>
        </w:rPr>
        <w:fldChar w:fldCharType="separate"/>
      </w:r>
      <w:r w:rsidR="00784BFD">
        <w:rPr>
          <w:rFonts w:ascii="Arial Narrow" w:hAnsi="Arial Narrow" w:cs="Times New Roman"/>
        </w:rPr>
        <w:t>114</w:t>
      </w:r>
      <w:r w:rsidR="00D315C2" w:rsidRPr="00CF1778">
        <w:rPr>
          <w:rFonts w:ascii="Arial Narrow" w:hAnsi="Arial Narrow" w:cs="Times New Roman"/>
        </w:rPr>
        <w:fldChar w:fldCharType="end"/>
      </w:r>
    </w:p>
    <w:bookmarkEnd w:id="470"/>
    <w:p w:rsidR="00BE28B4" w:rsidRPr="00CF1778" w:rsidRDefault="00BE28B4" w:rsidP="004B4FBF">
      <w:pPr>
        <w:pStyle w:val="TM2"/>
        <w:jc w:val="both"/>
        <w:rPr>
          <w:rFonts w:ascii="Arial Narrow" w:hAnsi="Arial Narrow" w:cs="Times New Roman"/>
        </w:rPr>
      </w:pPr>
      <w:r w:rsidRPr="00CF1778">
        <w:rPr>
          <w:rFonts w:ascii="Arial Narrow" w:hAnsi="Arial Narrow" w:cs="Times New Roman"/>
        </w:rPr>
        <w:t>Annexe n°</w:t>
      </w:r>
      <w:r w:rsidR="00F40671" w:rsidRPr="00CF1778">
        <w:rPr>
          <w:rFonts w:ascii="Arial Narrow" w:hAnsi="Arial Narrow" w:cs="Times New Roman"/>
        </w:rPr>
        <w:t>6</w:t>
      </w:r>
      <w:r w:rsidRPr="00CF1778">
        <w:rPr>
          <w:rFonts w:ascii="Arial Narrow" w:hAnsi="Arial Narrow" w:cs="Times New Roman"/>
        </w:rPr>
        <w:t xml:space="preserve"> : Modèle de caution de </w:t>
      </w:r>
      <w:r w:rsidR="00A66157" w:rsidRPr="00CF1778">
        <w:rPr>
          <w:rFonts w:ascii="Arial Narrow" w:hAnsi="Arial Narrow" w:cs="Times New Roman"/>
        </w:rPr>
        <w:t>bonne exécution (</w:t>
      </w:r>
      <w:r w:rsidRPr="00CF1778">
        <w:rPr>
          <w:rFonts w:ascii="Arial Narrow" w:hAnsi="Arial Narrow" w:cs="Times New Roman"/>
        </w:rPr>
        <w:t>retenue de garantie</w:t>
      </w:r>
      <w:r w:rsidR="00A66157" w:rsidRPr="00CF1778">
        <w:rPr>
          <w:rFonts w:ascii="Arial Narrow" w:hAnsi="Arial Narrow" w:cs="Times New Roman"/>
        </w:rPr>
        <w:t>)</w:t>
      </w:r>
      <w:r w:rsidRPr="00CF1778">
        <w:rPr>
          <w:rFonts w:ascii="Arial Narrow" w:hAnsi="Arial Narrow" w:cs="Times New Roman"/>
        </w:rPr>
        <w:tab/>
      </w:r>
      <w:r w:rsidR="00D315C2" w:rsidRPr="00CF1778">
        <w:rPr>
          <w:rFonts w:ascii="Arial Narrow" w:hAnsi="Arial Narrow" w:cs="Times New Roman"/>
        </w:rPr>
        <w:fldChar w:fldCharType="begin"/>
      </w:r>
      <w:r w:rsidRPr="00CF1778">
        <w:rPr>
          <w:rFonts w:ascii="Arial Narrow" w:hAnsi="Arial Narrow" w:cs="Times New Roman"/>
        </w:rPr>
        <w:instrText xml:space="preserve"> PAGEREF _Toc530309775 \h </w:instrText>
      </w:r>
      <w:r w:rsidR="00D315C2" w:rsidRPr="00CF1778">
        <w:rPr>
          <w:rFonts w:ascii="Arial Narrow" w:hAnsi="Arial Narrow" w:cs="Times New Roman"/>
        </w:rPr>
      </w:r>
      <w:r w:rsidR="00D315C2" w:rsidRPr="00CF1778">
        <w:rPr>
          <w:rFonts w:ascii="Arial Narrow" w:hAnsi="Arial Narrow" w:cs="Times New Roman"/>
        </w:rPr>
        <w:fldChar w:fldCharType="separate"/>
      </w:r>
      <w:r w:rsidR="00784BFD">
        <w:rPr>
          <w:rFonts w:ascii="Arial Narrow" w:hAnsi="Arial Narrow" w:cs="Times New Roman"/>
        </w:rPr>
        <w:t>114</w:t>
      </w:r>
      <w:r w:rsidR="00D315C2" w:rsidRPr="00CF1778">
        <w:rPr>
          <w:rFonts w:ascii="Arial Narrow" w:hAnsi="Arial Narrow" w:cs="Times New Roman"/>
        </w:rPr>
        <w:fldChar w:fldCharType="end"/>
      </w:r>
    </w:p>
    <w:p w:rsidR="00146097" w:rsidRPr="00CF1778" w:rsidRDefault="00146097" w:rsidP="004B4FBF">
      <w:pPr>
        <w:pStyle w:val="TM2"/>
        <w:jc w:val="both"/>
        <w:rPr>
          <w:rFonts w:ascii="Arial Narrow" w:hAnsi="Arial Narrow" w:cs="Times New Roman"/>
        </w:rPr>
      </w:pPr>
      <w:r w:rsidRPr="00CF1778">
        <w:rPr>
          <w:rFonts w:ascii="Arial Narrow" w:hAnsi="Arial Narrow" w:cs="Times New Roman"/>
        </w:rPr>
        <w:t>Annexe n°</w:t>
      </w:r>
      <w:r w:rsidR="00F40671" w:rsidRPr="00CF1778">
        <w:rPr>
          <w:rFonts w:ascii="Arial Narrow" w:hAnsi="Arial Narrow" w:cs="Times New Roman"/>
        </w:rPr>
        <w:t>7</w:t>
      </w:r>
      <w:r w:rsidRPr="00CF1778">
        <w:rPr>
          <w:rFonts w:ascii="Arial Narrow" w:hAnsi="Arial Narrow" w:cs="Times New Roman"/>
        </w:rPr>
        <w:t xml:space="preserve"> : Modèle </w:t>
      </w:r>
      <w:r w:rsidRPr="00CF1778">
        <w:rPr>
          <w:rFonts w:ascii="Arial Narrow" w:hAnsi="Arial Narrow" w:cs="Times New Roman"/>
          <w:i/>
          <w:iCs/>
        </w:rPr>
        <w:t xml:space="preserve">de </w:t>
      </w:r>
      <w:r w:rsidRPr="00CF1778">
        <w:rPr>
          <w:rFonts w:ascii="Arial Narrow" w:hAnsi="Arial Narrow" w:cs="Times New Roman"/>
          <w:iCs/>
        </w:rPr>
        <w:t>Lettre de soumission de la proposition technique</w:t>
      </w:r>
      <w:r w:rsidRPr="00CF1778">
        <w:rPr>
          <w:rFonts w:ascii="Arial Narrow" w:hAnsi="Arial Narrow" w:cs="Times New Roman"/>
        </w:rPr>
        <w:tab/>
      </w:r>
      <w:r w:rsidR="00D315C2" w:rsidRPr="00CF1778">
        <w:rPr>
          <w:rFonts w:ascii="Arial Narrow" w:hAnsi="Arial Narrow" w:cs="Times New Roman"/>
        </w:rPr>
        <w:fldChar w:fldCharType="begin"/>
      </w:r>
      <w:r w:rsidRPr="00CF1778">
        <w:rPr>
          <w:rFonts w:ascii="Arial Narrow" w:hAnsi="Arial Narrow" w:cs="Times New Roman"/>
        </w:rPr>
        <w:instrText xml:space="preserve"> PAGEREF _Toc530309775 \h </w:instrText>
      </w:r>
      <w:r w:rsidR="00D315C2" w:rsidRPr="00CF1778">
        <w:rPr>
          <w:rFonts w:ascii="Arial Narrow" w:hAnsi="Arial Narrow" w:cs="Times New Roman"/>
        </w:rPr>
      </w:r>
      <w:r w:rsidR="00D315C2" w:rsidRPr="00CF1778">
        <w:rPr>
          <w:rFonts w:ascii="Arial Narrow" w:hAnsi="Arial Narrow" w:cs="Times New Roman"/>
        </w:rPr>
        <w:fldChar w:fldCharType="separate"/>
      </w:r>
      <w:r w:rsidR="00784BFD">
        <w:rPr>
          <w:rFonts w:ascii="Arial Narrow" w:hAnsi="Arial Narrow" w:cs="Times New Roman"/>
        </w:rPr>
        <w:t>114</w:t>
      </w:r>
      <w:r w:rsidR="00D315C2" w:rsidRPr="00CF1778">
        <w:rPr>
          <w:rFonts w:ascii="Arial Narrow" w:hAnsi="Arial Narrow" w:cs="Times New Roman"/>
        </w:rPr>
        <w:fldChar w:fldCharType="end"/>
      </w:r>
    </w:p>
    <w:p w:rsidR="00BE28B4" w:rsidRPr="00CF1778" w:rsidRDefault="00BE28B4" w:rsidP="004B4FBF">
      <w:pPr>
        <w:pStyle w:val="TM2"/>
        <w:jc w:val="both"/>
        <w:rPr>
          <w:rFonts w:ascii="Arial Narrow" w:hAnsi="Arial Narrow" w:cs="Times New Roman"/>
        </w:rPr>
      </w:pPr>
      <w:r w:rsidRPr="00CF1778">
        <w:rPr>
          <w:rFonts w:ascii="Arial Narrow" w:hAnsi="Arial Narrow" w:cs="Times New Roman"/>
        </w:rPr>
        <w:t xml:space="preserve">Annexe n° </w:t>
      </w:r>
      <w:r w:rsidR="00F40671" w:rsidRPr="00CF1778">
        <w:rPr>
          <w:rFonts w:ascii="Arial Narrow" w:hAnsi="Arial Narrow" w:cs="Times New Roman"/>
        </w:rPr>
        <w:t>8</w:t>
      </w:r>
      <w:r w:rsidRPr="00CF1778">
        <w:rPr>
          <w:rFonts w:ascii="Arial Narrow" w:hAnsi="Arial Narrow" w:cs="Times New Roman"/>
        </w:rPr>
        <w:t xml:space="preserve">: </w:t>
      </w:r>
      <w:r w:rsidR="00C02246" w:rsidRPr="00CF1778">
        <w:rPr>
          <w:rFonts w:ascii="Arial Narrow" w:hAnsi="Arial Narrow" w:cs="Times New Roman"/>
        </w:rPr>
        <w:t xml:space="preserve">Modèle de </w:t>
      </w:r>
      <w:r w:rsidRPr="00CF1778">
        <w:rPr>
          <w:rFonts w:ascii="Arial Narrow" w:hAnsi="Arial Narrow" w:cs="Times New Roman"/>
        </w:rPr>
        <w:t>Cadre du planning</w:t>
      </w:r>
      <w:r w:rsidRPr="00CF1778">
        <w:rPr>
          <w:rFonts w:ascii="Arial Narrow" w:hAnsi="Arial Narrow" w:cs="Times New Roman"/>
        </w:rPr>
        <w:tab/>
      </w:r>
      <w:r w:rsidR="00D315C2" w:rsidRPr="00CF1778">
        <w:rPr>
          <w:rFonts w:ascii="Arial Narrow" w:hAnsi="Arial Narrow" w:cs="Times New Roman"/>
        </w:rPr>
        <w:fldChar w:fldCharType="begin"/>
      </w:r>
      <w:r w:rsidRPr="00CF1778">
        <w:rPr>
          <w:rFonts w:ascii="Arial Narrow" w:hAnsi="Arial Narrow" w:cs="Times New Roman"/>
        </w:rPr>
        <w:instrText xml:space="preserve"> PAGEREF _Toc530309776 \h </w:instrText>
      </w:r>
      <w:r w:rsidR="00D315C2" w:rsidRPr="00CF1778">
        <w:rPr>
          <w:rFonts w:ascii="Arial Narrow" w:hAnsi="Arial Narrow" w:cs="Times New Roman"/>
        </w:rPr>
      </w:r>
      <w:r w:rsidR="00D315C2" w:rsidRPr="00CF1778">
        <w:rPr>
          <w:rFonts w:ascii="Arial Narrow" w:hAnsi="Arial Narrow" w:cs="Times New Roman"/>
        </w:rPr>
        <w:fldChar w:fldCharType="separate"/>
      </w:r>
      <w:r w:rsidR="00784BFD">
        <w:rPr>
          <w:rFonts w:ascii="Arial Narrow" w:hAnsi="Arial Narrow" w:cs="Times New Roman"/>
        </w:rPr>
        <w:t>116</w:t>
      </w:r>
      <w:r w:rsidR="00D315C2" w:rsidRPr="00CF1778">
        <w:rPr>
          <w:rFonts w:ascii="Arial Narrow" w:hAnsi="Arial Narrow" w:cs="Times New Roman"/>
        </w:rPr>
        <w:fldChar w:fldCharType="end"/>
      </w:r>
    </w:p>
    <w:p w:rsidR="00A66157" w:rsidRPr="00CF1778" w:rsidRDefault="00A66157" w:rsidP="004B4FBF">
      <w:pPr>
        <w:pStyle w:val="TM2"/>
        <w:jc w:val="both"/>
        <w:rPr>
          <w:rFonts w:ascii="Arial Narrow" w:hAnsi="Arial Narrow" w:cs="Times New Roman"/>
          <w:sz w:val="22"/>
          <w:szCs w:val="22"/>
        </w:rPr>
      </w:pPr>
      <w:r w:rsidRPr="00CF1778">
        <w:rPr>
          <w:rFonts w:ascii="Arial Narrow" w:hAnsi="Arial Narrow" w:cs="Times New Roman"/>
        </w:rPr>
        <w:t xml:space="preserve">Annexe n° </w:t>
      </w:r>
      <w:r w:rsidR="00F40671" w:rsidRPr="00CF1778">
        <w:rPr>
          <w:rFonts w:ascii="Arial Narrow" w:hAnsi="Arial Narrow" w:cs="Times New Roman"/>
        </w:rPr>
        <w:t>9</w:t>
      </w:r>
      <w:r w:rsidRPr="00CF1778">
        <w:rPr>
          <w:rFonts w:ascii="Arial Narrow" w:hAnsi="Arial Narrow" w:cs="Times New Roman"/>
        </w:rPr>
        <w:t>: Modèle de liste de personnels à mobiliser</w:t>
      </w:r>
      <w:r w:rsidRPr="00CF1778">
        <w:rPr>
          <w:rFonts w:ascii="Arial Narrow" w:hAnsi="Arial Narrow" w:cs="Times New Roman"/>
        </w:rPr>
        <w:tab/>
      </w:r>
      <w:r w:rsidR="00D315C2"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D315C2" w:rsidRPr="00CF1778">
        <w:rPr>
          <w:rFonts w:ascii="Arial Narrow" w:hAnsi="Arial Narrow" w:cs="Times New Roman"/>
        </w:rPr>
      </w:r>
      <w:r w:rsidR="00D315C2" w:rsidRPr="00CF1778">
        <w:rPr>
          <w:rFonts w:ascii="Arial Narrow" w:hAnsi="Arial Narrow" w:cs="Times New Roman"/>
        </w:rPr>
        <w:fldChar w:fldCharType="separate"/>
      </w:r>
      <w:r w:rsidR="00784BFD">
        <w:rPr>
          <w:rFonts w:ascii="Arial Narrow" w:hAnsi="Arial Narrow" w:cs="Times New Roman"/>
        </w:rPr>
        <w:t>112</w:t>
      </w:r>
      <w:r w:rsidR="00D315C2" w:rsidRPr="00CF1778">
        <w:rPr>
          <w:rFonts w:ascii="Arial Narrow" w:hAnsi="Arial Narrow" w:cs="Times New Roman"/>
        </w:rPr>
        <w:fldChar w:fldCharType="end"/>
      </w:r>
    </w:p>
    <w:p w:rsidR="00A66157" w:rsidRPr="00CF1778" w:rsidRDefault="00A66157" w:rsidP="004B4FBF">
      <w:pPr>
        <w:pStyle w:val="TM2"/>
        <w:jc w:val="both"/>
        <w:rPr>
          <w:rFonts w:ascii="Arial Narrow" w:hAnsi="Arial Narrow" w:cs="Times New Roman"/>
        </w:rPr>
      </w:pPr>
      <w:r w:rsidRPr="00CF1778">
        <w:rPr>
          <w:rFonts w:ascii="Arial Narrow" w:hAnsi="Arial Narrow" w:cs="Times New Roman"/>
        </w:rPr>
        <w:t xml:space="preserve">Annexe n° </w:t>
      </w:r>
      <w:r w:rsidR="00F40671" w:rsidRPr="00CF1778">
        <w:rPr>
          <w:rFonts w:ascii="Arial Narrow" w:hAnsi="Arial Narrow" w:cs="Times New Roman"/>
        </w:rPr>
        <w:t>10</w:t>
      </w:r>
      <w:r w:rsidRPr="00CF1778">
        <w:rPr>
          <w:rFonts w:ascii="Arial Narrow" w:hAnsi="Arial Narrow" w:cs="Times New Roman"/>
        </w:rPr>
        <w:t>: Modèle de fiches de prestations susceptibles d'etre sous traitees</w:t>
      </w:r>
      <w:r w:rsidRPr="00CF1778">
        <w:rPr>
          <w:rFonts w:ascii="Arial Narrow" w:hAnsi="Arial Narrow" w:cs="Times New Roman"/>
        </w:rPr>
        <w:tab/>
      </w:r>
      <w:r w:rsidR="00D315C2"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D315C2" w:rsidRPr="00CF1778">
        <w:rPr>
          <w:rFonts w:ascii="Arial Narrow" w:hAnsi="Arial Narrow" w:cs="Times New Roman"/>
        </w:rPr>
      </w:r>
      <w:r w:rsidR="00D315C2" w:rsidRPr="00CF1778">
        <w:rPr>
          <w:rFonts w:ascii="Arial Narrow" w:hAnsi="Arial Narrow" w:cs="Times New Roman"/>
        </w:rPr>
        <w:fldChar w:fldCharType="separate"/>
      </w:r>
      <w:r w:rsidR="00784BFD">
        <w:rPr>
          <w:rFonts w:ascii="Arial Narrow" w:hAnsi="Arial Narrow" w:cs="Times New Roman"/>
        </w:rPr>
        <w:t>112</w:t>
      </w:r>
      <w:r w:rsidR="00D315C2" w:rsidRPr="00CF1778">
        <w:rPr>
          <w:rFonts w:ascii="Arial Narrow" w:hAnsi="Arial Narrow" w:cs="Times New Roman"/>
        </w:rPr>
        <w:fldChar w:fldCharType="end"/>
      </w:r>
    </w:p>
    <w:p w:rsidR="00A66157" w:rsidRPr="00CF1778" w:rsidRDefault="00A66157" w:rsidP="004B4FBF">
      <w:pPr>
        <w:pStyle w:val="TM2"/>
        <w:jc w:val="both"/>
        <w:rPr>
          <w:rFonts w:ascii="Arial Narrow" w:hAnsi="Arial Narrow" w:cs="Times New Roman"/>
        </w:rPr>
      </w:pPr>
      <w:r w:rsidRPr="00CF1778">
        <w:rPr>
          <w:rFonts w:ascii="Arial Narrow" w:hAnsi="Arial Narrow" w:cs="Times New Roman"/>
        </w:rPr>
        <w:t>Annexe n° 1</w:t>
      </w:r>
      <w:r w:rsidR="00F40671" w:rsidRPr="00CF1778">
        <w:rPr>
          <w:rFonts w:ascii="Arial Narrow" w:hAnsi="Arial Narrow" w:cs="Times New Roman"/>
        </w:rPr>
        <w:t>1</w:t>
      </w:r>
      <w:r w:rsidRPr="00CF1778">
        <w:rPr>
          <w:rFonts w:ascii="Arial Narrow" w:hAnsi="Arial Narrow" w:cs="Times New Roman"/>
        </w:rPr>
        <w:t>: Modèle de CV de personnels à mobiliser</w:t>
      </w:r>
      <w:r w:rsidRPr="00CF1778">
        <w:rPr>
          <w:rFonts w:ascii="Arial Narrow" w:hAnsi="Arial Narrow" w:cs="Times New Roman"/>
        </w:rPr>
        <w:tab/>
      </w:r>
      <w:r w:rsidR="00D315C2"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D315C2" w:rsidRPr="00CF1778">
        <w:rPr>
          <w:rFonts w:ascii="Arial Narrow" w:hAnsi="Arial Narrow" w:cs="Times New Roman"/>
        </w:rPr>
      </w:r>
      <w:r w:rsidR="00D315C2" w:rsidRPr="00CF1778">
        <w:rPr>
          <w:rFonts w:ascii="Arial Narrow" w:hAnsi="Arial Narrow" w:cs="Times New Roman"/>
        </w:rPr>
        <w:fldChar w:fldCharType="separate"/>
      </w:r>
      <w:r w:rsidR="00784BFD">
        <w:rPr>
          <w:rFonts w:ascii="Arial Narrow" w:hAnsi="Arial Narrow" w:cs="Times New Roman"/>
        </w:rPr>
        <w:t>112</w:t>
      </w:r>
      <w:r w:rsidR="00D315C2" w:rsidRPr="00CF1778">
        <w:rPr>
          <w:rFonts w:ascii="Arial Narrow" w:hAnsi="Arial Narrow" w:cs="Times New Roman"/>
        </w:rPr>
        <w:fldChar w:fldCharType="end"/>
      </w:r>
    </w:p>
    <w:p w:rsidR="00B3559C" w:rsidRPr="00CF1778" w:rsidRDefault="00B3559C" w:rsidP="004B4FBF">
      <w:pPr>
        <w:pStyle w:val="TM2"/>
        <w:jc w:val="both"/>
        <w:rPr>
          <w:rFonts w:ascii="Arial Narrow" w:hAnsi="Arial Narrow" w:cs="Times New Roman"/>
        </w:rPr>
      </w:pPr>
      <w:r w:rsidRPr="00CF1778">
        <w:rPr>
          <w:rFonts w:ascii="Arial Narrow" w:hAnsi="Arial Narrow" w:cs="Times New Roman"/>
        </w:rPr>
        <w:t xml:space="preserve">Annexe n° 12: Modèle </w:t>
      </w:r>
      <w:r w:rsidR="00747964" w:rsidRPr="00CF1778">
        <w:rPr>
          <w:rFonts w:ascii="Arial Narrow" w:hAnsi="Arial Narrow" w:cs="Times New Roman"/>
        </w:rPr>
        <w:t xml:space="preserve">de </w:t>
      </w:r>
      <w:r w:rsidR="00D0333E" w:rsidRPr="00CF1778">
        <w:rPr>
          <w:rFonts w:ascii="Arial Narrow" w:hAnsi="Arial Narrow" w:cs="Times New Roman"/>
        </w:rPr>
        <w:t>tableaux de référence du candidat</w:t>
      </w:r>
      <w:r w:rsidRPr="00CF1778">
        <w:rPr>
          <w:rFonts w:ascii="Arial Narrow" w:hAnsi="Arial Narrow" w:cs="Times New Roman"/>
        </w:rPr>
        <w:tab/>
      </w:r>
      <w:r w:rsidR="00D315C2"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D315C2" w:rsidRPr="00CF1778">
        <w:rPr>
          <w:rFonts w:ascii="Arial Narrow" w:hAnsi="Arial Narrow" w:cs="Times New Roman"/>
        </w:rPr>
      </w:r>
      <w:r w:rsidR="00D315C2" w:rsidRPr="00CF1778">
        <w:rPr>
          <w:rFonts w:ascii="Arial Narrow" w:hAnsi="Arial Narrow" w:cs="Times New Roman"/>
        </w:rPr>
        <w:fldChar w:fldCharType="separate"/>
      </w:r>
      <w:r w:rsidR="00784BFD">
        <w:rPr>
          <w:rFonts w:ascii="Arial Narrow" w:hAnsi="Arial Narrow" w:cs="Times New Roman"/>
        </w:rPr>
        <w:t>112</w:t>
      </w:r>
      <w:r w:rsidR="00D315C2" w:rsidRPr="00CF1778">
        <w:rPr>
          <w:rFonts w:ascii="Arial Narrow" w:hAnsi="Arial Narrow" w:cs="Times New Roman"/>
        </w:rPr>
        <w:fldChar w:fldCharType="end"/>
      </w:r>
    </w:p>
    <w:p w:rsidR="00B3559C" w:rsidRPr="00CF1778" w:rsidRDefault="00B3559C" w:rsidP="004B4FBF">
      <w:pPr>
        <w:pStyle w:val="TM2"/>
        <w:jc w:val="both"/>
        <w:rPr>
          <w:rFonts w:ascii="Arial Narrow" w:hAnsi="Arial Narrow" w:cs="Times New Roman"/>
        </w:rPr>
      </w:pPr>
      <w:r w:rsidRPr="00CF1778">
        <w:rPr>
          <w:rFonts w:ascii="Arial Narrow" w:hAnsi="Arial Narrow" w:cs="Times New Roman"/>
        </w:rPr>
        <w:t xml:space="preserve">Annexe n° 13: Modèle de </w:t>
      </w:r>
      <w:r w:rsidR="00D0333E" w:rsidRPr="00CF1778">
        <w:rPr>
          <w:rFonts w:ascii="Arial Narrow" w:hAnsi="Arial Narrow" w:cs="Times New Roman"/>
        </w:rPr>
        <w:t>descriptif de la méthodologie et du plan de travail</w:t>
      </w:r>
      <w:r w:rsidRPr="00CF1778">
        <w:rPr>
          <w:rFonts w:ascii="Arial Narrow" w:hAnsi="Arial Narrow" w:cs="Times New Roman"/>
        </w:rPr>
        <w:tab/>
      </w:r>
      <w:r w:rsidR="00D315C2"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D315C2" w:rsidRPr="00CF1778">
        <w:rPr>
          <w:rFonts w:ascii="Arial Narrow" w:hAnsi="Arial Narrow" w:cs="Times New Roman"/>
        </w:rPr>
      </w:r>
      <w:r w:rsidR="00D315C2" w:rsidRPr="00CF1778">
        <w:rPr>
          <w:rFonts w:ascii="Arial Narrow" w:hAnsi="Arial Narrow" w:cs="Times New Roman"/>
        </w:rPr>
        <w:fldChar w:fldCharType="separate"/>
      </w:r>
      <w:r w:rsidR="00784BFD">
        <w:rPr>
          <w:rFonts w:ascii="Arial Narrow" w:hAnsi="Arial Narrow" w:cs="Times New Roman"/>
        </w:rPr>
        <w:t>112</w:t>
      </w:r>
      <w:r w:rsidR="00D315C2" w:rsidRPr="00CF1778">
        <w:rPr>
          <w:rFonts w:ascii="Arial Narrow" w:hAnsi="Arial Narrow" w:cs="Times New Roman"/>
        </w:rPr>
        <w:fldChar w:fldCharType="end"/>
      </w:r>
    </w:p>
    <w:p w:rsidR="00D0333E" w:rsidRPr="00CF1778" w:rsidRDefault="00D0333E" w:rsidP="004B4FBF">
      <w:pPr>
        <w:pStyle w:val="TM2"/>
        <w:jc w:val="both"/>
        <w:rPr>
          <w:rFonts w:ascii="Arial Narrow" w:hAnsi="Arial Narrow" w:cs="Times New Roman"/>
        </w:rPr>
      </w:pPr>
      <w:r w:rsidRPr="00CF1778">
        <w:rPr>
          <w:rFonts w:ascii="Arial Narrow" w:hAnsi="Arial Narrow" w:cs="Times New Roman"/>
        </w:rPr>
        <w:t>Annexe n° 1</w:t>
      </w:r>
      <w:r w:rsidR="00747964" w:rsidRPr="00CF1778">
        <w:rPr>
          <w:rFonts w:ascii="Arial Narrow" w:hAnsi="Arial Narrow" w:cs="Times New Roman"/>
        </w:rPr>
        <w:t>4</w:t>
      </w:r>
      <w:r w:rsidRPr="00CF1778">
        <w:rPr>
          <w:rFonts w:ascii="Arial Narrow" w:hAnsi="Arial Narrow" w:cs="Times New Roman"/>
        </w:rPr>
        <w:t xml:space="preserve">: Modèle </w:t>
      </w:r>
      <w:r w:rsidR="00747964" w:rsidRPr="00CF1778">
        <w:rPr>
          <w:rFonts w:ascii="Arial Narrow" w:hAnsi="Arial Narrow" w:cs="Times New Roman"/>
        </w:rPr>
        <w:t>de fiche d'information relative au matériel essentiel</w:t>
      </w:r>
      <w:r w:rsidRPr="00CF1778">
        <w:rPr>
          <w:rFonts w:ascii="Arial Narrow" w:hAnsi="Arial Narrow" w:cs="Times New Roman"/>
        </w:rPr>
        <w:tab/>
      </w:r>
      <w:r w:rsidR="00D315C2"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D315C2" w:rsidRPr="00CF1778">
        <w:rPr>
          <w:rFonts w:ascii="Arial Narrow" w:hAnsi="Arial Narrow" w:cs="Times New Roman"/>
        </w:rPr>
      </w:r>
      <w:r w:rsidR="00D315C2" w:rsidRPr="00CF1778">
        <w:rPr>
          <w:rFonts w:ascii="Arial Narrow" w:hAnsi="Arial Narrow" w:cs="Times New Roman"/>
        </w:rPr>
        <w:fldChar w:fldCharType="separate"/>
      </w:r>
      <w:r w:rsidR="00784BFD">
        <w:rPr>
          <w:rFonts w:ascii="Arial Narrow" w:hAnsi="Arial Narrow" w:cs="Times New Roman"/>
        </w:rPr>
        <w:t>112</w:t>
      </w:r>
      <w:r w:rsidR="00D315C2" w:rsidRPr="00CF1778">
        <w:rPr>
          <w:rFonts w:ascii="Arial Narrow" w:hAnsi="Arial Narrow" w:cs="Times New Roman"/>
        </w:rPr>
        <w:fldChar w:fldCharType="end"/>
      </w:r>
    </w:p>
    <w:p w:rsidR="00D0333E" w:rsidRPr="00CF1778" w:rsidRDefault="00D0333E" w:rsidP="004B4FBF">
      <w:pPr>
        <w:pStyle w:val="TM2"/>
        <w:jc w:val="both"/>
        <w:rPr>
          <w:rFonts w:ascii="Arial Narrow" w:hAnsi="Arial Narrow" w:cs="Times New Roman"/>
        </w:rPr>
      </w:pPr>
      <w:r w:rsidRPr="00CF1778">
        <w:rPr>
          <w:rFonts w:ascii="Arial Narrow" w:hAnsi="Arial Narrow" w:cs="Times New Roman"/>
        </w:rPr>
        <w:t>Annexe n° 1</w:t>
      </w:r>
      <w:r w:rsidR="00747964" w:rsidRPr="00CF1778">
        <w:rPr>
          <w:rFonts w:ascii="Arial Narrow" w:hAnsi="Arial Narrow" w:cs="Times New Roman"/>
        </w:rPr>
        <w:t>5</w:t>
      </w:r>
      <w:r w:rsidRPr="00CF1778">
        <w:rPr>
          <w:rFonts w:ascii="Arial Narrow" w:hAnsi="Arial Narrow" w:cs="Times New Roman"/>
        </w:rPr>
        <w:t xml:space="preserve">: Modèle de </w:t>
      </w:r>
      <w:r w:rsidR="00747964" w:rsidRPr="00CF1778">
        <w:rPr>
          <w:rFonts w:ascii="Arial Narrow" w:hAnsi="Arial Narrow" w:cs="Times New Roman"/>
        </w:rPr>
        <w:t>déclaration sur l'honneur de visite du site</w:t>
      </w:r>
      <w:r w:rsidRPr="00CF1778">
        <w:rPr>
          <w:rFonts w:ascii="Arial Narrow" w:hAnsi="Arial Narrow" w:cs="Times New Roman"/>
        </w:rPr>
        <w:tab/>
      </w:r>
      <w:r w:rsidR="00D315C2"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D315C2" w:rsidRPr="00CF1778">
        <w:rPr>
          <w:rFonts w:ascii="Arial Narrow" w:hAnsi="Arial Narrow" w:cs="Times New Roman"/>
        </w:rPr>
      </w:r>
      <w:r w:rsidR="00D315C2" w:rsidRPr="00CF1778">
        <w:rPr>
          <w:rFonts w:ascii="Arial Narrow" w:hAnsi="Arial Narrow" w:cs="Times New Roman"/>
        </w:rPr>
        <w:fldChar w:fldCharType="separate"/>
      </w:r>
      <w:r w:rsidR="00784BFD">
        <w:rPr>
          <w:rFonts w:ascii="Arial Narrow" w:hAnsi="Arial Narrow" w:cs="Times New Roman"/>
        </w:rPr>
        <w:t>112</w:t>
      </w:r>
      <w:r w:rsidR="00D315C2" w:rsidRPr="00CF1778">
        <w:rPr>
          <w:rFonts w:ascii="Arial Narrow" w:hAnsi="Arial Narrow" w:cs="Times New Roman"/>
        </w:rPr>
        <w:fldChar w:fldCharType="end"/>
      </w:r>
    </w:p>
    <w:p w:rsidR="00B3559C" w:rsidRPr="00CF1778" w:rsidRDefault="00B3559C" w:rsidP="004B4FBF">
      <w:pPr>
        <w:jc w:val="both"/>
        <w:rPr>
          <w:rFonts w:ascii="Arial Narrow" w:hAnsi="Arial Narrow"/>
          <w:noProof/>
        </w:rPr>
      </w:pPr>
    </w:p>
    <w:p w:rsidR="00861212" w:rsidRPr="00CF1778" w:rsidRDefault="00861212" w:rsidP="004B4FBF">
      <w:pPr>
        <w:jc w:val="both"/>
        <w:rPr>
          <w:rFonts w:ascii="Arial Narrow" w:hAnsi="Arial Narrow"/>
          <w:noProof/>
        </w:rPr>
      </w:pPr>
    </w:p>
    <w:p w:rsidR="00861212" w:rsidRPr="00CF1778" w:rsidRDefault="00861212" w:rsidP="004B4FBF">
      <w:pPr>
        <w:jc w:val="both"/>
        <w:rPr>
          <w:rFonts w:ascii="Arial Narrow" w:hAnsi="Arial Narrow"/>
          <w:noProof/>
        </w:rPr>
      </w:pPr>
    </w:p>
    <w:p w:rsidR="003C275E" w:rsidRPr="00CF1778" w:rsidRDefault="003C275E" w:rsidP="004B4FBF">
      <w:pPr>
        <w:jc w:val="both"/>
        <w:rPr>
          <w:rFonts w:ascii="Arial Narrow" w:hAnsi="Arial Narrow"/>
          <w:noProof/>
        </w:rPr>
      </w:pPr>
    </w:p>
    <w:p w:rsidR="00A66157" w:rsidRPr="00CF1778" w:rsidRDefault="00A66157" w:rsidP="004B4FBF">
      <w:pPr>
        <w:jc w:val="both"/>
        <w:rPr>
          <w:rFonts w:ascii="Arial Narrow" w:eastAsia="Calibri" w:hAnsi="Arial Narrow"/>
          <w:noProof/>
        </w:rPr>
      </w:pPr>
    </w:p>
    <w:p w:rsidR="00B64A10" w:rsidRPr="00CF1778" w:rsidRDefault="00B64A10" w:rsidP="004B4FBF">
      <w:pPr>
        <w:jc w:val="both"/>
        <w:rPr>
          <w:rFonts w:ascii="Arial Narrow" w:eastAsia="Calibri" w:hAnsi="Arial Narrow"/>
          <w:noProof/>
        </w:rPr>
      </w:pPr>
    </w:p>
    <w:p w:rsidR="00B64A10" w:rsidRPr="00CF1778" w:rsidRDefault="00B64A10" w:rsidP="004B4FBF">
      <w:pPr>
        <w:jc w:val="both"/>
        <w:rPr>
          <w:rFonts w:ascii="Arial Narrow" w:eastAsia="Calibri" w:hAnsi="Arial Narrow"/>
          <w:noProof/>
        </w:rPr>
      </w:pPr>
    </w:p>
    <w:p w:rsidR="00B64A10" w:rsidRPr="00CF1778" w:rsidRDefault="00B64A10" w:rsidP="004B4FBF">
      <w:pPr>
        <w:jc w:val="both"/>
        <w:rPr>
          <w:rFonts w:ascii="Arial Narrow" w:eastAsia="Calibri" w:hAnsi="Arial Narrow"/>
          <w:noProof/>
        </w:rPr>
      </w:pPr>
    </w:p>
    <w:p w:rsidR="00B64A10" w:rsidRPr="00CF1778" w:rsidRDefault="00B64A10" w:rsidP="004B4FBF">
      <w:pPr>
        <w:jc w:val="both"/>
        <w:rPr>
          <w:rFonts w:ascii="Arial Narrow" w:eastAsia="Calibri" w:hAnsi="Arial Narrow"/>
          <w:noProof/>
        </w:rPr>
      </w:pPr>
    </w:p>
    <w:p w:rsidR="00B64A10" w:rsidRPr="00CF1778" w:rsidRDefault="00B64A10" w:rsidP="004B4FBF">
      <w:pPr>
        <w:jc w:val="both"/>
        <w:rPr>
          <w:rFonts w:ascii="Arial Narrow" w:eastAsia="Calibri" w:hAnsi="Arial Narrow"/>
          <w:noProof/>
        </w:rPr>
      </w:pPr>
    </w:p>
    <w:p w:rsidR="00B64A10" w:rsidRPr="00CF1778" w:rsidRDefault="00B64A10" w:rsidP="004B4FBF">
      <w:pPr>
        <w:jc w:val="both"/>
        <w:rPr>
          <w:rFonts w:ascii="Arial Narrow" w:eastAsia="Calibri" w:hAnsi="Arial Narrow"/>
          <w:noProof/>
        </w:rPr>
      </w:pPr>
    </w:p>
    <w:p w:rsidR="00B64A10" w:rsidRPr="00CF1778" w:rsidRDefault="00B64A10" w:rsidP="004B4FBF">
      <w:pPr>
        <w:jc w:val="both"/>
        <w:rPr>
          <w:rFonts w:ascii="Arial Narrow" w:eastAsia="Calibri" w:hAnsi="Arial Narrow"/>
          <w:noProof/>
        </w:rPr>
      </w:pPr>
    </w:p>
    <w:p w:rsidR="00B64A10" w:rsidRPr="00CF1778" w:rsidRDefault="00B64A10" w:rsidP="004B4FBF">
      <w:pPr>
        <w:jc w:val="both"/>
        <w:rPr>
          <w:rFonts w:ascii="Arial Narrow" w:eastAsia="Calibri" w:hAnsi="Arial Narrow"/>
          <w:noProof/>
        </w:rPr>
      </w:pPr>
    </w:p>
    <w:p w:rsidR="00B64A10" w:rsidRPr="00CF1778" w:rsidRDefault="00B64A10" w:rsidP="004B4FBF">
      <w:pPr>
        <w:jc w:val="both"/>
        <w:rPr>
          <w:rFonts w:ascii="Arial Narrow" w:eastAsia="Calibri" w:hAnsi="Arial Narrow"/>
          <w:noProof/>
        </w:rPr>
      </w:pPr>
    </w:p>
    <w:p w:rsidR="00B64A10" w:rsidRPr="00CF1778" w:rsidRDefault="00B64A10" w:rsidP="004B4FBF">
      <w:pPr>
        <w:jc w:val="both"/>
        <w:rPr>
          <w:rFonts w:ascii="Arial Narrow" w:eastAsia="Calibri" w:hAnsi="Arial Narrow"/>
          <w:noProof/>
        </w:rPr>
      </w:pPr>
    </w:p>
    <w:p w:rsidR="00B64A10" w:rsidRPr="00CF1778" w:rsidRDefault="00B64A10" w:rsidP="004B4FBF">
      <w:pPr>
        <w:jc w:val="both"/>
        <w:rPr>
          <w:rFonts w:ascii="Arial Narrow" w:eastAsia="Calibri" w:hAnsi="Arial Narrow"/>
          <w:noProof/>
        </w:rPr>
      </w:pPr>
    </w:p>
    <w:p w:rsidR="00B64A10" w:rsidRPr="00CF1778" w:rsidRDefault="00B64A10" w:rsidP="004B4FBF">
      <w:pPr>
        <w:jc w:val="both"/>
        <w:rPr>
          <w:rFonts w:ascii="Arial Narrow" w:eastAsia="Calibri" w:hAnsi="Arial Narrow"/>
          <w:noProof/>
        </w:rPr>
      </w:pPr>
    </w:p>
    <w:p w:rsidR="00BD35FF" w:rsidRPr="00CF1778" w:rsidRDefault="00BD35FF" w:rsidP="004B4FBF">
      <w:pPr>
        <w:jc w:val="both"/>
        <w:rPr>
          <w:rFonts w:ascii="Arial Narrow" w:eastAsia="Calibri" w:hAnsi="Arial Narrow"/>
          <w:noProof/>
        </w:rPr>
      </w:pPr>
    </w:p>
    <w:p w:rsidR="00BD35FF" w:rsidRPr="00CF1778" w:rsidRDefault="00BD35FF" w:rsidP="004B4FBF">
      <w:pPr>
        <w:jc w:val="both"/>
        <w:rPr>
          <w:rFonts w:ascii="Arial Narrow" w:eastAsia="Calibri" w:hAnsi="Arial Narrow"/>
          <w:noProof/>
        </w:rPr>
      </w:pPr>
    </w:p>
    <w:p w:rsidR="00BD35FF" w:rsidRDefault="00BD35FF" w:rsidP="004B4FBF">
      <w:pPr>
        <w:jc w:val="both"/>
        <w:rPr>
          <w:rFonts w:ascii="Arial Narrow" w:eastAsia="Calibri" w:hAnsi="Arial Narrow"/>
          <w:noProof/>
        </w:rPr>
      </w:pPr>
    </w:p>
    <w:p w:rsidR="003F2AB8" w:rsidRPr="00CF1778" w:rsidRDefault="003F2AB8" w:rsidP="004B4FBF">
      <w:pPr>
        <w:jc w:val="both"/>
        <w:rPr>
          <w:rFonts w:ascii="Arial Narrow" w:eastAsia="Calibri" w:hAnsi="Arial Narrow"/>
          <w:noProof/>
        </w:rPr>
      </w:pPr>
    </w:p>
    <w:p w:rsidR="00B64A10" w:rsidRPr="00CF1778" w:rsidRDefault="00B64A10" w:rsidP="004B4FBF">
      <w:pPr>
        <w:jc w:val="both"/>
        <w:rPr>
          <w:rFonts w:ascii="Arial Narrow" w:eastAsia="Calibri" w:hAnsi="Arial Narrow"/>
          <w:noProof/>
        </w:rPr>
      </w:pPr>
    </w:p>
    <w:p w:rsidR="007F58B8" w:rsidRPr="006B00CC" w:rsidRDefault="00D315C2" w:rsidP="004B4FBF">
      <w:pPr>
        <w:widowControl w:val="0"/>
        <w:autoSpaceDE w:val="0"/>
        <w:jc w:val="both"/>
        <w:rPr>
          <w:spacing w:val="34"/>
        </w:rPr>
      </w:pPr>
      <w:r w:rsidRPr="00CF1778">
        <w:rPr>
          <w:rFonts w:ascii="Arial Narrow" w:hAnsi="Arial Narrow"/>
          <w:spacing w:val="34"/>
        </w:rPr>
        <w:lastRenderedPageBreak/>
        <w:fldChar w:fldCharType="end"/>
      </w:r>
      <w:r w:rsidR="007F58B8" w:rsidRPr="006B00CC">
        <w:rPr>
          <w:b/>
          <w:bCs/>
          <w:caps/>
          <w:spacing w:val="36"/>
          <w:w w:val="80"/>
          <w:position w:val="-1"/>
          <w:sz w:val="36"/>
          <w:szCs w:val="60"/>
        </w:rPr>
        <w:t>Annexe n° 1 : Modèle DE DECLARATION D’INTENTION de soumissionNER</w:t>
      </w:r>
    </w:p>
    <w:p w:rsidR="007F58B8" w:rsidRPr="00CF1778" w:rsidRDefault="007F58B8" w:rsidP="004B4FBF">
      <w:pPr>
        <w:widowControl w:val="0"/>
        <w:autoSpaceDE w:val="0"/>
        <w:adjustRightInd w:val="0"/>
        <w:spacing w:after="60" w:line="360" w:lineRule="auto"/>
        <w:ind w:left="107" w:right="-20"/>
        <w:jc w:val="both"/>
        <w:rPr>
          <w:rFonts w:ascii="Arial Narrow" w:hAnsi="Arial Narrow"/>
          <w:i/>
          <w:iCs/>
        </w:rPr>
      </w:pPr>
    </w:p>
    <w:p w:rsidR="007F58B8" w:rsidRPr="00CF1778" w:rsidRDefault="007F58B8" w:rsidP="004B4FBF">
      <w:pPr>
        <w:widowControl w:val="0"/>
        <w:autoSpaceDE w:val="0"/>
        <w:adjustRightInd w:val="0"/>
        <w:spacing w:after="60" w:line="360" w:lineRule="auto"/>
        <w:ind w:left="107" w:right="-20"/>
        <w:jc w:val="both"/>
        <w:rPr>
          <w:rFonts w:ascii="Arial Narrow" w:hAnsi="Arial Narrow"/>
        </w:rPr>
      </w:pPr>
      <w:r w:rsidRPr="00CF1778">
        <w:rPr>
          <w:rFonts w:ascii="Arial Narrow" w:hAnsi="Arial Narrow"/>
          <w:i/>
          <w:iCs/>
        </w:rPr>
        <w:t>Ainsérerenannexeàla</w:t>
      </w:r>
    </w:p>
    <w:p w:rsidR="007F58B8" w:rsidRPr="00CF1778" w:rsidRDefault="007F58B8" w:rsidP="004B4FBF">
      <w:pPr>
        <w:widowControl w:val="0"/>
        <w:autoSpaceDE w:val="0"/>
        <w:adjustRightInd w:val="0"/>
        <w:spacing w:after="60" w:line="360" w:lineRule="auto"/>
        <w:ind w:left="107" w:right="3678"/>
        <w:jc w:val="both"/>
        <w:rPr>
          <w:rFonts w:ascii="Arial Narrow" w:hAnsi="Arial Narrow"/>
        </w:rPr>
      </w:pPr>
      <w:r w:rsidRPr="00CF1778">
        <w:rPr>
          <w:rFonts w:ascii="Arial Narrow" w:hAnsi="Arial Narrow"/>
        </w:rPr>
        <w:t xml:space="preserve">Jesoussigné, </w:t>
      </w:r>
    </w:p>
    <w:p w:rsidR="007F58B8" w:rsidRPr="00CF1778" w:rsidRDefault="007F58B8" w:rsidP="004B4FBF">
      <w:pPr>
        <w:widowControl w:val="0"/>
        <w:autoSpaceDE w:val="0"/>
        <w:adjustRightInd w:val="0"/>
        <w:spacing w:after="60" w:line="360" w:lineRule="auto"/>
        <w:ind w:left="107" w:right="3678"/>
        <w:jc w:val="both"/>
        <w:rPr>
          <w:rFonts w:ascii="Arial Narrow" w:hAnsi="Arial Narrow"/>
        </w:rPr>
      </w:pPr>
      <w:r w:rsidRPr="00CF1778">
        <w:rPr>
          <w:rFonts w:ascii="Arial Narrow" w:hAnsi="Arial Narrow"/>
        </w:rPr>
        <w:t xml:space="preserve">Nationalité: </w:t>
      </w:r>
    </w:p>
    <w:p w:rsidR="007F58B8" w:rsidRPr="00CF1778" w:rsidRDefault="007F58B8" w:rsidP="004B4FBF">
      <w:pPr>
        <w:widowControl w:val="0"/>
        <w:autoSpaceDE w:val="0"/>
        <w:adjustRightInd w:val="0"/>
        <w:spacing w:after="60" w:line="360" w:lineRule="auto"/>
        <w:ind w:left="107" w:right="3678"/>
        <w:jc w:val="both"/>
        <w:rPr>
          <w:rFonts w:ascii="Arial Narrow" w:hAnsi="Arial Narrow"/>
        </w:rPr>
      </w:pPr>
      <w:r w:rsidRPr="00CF1778">
        <w:rPr>
          <w:rFonts w:ascii="Arial Narrow" w:hAnsi="Arial Narrow"/>
        </w:rPr>
        <w:t xml:space="preserve">Domicile: </w:t>
      </w:r>
    </w:p>
    <w:p w:rsidR="007F58B8" w:rsidRPr="00CF1778" w:rsidRDefault="007F58B8" w:rsidP="004B4FBF">
      <w:pPr>
        <w:widowControl w:val="0"/>
        <w:autoSpaceDE w:val="0"/>
        <w:adjustRightInd w:val="0"/>
        <w:spacing w:after="60" w:line="360" w:lineRule="auto"/>
        <w:ind w:left="107" w:right="3678"/>
        <w:jc w:val="both"/>
        <w:rPr>
          <w:rFonts w:ascii="Arial Narrow" w:hAnsi="Arial Narrow"/>
        </w:rPr>
      </w:pPr>
      <w:r w:rsidRPr="00CF1778">
        <w:rPr>
          <w:rFonts w:ascii="Arial Narrow" w:hAnsi="Arial Narrow"/>
        </w:rPr>
        <w:t>Fonction:</w:t>
      </w:r>
    </w:p>
    <w:p w:rsidR="007F58B8" w:rsidRPr="00CF1778" w:rsidRDefault="007F58B8" w:rsidP="004B4FBF">
      <w:pPr>
        <w:widowControl w:val="0"/>
        <w:autoSpaceDE w:val="0"/>
        <w:adjustRightInd w:val="0"/>
        <w:spacing w:after="60" w:line="360" w:lineRule="auto"/>
        <w:ind w:left="107" w:right="-214"/>
        <w:jc w:val="both"/>
        <w:rPr>
          <w:rFonts w:ascii="Arial Narrow" w:hAnsi="Arial Narrow"/>
          <w:b/>
          <w:bCs/>
        </w:rPr>
      </w:pPr>
      <w:r w:rsidRPr="00CF1778">
        <w:rPr>
          <w:rFonts w:ascii="Arial Narrow" w:hAnsi="Arial Narrow"/>
        </w:rPr>
        <w:t>EnvertudemespouvoirsdeDirecteurGénéral,aprèsavoirprisconnaissancedu</w:t>
      </w:r>
      <w:r w:rsidRPr="00CF1778">
        <w:rPr>
          <w:rFonts w:ascii="Arial Narrow" w:hAnsi="Arial Narrow"/>
          <w:b/>
          <w:bCs/>
        </w:rPr>
        <w:t>Dossierd’Appel d’OffresNationaln°</w:t>
      </w:r>
      <w:r w:rsidRPr="00CF1778">
        <w:rPr>
          <w:rFonts w:ascii="Arial Narrow" w:hAnsi="Arial Narrow"/>
          <w:b/>
          <w:bCs/>
          <w:i/>
          <w:iCs/>
        </w:rPr>
        <w:t>[indiquerlanaturedelaprestation].</w:t>
      </w:r>
    </w:p>
    <w:p w:rsidR="007F58B8" w:rsidRPr="00CF1778" w:rsidRDefault="007F58B8" w:rsidP="004B4FBF">
      <w:pPr>
        <w:widowControl w:val="0"/>
        <w:autoSpaceDE w:val="0"/>
        <w:adjustRightInd w:val="0"/>
        <w:spacing w:after="60" w:line="360" w:lineRule="auto"/>
        <w:ind w:left="107" w:right="-20"/>
        <w:jc w:val="both"/>
        <w:rPr>
          <w:rFonts w:ascii="Arial Narrow" w:hAnsi="Arial Narrow"/>
        </w:rPr>
      </w:pPr>
      <w:r w:rsidRPr="00CF1778">
        <w:rPr>
          <w:rFonts w:ascii="Arial Narrow" w:hAnsi="Arial Narrow"/>
        </w:rPr>
        <w:t>Déclareparlaprésente,l’intentiondesoumissionnerpourcetAppeld’Offres.</w:t>
      </w:r>
    </w:p>
    <w:p w:rsidR="007F58B8" w:rsidRPr="00CF1778" w:rsidRDefault="007F58B8" w:rsidP="004B4FBF">
      <w:pPr>
        <w:widowControl w:val="0"/>
        <w:autoSpaceDE w:val="0"/>
        <w:adjustRightInd w:val="0"/>
        <w:spacing w:after="60" w:line="360" w:lineRule="auto"/>
        <w:jc w:val="both"/>
        <w:rPr>
          <w:rFonts w:ascii="Arial Narrow" w:hAnsi="Arial Narrow"/>
        </w:rPr>
      </w:pPr>
    </w:p>
    <w:p w:rsidR="007F58B8" w:rsidRPr="00CF1778" w:rsidRDefault="007F58B8" w:rsidP="004B4FBF">
      <w:pPr>
        <w:widowControl w:val="0"/>
        <w:autoSpaceDE w:val="0"/>
        <w:adjustRightInd w:val="0"/>
        <w:spacing w:after="60" w:line="360" w:lineRule="auto"/>
        <w:jc w:val="both"/>
        <w:rPr>
          <w:rFonts w:ascii="Arial Narrow" w:hAnsi="Arial Narrow"/>
        </w:rPr>
      </w:pPr>
    </w:p>
    <w:p w:rsidR="007F58B8" w:rsidRPr="00CF1778" w:rsidRDefault="007F58B8" w:rsidP="004B4FBF">
      <w:pPr>
        <w:widowControl w:val="0"/>
        <w:tabs>
          <w:tab w:val="left" w:pos="8100"/>
          <w:tab w:val="left" w:pos="10820"/>
        </w:tabs>
        <w:autoSpaceDE w:val="0"/>
        <w:adjustRightInd w:val="0"/>
        <w:spacing w:after="60" w:line="360" w:lineRule="auto"/>
        <w:ind w:left="2268" w:right="-92"/>
        <w:jc w:val="both"/>
        <w:rPr>
          <w:rFonts w:ascii="Arial Narrow" w:hAnsi="Arial Narrow"/>
        </w:rPr>
      </w:pPr>
      <w:r w:rsidRPr="00CF1778">
        <w:rPr>
          <w:rFonts w:ascii="Arial Narrow" w:hAnsi="Arial Narrow"/>
        </w:rPr>
        <w:t xml:space="preserve">                    Faità</w:t>
      </w:r>
      <w:r w:rsidRPr="00CF1778">
        <w:rPr>
          <w:rFonts w:ascii="Arial Narrow" w:hAnsi="Arial Narrow"/>
          <w:u w:val="single"/>
        </w:rPr>
        <w:t xml:space="preserve"> ________________</w:t>
      </w:r>
      <w:r w:rsidRPr="00CF1778">
        <w:rPr>
          <w:rFonts w:ascii="Arial Narrow" w:hAnsi="Arial Narrow"/>
        </w:rPr>
        <w:t>le</w:t>
      </w:r>
      <w:r w:rsidRPr="00CF1778">
        <w:rPr>
          <w:rFonts w:ascii="Arial Narrow" w:hAnsi="Arial Narrow"/>
          <w:u w:val="single"/>
        </w:rPr>
        <w:tab/>
      </w:r>
    </w:p>
    <w:p w:rsidR="007F58B8" w:rsidRPr="00CF1778" w:rsidRDefault="007F58B8" w:rsidP="004B4FBF">
      <w:pPr>
        <w:widowControl w:val="0"/>
        <w:autoSpaceDE w:val="0"/>
        <w:adjustRightInd w:val="0"/>
        <w:spacing w:after="60" w:line="360" w:lineRule="auto"/>
        <w:jc w:val="both"/>
        <w:rPr>
          <w:rFonts w:ascii="Arial Narrow" w:hAnsi="Arial Narrow"/>
        </w:rPr>
      </w:pPr>
    </w:p>
    <w:p w:rsidR="007F58B8" w:rsidRPr="00CF1778" w:rsidRDefault="007F58B8" w:rsidP="004B4FBF">
      <w:pPr>
        <w:widowControl w:val="0"/>
        <w:autoSpaceDE w:val="0"/>
        <w:adjustRightInd w:val="0"/>
        <w:spacing w:after="60" w:line="360" w:lineRule="auto"/>
        <w:jc w:val="both"/>
        <w:rPr>
          <w:rFonts w:ascii="Arial Narrow" w:hAnsi="Arial Narrow"/>
        </w:rPr>
      </w:pPr>
    </w:p>
    <w:p w:rsidR="007F58B8" w:rsidRPr="00CF1778" w:rsidRDefault="007F58B8" w:rsidP="004B4FBF">
      <w:pPr>
        <w:widowControl w:val="0"/>
        <w:autoSpaceDE w:val="0"/>
        <w:adjustRightInd w:val="0"/>
        <w:spacing w:after="60" w:line="360" w:lineRule="auto"/>
        <w:ind w:left="2880" w:right="-55" w:firstLine="720"/>
        <w:jc w:val="both"/>
        <w:rPr>
          <w:rFonts w:ascii="Arial Narrow" w:hAnsi="Arial Narrow"/>
        </w:rPr>
      </w:pPr>
      <w:r w:rsidRPr="00CF1778">
        <w:rPr>
          <w:rFonts w:ascii="Arial Narrow" w:hAnsi="Arial Narrow"/>
        </w:rPr>
        <w:t>Signature,nometcachetdusoumissionnaire</w:t>
      </w:r>
    </w:p>
    <w:p w:rsidR="007F58B8" w:rsidRPr="00CF1778" w:rsidRDefault="007F58B8" w:rsidP="004B4FBF">
      <w:pPr>
        <w:widowControl w:val="0"/>
        <w:autoSpaceDE w:val="0"/>
        <w:spacing w:after="120" w:line="360" w:lineRule="auto"/>
        <w:jc w:val="both"/>
        <w:rPr>
          <w:rFonts w:ascii="Arial Narrow" w:hAnsi="Arial Narrow"/>
          <w:color w:val="FF0000"/>
          <w:spacing w:val="34"/>
        </w:rPr>
      </w:pPr>
    </w:p>
    <w:p w:rsidR="007F58B8" w:rsidRPr="00CF1778" w:rsidRDefault="007F58B8" w:rsidP="004B4FBF">
      <w:pPr>
        <w:widowControl w:val="0"/>
        <w:autoSpaceDE w:val="0"/>
        <w:spacing w:line="360" w:lineRule="auto"/>
        <w:jc w:val="both"/>
        <w:rPr>
          <w:rFonts w:ascii="Arial Narrow" w:hAnsi="Arial Narrow"/>
          <w:spacing w:val="34"/>
        </w:rPr>
      </w:pPr>
    </w:p>
    <w:p w:rsidR="007F58B8" w:rsidRPr="00CF1778" w:rsidRDefault="007F58B8" w:rsidP="004B4FBF">
      <w:pPr>
        <w:widowControl w:val="0"/>
        <w:autoSpaceDE w:val="0"/>
        <w:spacing w:line="360" w:lineRule="auto"/>
        <w:jc w:val="both"/>
        <w:rPr>
          <w:rFonts w:ascii="Arial Narrow" w:hAnsi="Arial Narrow"/>
          <w:spacing w:val="34"/>
        </w:rPr>
      </w:pPr>
    </w:p>
    <w:p w:rsidR="007F58B8" w:rsidRPr="00CF1778" w:rsidRDefault="007F58B8" w:rsidP="004B4FBF">
      <w:pPr>
        <w:widowControl w:val="0"/>
        <w:autoSpaceDE w:val="0"/>
        <w:spacing w:line="360" w:lineRule="auto"/>
        <w:jc w:val="both"/>
        <w:rPr>
          <w:rFonts w:ascii="Arial Narrow" w:hAnsi="Arial Narrow"/>
          <w:spacing w:val="34"/>
        </w:rPr>
      </w:pPr>
    </w:p>
    <w:p w:rsidR="007F58B8" w:rsidRPr="00CF1778" w:rsidRDefault="007F58B8" w:rsidP="004B4FBF">
      <w:pPr>
        <w:widowControl w:val="0"/>
        <w:autoSpaceDE w:val="0"/>
        <w:spacing w:line="360" w:lineRule="auto"/>
        <w:jc w:val="both"/>
        <w:rPr>
          <w:rFonts w:ascii="Arial Narrow" w:hAnsi="Arial Narrow"/>
          <w:spacing w:val="34"/>
        </w:rPr>
      </w:pPr>
    </w:p>
    <w:p w:rsidR="0049247B" w:rsidRPr="00CF1778" w:rsidRDefault="0049247B" w:rsidP="004B4FBF">
      <w:pPr>
        <w:widowControl w:val="0"/>
        <w:autoSpaceDE w:val="0"/>
        <w:spacing w:after="120" w:line="360" w:lineRule="auto"/>
        <w:jc w:val="both"/>
        <w:rPr>
          <w:rFonts w:ascii="Arial Narrow" w:hAnsi="Arial Narrow"/>
          <w:spacing w:val="34"/>
        </w:rPr>
      </w:pPr>
    </w:p>
    <w:p w:rsidR="0049247B" w:rsidRPr="00CF1778" w:rsidRDefault="0049247B" w:rsidP="004B4FBF">
      <w:pPr>
        <w:widowControl w:val="0"/>
        <w:autoSpaceDE w:val="0"/>
        <w:spacing w:line="360" w:lineRule="auto"/>
        <w:jc w:val="both"/>
        <w:rPr>
          <w:rFonts w:ascii="Arial Narrow" w:hAnsi="Arial Narrow"/>
          <w:spacing w:val="34"/>
        </w:rPr>
      </w:pPr>
    </w:p>
    <w:p w:rsidR="0049247B" w:rsidRPr="00CF1778" w:rsidRDefault="0049247B" w:rsidP="004B4FBF">
      <w:pPr>
        <w:widowControl w:val="0"/>
        <w:autoSpaceDE w:val="0"/>
        <w:spacing w:line="360" w:lineRule="auto"/>
        <w:jc w:val="both"/>
        <w:rPr>
          <w:rFonts w:ascii="Arial Narrow" w:hAnsi="Arial Narrow"/>
          <w:spacing w:val="34"/>
        </w:rPr>
      </w:pPr>
    </w:p>
    <w:p w:rsidR="00BD35FF" w:rsidRPr="00CF1778" w:rsidRDefault="00BD35FF" w:rsidP="004B4FBF">
      <w:pPr>
        <w:widowControl w:val="0"/>
        <w:autoSpaceDE w:val="0"/>
        <w:spacing w:line="360" w:lineRule="auto"/>
        <w:jc w:val="both"/>
        <w:rPr>
          <w:rFonts w:ascii="Arial Narrow" w:hAnsi="Arial Narrow"/>
          <w:spacing w:val="34"/>
        </w:rPr>
      </w:pPr>
    </w:p>
    <w:p w:rsidR="00BD35FF" w:rsidRPr="00CF1778" w:rsidRDefault="00BD35FF" w:rsidP="004B4FBF">
      <w:pPr>
        <w:widowControl w:val="0"/>
        <w:autoSpaceDE w:val="0"/>
        <w:spacing w:line="360" w:lineRule="auto"/>
        <w:jc w:val="both"/>
        <w:rPr>
          <w:rFonts w:ascii="Arial Narrow" w:hAnsi="Arial Narrow"/>
          <w:spacing w:val="34"/>
        </w:rPr>
      </w:pPr>
    </w:p>
    <w:p w:rsidR="00BD35FF" w:rsidRPr="00CF1778" w:rsidRDefault="00BD35FF" w:rsidP="004B4FBF">
      <w:pPr>
        <w:widowControl w:val="0"/>
        <w:autoSpaceDE w:val="0"/>
        <w:spacing w:line="360" w:lineRule="auto"/>
        <w:jc w:val="both"/>
        <w:rPr>
          <w:rFonts w:ascii="Arial Narrow" w:hAnsi="Arial Narrow"/>
          <w:spacing w:val="34"/>
        </w:rPr>
      </w:pPr>
    </w:p>
    <w:p w:rsidR="00BD35FF" w:rsidRPr="00CF1778" w:rsidRDefault="00BD35FF" w:rsidP="004B4FBF">
      <w:pPr>
        <w:widowControl w:val="0"/>
        <w:autoSpaceDE w:val="0"/>
        <w:spacing w:line="360" w:lineRule="auto"/>
        <w:jc w:val="both"/>
        <w:rPr>
          <w:rFonts w:ascii="Arial Narrow" w:hAnsi="Arial Narrow"/>
          <w:spacing w:val="34"/>
        </w:rPr>
      </w:pPr>
    </w:p>
    <w:p w:rsidR="00BD35FF" w:rsidRPr="00CF1778" w:rsidRDefault="00BD35FF" w:rsidP="004B4FBF">
      <w:pPr>
        <w:widowControl w:val="0"/>
        <w:autoSpaceDE w:val="0"/>
        <w:spacing w:line="360" w:lineRule="auto"/>
        <w:jc w:val="both"/>
        <w:rPr>
          <w:rFonts w:ascii="Arial Narrow" w:hAnsi="Arial Narrow"/>
          <w:spacing w:val="34"/>
        </w:rPr>
      </w:pPr>
    </w:p>
    <w:p w:rsidR="00BD35FF" w:rsidRPr="00CF1778" w:rsidRDefault="00BD35FF" w:rsidP="004B4FBF">
      <w:pPr>
        <w:widowControl w:val="0"/>
        <w:autoSpaceDE w:val="0"/>
        <w:spacing w:line="360" w:lineRule="auto"/>
        <w:jc w:val="both"/>
        <w:rPr>
          <w:rFonts w:ascii="Arial Narrow" w:hAnsi="Arial Narrow"/>
          <w:spacing w:val="34"/>
        </w:rPr>
      </w:pPr>
    </w:p>
    <w:p w:rsidR="00BD35FF" w:rsidRPr="00CF1778" w:rsidRDefault="00BD35FF" w:rsidP="004B4FBF">
      <w:pPr>
        <w:widowControl w:val="0"/>
        <w:autoSpaceDE w:val="0"/>
        <w:spacing w:line="360" w:lineRule="auto"/>
        <w:jc w:val="both"/>
        <w:rPr>
          <w:rFonts w:ascii="Arial Narrow" w:hAnsi="Arial Narrow"/>
          <w:spacing w:val="34"/>
        </w:rPr>
      </w:pPr>
    </w:p>
    <w:p w:rsidR="0049247B" w:rsidRPr="00CF1778" w:rsidRDefault="0049247B" w:rsidP="004B4FBF">
      <w:pPr>
        <w:widowControl w:val="0"/>
        <w:autoSpaceDE w:val="0"/>
        <w:spacing w:line="360" w:lineRule="auto"/>
        <w:jc w:val="both"/>
        <w:rPr>
          <w:rFonts w:ascii="Arial Narrow" w:hAnsi="Arial Narrow"/>
          <w:spacing w:val="34"/>
        </w:rPr>
      </w:pPr>
    </w:p>
    <w:p w:rsidR="00261D3D" w:rsidRPr="006B00CC" w:rsidRDefault="00261D3D" w:rsidP="00117F88">
      <w:pPr>
        <w:pStyle w:val="DTAOtitre"/>
      </w:pPr>
      <w:bookmarkStart w:id="471" w:name="_Toc530309771"/>
      <w:bookmarkStart w:id="472" w:name="_Toc97557129"/>
      <w:bookmarkStart w:id="473" w:name="ANNEXES"/>
      <w:r w:rsidRPr="006B00CC">
        <w:t>Annexe n° 2 : Modèle de soumission</w:t>
      </w:r>
      <w:bookmarkEnd w:id="471"/>
      <w:bookmarkEnd w:id="472"/>
    </w:p>
    <w:p w:rsidR="00261D3D" w:rsidRPr="00CF1778" w:rsidRDefault="00261D3D" w:rsidP="004B4FBF">
      <w:pPr>
        <w:widowControl w:val="0"/>
        <w:autoSpaceDE w:val="0"/>
        <w:spacing w:line="360" w:lineRule="auto"/>
        <w:jc w:val="both"/>
        <w:rPr>
          <w:rFonts w:ascii="Arial Narrow" w:hAnsi="Arial Narrow"/>
        </w:rPr>
      </w:pP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 xml:space="preserve">Je, soussigné …......................………………………….......................………… </w:t>
      </w:r>
      <w:r w:rsidRPr="00CF1778">
        <w:rPr>
          <w:rFonts w:ascii="Arial Narrow" w:hAnsi="Arial Narrow"/>
          <w:b/>
          <w:bCs/>
        </w:rPr>
        <w:t>[Indiquer le nom et la qualité du signataire]</w:t>
      </w:r>
      <w:r w:rsidRPr="00CF1778">
        <w:rPr>
          <w:rFonts w:ascii="Arial Narrow" w:hAnsi="Arial Narrow"/>
        </w:rPr>
        <w:t xml:space="preserve"> représentant la société, l’entreprise ou le groupement (8) ……………………..............……   Dont le siège social est à ………............................... Inscrite au registre du commerce de ………...............……………………...  Sous le n° ………………..................................……</w:t>
      </w: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Après avoir pris connaissance de toutes les pièces figurant ou mentionnées au dossier d'Appel d’Offres y compris les additifs,</w:t>
      </w:r>
    </w:p>
    <w:p w:rsidR="00261D3D" w:rsidRPr="00CF1778" w:rsidRDefault="00261D3D" w:rsidP="004B4FBF">
      <w:pPr>
        <w:widowControl w:val="0"/>
        <w:autoSpaceDE w:val="0"/>
        <w:spacing w:line="276" w:lineRule="auto"/>
        <w:jc w:val="both"/>
        <w:rPr>
          <w:rFonts w:ascii="Arial Narrow" w:hAnsi="Arial Narrow"/>
          <w:b/>
          <w:bCs/>
        </w:rPr>
      </w:pPr>
      <w:r w:rsidRPr="00CF1778">
        <w:rPr>
          <w:rFonts w:ascii="Arial Narrow" w:hAnsi="Arial Narrow"/>
        </w:rPr>
        <w:t xml:space="preserve">N°……..........................................……………………  </w:t>
      </w:r>
      <w:r w:rsidRPr="00CF1778">
        <w:rPr>
          <w:rFonts w:ascii="Arial Narrow" w:hAnsi="Arial Narrow"/>
          <w:b/>
          <w:bCs/>
        </w:rPr>
        <w:t>[Rappeler l’objet de l’appel d’offres]</w:t>
      </w: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CF1778">
        <w:rPr>
          <w:rFonts w:ascii="Arial Narrow" w:hAnsi="Arial Narrow"/>
          <w:b/>
          <w:bCs/>
        </w:rPr>
        <w:t>lot n° …….................</w:t>
      </w:r>
      <w:r w:rsidRPr="00CF1778">
        <w:rPr>
          <w:rFonts w:ascii="Arial Narrow" w:hAnsi="Arial Narrow"/>
        </w:rPr>
        <w:t xml:space="preserve">  À</w:t>
      </w:r>
    </w:p>
    <w:p w:rsidR="00261D3D" w:rsidRPr="00CF1778" w:rsidRDefault="00261D3D" w:rsidP="004B4FBF">
      <w:pPr>
        <w:widowControl w:val="0"/>
        <w:autoSpaceDE w:val="0"/>
        <w:spacing w:line="276" w:lineRule="auto"/>
        <w:jc w:val="both"/>
        <w:rPr>
          <w:rFonts w:ascii="Arial Narrow" w:hAnsi="Arial Narrow"/>
        </w:rPr>
      </w:pPr>
    </w:p>
    <w:p w:rsidR="00261D3D" w:rsidRPr="00CF1778" w:rsidRDefault="00261D3D" w:rsidP="004B4FBF">
      <w:pPr>
        <w:widowControl w:val="0"/>
        <w:autoSpaceDE w:val="0"/>
        <w:spacing w:line="276" w:lineRule="auto"/>
        <w:jc w:val="both"/>
        <w:rPr>
          <w:rFonts w:ascii="Arial Narrow" w:hAnsi="Arial Narrow"/>
          <w:b/>
          <w:bCs/>
        </w:rPr>
      </w:pPr>
      <w:r w:rsidRPr="00CF1778">
        <w:rPr>
          <w:rFonts w:ascii="Arial Narrow" w:hAnsi="Arial Narrow"/>
        </w:rPr>
        <w:t xml:space="preserve">-  ……………..................................................................................................…………………   </w:t>
      </w:r>
      <w:r w:rsidRPr="00CF1778">
        <w:rPr>
          <w:rFonts w:ascii="Arial Narrow" w:hAnsi="Arial Narrow"/>
          <w:b/>
          <w:bCs/>
        </w:rPr>
        <w:t>[En chiffres et en lettres] francs CFA Hors TVA, et à</w:t>
      </w:r>
    </w:p>
    <w:p w:rsidR="00261D3D" w:rsidRPr="00CF1778" w:rsidRDefault="00261D3D" w:rsidP="004B4FBF">
      <w:pPr>
        <w:widowControl w:val="0"/>
        <w:autoSpaceDE w:val="0"/>
        <w:spacing w:line="276" w:lineRule="auto"/>
        <w:jc w:val="both"/>
        <w:rPr>
          <w:rFonts w:ascii="Arial Narrow" w:hAnsi="Arial Narrow"/>
          <w:b/>
          <w:bCs/>
        </w:rPr>
      </w:pPr>
      <w:r w:rsidRPr="00CF1778">
        <w:rPr>
          <w:rFonts w:ascii="Arial Narrow" w:hAnsi="Arial Narrow"/>
        </w:rPr>
        <w:t xml:space="preserve">………………........................................................………………………..  </w:t>
      </w:r>
      <w:r w:rsidRPr="00CF1778">
        <w:rPr>
          <w:rFonts w:ascii="Arial Narrow" w:hAnsi="Arial Narrow"/>
          <w:b/>
          <w:bCs/>
        </w:rPr>
        <w:t>Francs CFA Toutes Taxes Comprises. [En chiffres et en lettres]</w:t>
      </w: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  M'engage à exécuter les prestations dans un délai de …...............………  Mois</w:t>
      </w: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  M’engage en outre à maintenir mon offre dans le délai ……….............  Jours [indiquer la durée de validité, en principe 90 jours] à compter de la date limite de remise des offres.</w:t>
      </w:r>
    </w:p>
    <w:p w:rsidR="00261D3D" w:rsidRPr="00CF1778" w:rsidRDefault="00261D3D" w:rsidP="00AA4546">
      <w:pPr>
        <w:pStyle w:val="Paragraphedeliste"/>
        <w:widowControl w:val="0"/>
        <w:numPr>
          <w:ilvl w:val="0"/>
          <w:numId w:val="7"/>
        </w:numPr>
        <w:autoSpaceDE w:val="0"/>
        <w:spacing w:line="276" w:lineRule="auto"/>
        <w:ind w:left="284" w:hanging="284"/>
        <w:jc w:val="both"/>
        <w:rPr>
          <w:rFonts w:ascii="Arial Narrow" w:hAnsi="Arial Narrow"/>
        </w:rPr>
      </w:pPr>
      <w:r w:rsidRPr="00CF1778">
        <w:rPr>
          <w:rFonts w:ascii="Arial Narrow" w:hAnsi="Arial Narrow"/>
        </w:rPr>
        <w:t>Adhère entièrement à la charte d’intégrité et à la déclaration d’engagement environnemental et social jointes aux présents DAO.</w:t>
      </w: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Les rabais offerts et les modalités d’application desdits rabais sont les suivants :</w:t>
      </w: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w:t>
      </w: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w:t>
      </w: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Le Maître d’Ouvrage ou le Maître d’Ouvrage Délégué</w:t>
      </w: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 xml:space="preserve"> Se libérera des sommes dues par elle au titre du présent marché en faisant donner crédit au compte n° ………..............……….    Ouvert au nom de ………...........................................……….    Auprès de la banque</w:t>
      </w: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  Agence de ………...........................................……….</w:t>
      </w: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Avant signature du marché, la présente soumission acceptée par vous vaudra engagement entre nous.</w:t>
      </w:r>
    </w:p>
    <w:p w:rsidR="00261D3D" w:rsidRPr="00CF1778" w:rsidRDefault="00261D3D" w:rsidP="004B4FBF">
      <w:pPr>
        <w:widowControl w:val="0"/>
        <w:autoSpaceDE w:val="0"/>
        <w:spacing w:line="276" w:lineRule="auto"/>
        <w:jc w:val="both"/>
        <w:rPr>
          <w:rFonts w:ascii="Arial Narrow" w:hAnsi="Arial Narrow"/>
        </w:rPr>
      </w:pP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Fait à ……….......................................……….  Le ………..........................................……….</w:t>
      </w: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 xml:space="preserve">Signature de </w:t>
      </w: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En qualité de ……….......................... Dûment autorisé à signer les soumissions pour et au nom de (9) ……….....</w:t>
      </w: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(8) Supprimer la mention inutile</w:t>
      </w:r>
    </w:p>
    <w:p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(9) Annexer la lettre de pouvoirs</w:t>
      </w:r>
    </w:p>
    <w:p w:rsidR="00261D3D" w:rsidRPr="00CF1778" w:rsidRDefault="00261D3D" w:rsidP="004B4FBF">
      <w:pPr>
        <w:widowControl w:val="0"/>
        <w:autoSpaceDE w:val="0"/>
        <w:spacing w:line="360" w:lineRule="auto"/>
        <w:jc w:val="both"/>
        <w:rPr>
          <w:rFonts w:ascii="Arial Narrow" w:hAnsi="Arial Narrow"/>
        </w:rPr>
      </w:pPr>
    </w:p>
    <w:p w:rsidR="00261D3D" w:rsidRPr="00CF1778" w:rsidRDefault="00261D3D" w:rsidP="004B4FBF">
      <w:pPr>
        <w:widowControl w:val="0"/>
        <w:autoSpaceDE w:val="0"/>
        <w:spacing w:line="360" w:lineRule="auto"/>
        <w:jc w:val="both"/>
        <w:rPr>
          <w:rFonts w:ascii="Arial Narrow" w:hAnsi="Arial Narrow"/>
        </w:rPr>
      </w:pPr>
    </w:p>
    <w:p w:rsidR="00261D3D" w:rsidRPr="00CF1778" w:rsidRDefault="00261D3D" w:rsidP="004B4FBF">
      <w:pPr>
        <w:widowControl w:val="0"/>
        <w:autoSpaceDE w:val="0"/>
        <w:spacing w:line="360" w:lineRule="auto"/>
        <w:jc w:val="both"/>
        <w:rPr>
          <w:rFonts w:ascii="Arial Narrow" w:hAnsi="Arial Narrow"/>
        </w:rPr>
      </w:pPr>
    </w:p>
    <w:p w:rsidR="00261D3D" w:rsidRPr="00CF1778" w:rsidRDefault="00261D3D" w:rsidP="004B4FBF">
      <w:pPr>
        <w:widowControl w:val="0"/>
        <w:autoSpaceDE w:val="0"/>
        <w:spacing w:line="360" w:lineRule="auto"/>
        <w:jc w:val="both"/>
        <w:rPr>
          <w:rFonts w:ascii="Arial Narrow" w:hAnsi="Arial Narrow"/>
        </w:rPr>
      </w:pPr>
    </w:p>
    <w:p w:rsidR="00353DCC" w:rsidRPr="00CF1778" w:rsidRDefault="00353DCC" w:rsidP="004B4FBF">
      <w:pPr>
        <w:spacing w:line="360" w:lineRule="auto"/>
        <w:jc w:val="both"/>
        <w:rPr>
          <w:rFonts w:ascii="Arial Narrow" w:hAnsi="Arial Narrow"/>
        </w:rPr>
        <w:sectPr w:rsidR="00353DCC" w:rsidRPr="00CF1778" w:rsidSect="002605D5">
          <w:footerReference w:type="default" r:id="rId14"/>
          <w:type w:val="continuous"/>
          <w:pgSz w:w="11900" w:h="16820"/>
          <w:pgMar w:top="426" w:right="1134" w:bottom="993" w:left="1134" w:header="720" w:footer="720" w:gutter="0"/>
          <w:cols w:space="720"/>
        </w:sectPr>
      </w:pPr>
    </w:p>
    <w:p w:rsidR="00261D3D" w:rsidRPr="00CF1778" w:rsidRDefault="00261D3D" w:rsidP="00117F88">
      <w:pPr>
        <w:pStyle w:val="DTAOtitre"/>
      </w:pPr>
      <w:bookmarkStart w:id="474" w:name="_Toc530309772"/>
      <w:bookmarkStart w:id="475" w:name="_Toc97557130"/>
      <w:bookmarkStart w:id="476" w:name="_Toc530309773"/>
      <w:bookmarkStart w:id="477" w:name="_Toc97557131"/>
      <w:r w:rsidRPr="00CF1778">
        <w:lastRenderedPageBreak/>
        <w:t>Annexe n° 3 : Modèle de cautionnement de soumission</w:t>
      </w:r>
      <w:bookmarkEnd w:id="474"/>
      <w:bookmarkEnd w:id="475"/>
    </w:p>
    <w:p w:rsidR="00261D3D" w:rsidRPr="00CF1778" w:rsidRDefault="00261D3D" w:rsidP="004B4FBF">
      <w:pPr>
        <w:widowControl w:val="0"/>
        <w:autoSpaceDE w:val="0"/>
        <w:spacing w:line="360" w:lineRule="auto"/>
        <w:ind w:left="107" w:right="-20"/>
        <w:jc w:val="both"/>
        <w:rPr>
          <w:rFonts w:ascii="Arial Narrow" w:hAnsi="Arial Narrow"/>
          <w:sz w:val="22"/>
          <w:szCs w:val="22"/>
        </w:rPr>
      </w:pPr>
    </w:p>
    <w:p w:rsidR="00261D3D" w:rsidRPr="00CF1778" w:rsidRDefault="00261D3D" w:rsidP="004B4FBF">
      <w:pPr>
        <w:widowControl w:val="0"/>
        <w:autoSpaceDE w:val="0"/>
        <w:spacing w:line="276" w:lineRule="auto"/>
        <w:ind w:left="107" w:right="-20"/>
        <w:jc w:val="both"/>
        <w:rPr>
          <w:rFonts w:ascii="Arial Narrow" w:hAnsi="Arial Narrow"/>
        </w:rPr>
      </w:pPr>
      <w:r w:rsidRPr="00CF1778">
        <w:rPr>
          <w:rFonts w:ascii="Arial Narrow" w:hAnsi="Arial Narrow"/>
          <w:sz w:val="22"/>
          <w:szCs w:val="22"/>
        </w:rPr>
        <w:t>Organisme financier:</w:t>
      </w:r>
    </w:p>
    <w:p w:rsidR="00261D3D" w:rsidRPr="00CF1778" w:rsidRDefault="00261D3D" w:rsidP="004B4FBF">
      <w:pPr>
        <w:widowControl w:val="0"/>
        <w:autoSpaceDE w:val="0"/>
        <w:spacing w:before="12" w:line="276" w:lineRule="auto"/>
        <w:ind w:left="107" w:right="-20"/>
        <w:jc w:val="both"/>
        <w:rPr>
          <w:rFonts w:ascii="Arial Narrow" w:hAnsi="Arial Narrow"/>
        </w:rPr>
      </w:pPr>
      <w:r w:rsidRPr="00CF1778">
        <w:rPr>
          <w:rFonts w:ascii="Arial Narrow" w:hAnsi="Arial Narrow"/>
          <w:sz w:val="22"/>
          <w:szCs w:val="22"/>
        </w:rPr>
        <w:t>RéférencedelaCaution:N°</w:t>
      </w:r>
      <w:r w:rsidRPr="00CF1778">
        <w:rPr>
          <w:rFonts w:ascii="Arial Narrow" w:hAnsi="Arial Narrow"/>
          <w:i/>
          <w:iCs/>
          <w:sz w:val="22"/>
          <w:szCs w:val="22"/>
        </w:rPr>
        <w:t>……………..................................……….</w:t>
      </w:r>
    </w:p>
    <w:p w:rsidR="00261D3D" w:rsidRPr="00CF1778" w:rsidRDefault="00261D3D" w:rsidP="004B4FBF">
      <w:pPr>
        <w:widowControl w:val="0"/>
        <w:autoSpaceDE w:val="0"/>
        <w:spacing w:line="276" w:lineRule="auto"/>
        <w:ind w:left="107" w:right="-214"/>
        <w:jc w:val="both"/>
        <w:rPr>
          <w:rFonts w:ascii="Arial Narrow" w:hAnsi="Arial Narrow"/>
        </w:rPr>
      </w:pPr>
      <w:r w:rsidRPr="00CF1778">
        <w:rPr>
          <w:rFonts w:ascii="Arial Narrow" w:hAnsi="Arial Narrow"/>
          <w:sz w:val="22"/>
          <w:szCs w:val="22"/>
        </w:rPr>
        <w:t xml:space="preserve">Adressée à </w:t>
      </w:r>
      <w:r w:rsidRPr="00CF1778">
        <w:rPr>
          <w:rFonts w:ascii="Arial Narrow" w:hAnsi="Arial Narrow"/>
          <w:b/>
          <w:bCs/>
          <w:spacing w:val="-7"/>
          <w:sz w:val="22"/>
          <w:szCs w:val="22"/>
        </w:rPr>
        <w:t>[</w:t>
      </w:r>
      <w:r w:rsidRPr="00CF1778">
        <w:rPr>
          <w:rFonts w:ascii="Arial Narrow" w:hAnsi="Arial Narrow"/>
          <w:b/>
          <w:bCs/>
          <w:i/>
          <w:iCs/>
          <w:sz w:val="22"/>
          <w:szCs w:val="22"/>
        </w:rPr>
        <w:t xml:space="preserve">indiquer </w:t>
      </w:r>
      <w:r w:rsidRPr="00CF1778">
        <w:rPr>
          <w:rFonts w:ascii="Arial Narrow" w:hAnsi="Arial Narrow"/>
          <w:b/>
          <w:bCs/>
          <w:i/>
          <w:iCs/>
          <w:spacing w:val="-6"/>
          <w:sz w:val="22"/>
          <w:szCs w:val="22"/>
        </w:rPr>
        <w:t>leMaîtred’Ouvrage</w:t>
      </w:r>
      <w:r w:rsidRPr="00CF1778">
        <w:rPr>
          <w:rFonts w:ascii="Arial Narrow" w:hAnsi="Arial Narrow"/>
          <w:b/>
          <w:bCs/>
          <w:i/>
          <w:iCs/>
          <w:sz w:val="20"/>
          <w:szCs w:val="20"/>
        </w:rPr>
        <w:t>ou le Maître d’Ouvrage Délégué</w:t>
      </w:r>
      <w:r w:rsidRPr="00CF1778">
        <w:rPr>
          <w:rFonts w:ascii="Arial Narrow" w:hAnsi="Arial Narrow"/>
          <w:b/>
          <w:bCs/>
          <w:i/>
          <w:iCs/>
          <w:sz w:val="22"/>
          <w:szCs w:val="22"/>
        </w:rPr>
        <w:t xml:space="preserve">et </w:t>
      </w:r>
      <w:r w:rsidRPr="00CF1778">
        <w:rPr>
          <w:rFonts w:ascii="Arial Narrow" w:hAnsi="Arial Narrow"/>
          <w:b/>
          <w:bCs/>
          <w:i/>
          <w:iCs/>
          <w:spacing w:val="-6"/>
          <w:sz w:val="22"/>
          <w:szCs w:val="22"/>
        </w:rPr>
        <w:t>sonadresse</w:t>
      </w:r>
      <w:r w:rsidRPr="00CF1778">
        <w:rPr>
          <w:rFonts w:ascii="Arial Narrow" w:hAnsi="Arial Narrow"/>
          <w:b/>
          <w:bCs/>
          <w:i/>
          <w:iCs/>
          <w:sz w:val="22"/>
          <w:szCs w:val="22"/>
        </w:rPr>
        <w:t>]</w:t>
      </w:r>
      <w:r w:rsidRPr="00CF1778">
        <w:rPr>
          <w:rFonts w:ascii="Arial Narrow" w:hAnsi="Arial Narrow"/>
          <w:i/>
          <w:iCs/>
          <w:spacing w:val="15"/>
          <w:sz w:val="22"/>
          <w:szCs w:val="22"/>
        </w:rPr>
        <w:t>Cameroun</w:t>
      </w:r>
      <w:r w:rsidRPr="00CF1778">
        <w:rPr>
          <w:rFonts w:ascii="Arial Narrow" w:hAnsi="Arial Narrow"/>
          <w:sz w:val="22"/>
          <w:szCs w:val="22"/>
        </w:rPr>
        <w:t xml:space="preserve">, </w:t>
      </w:r>
      <w:r w:rsidRPr="00CF1778">
        <w:rPr>
          <w:rFonts w:ascii="Arial Narrow" w:hAnsi="Arial Narrow"/>
          <w:spacing w:val="-7"/>
          <w:sz w:val="22"/>
          <w:szCs w:val="22"/>
        </w:rPr>
        <w:t>ci</w:t>
      </w:r>
      <w:r w:rsidRPr="00CF1778">
        <w:rPr>
          <w:rFonts w:ascii="Arial Narrow" w:hAnsi="Arial Narrow"/>
          <w:sz w:val="22"/>
          <w:szCs w:val="22"/>
        </w:rPr>
        <w:t xml:space="preserve">-dessous </w:t>
      </w:r>
      <w:r w:rsidRPr="00CF1778">
        <w:rPr>
          <w:rFonts w:ascii="Arial Narrow" w:hAnsi="Arial Narrow"/>
          <w:spacing w:val="-7"/>
          <w:sz w:val="22"/>
          <w:szCs w:val="22"/>
        </w:rPr>
        <w:t>désigné«leMaître</w:t>
      </w:r>
      <w:r w:rsidRPr="00CF1778">
        <w:rPr>
          <w:rFonts w:ascii="Arial Narrow" w:hAnsi="Arial Narrow"/>
          <w:sz w:val="22"/>
          <w:szCs w:val="22"/>
        </w:rPr>
        <w:t xml:space="preserve"> d’Ouvrage»</w:t>
      </w:r>
    </w:p>
    <w:p w:rsidR="00261D3D" w:rsidRPr="00CF1778" w:rsidRDefault="00261D3D" w:rsidP="004B4FBF">
      <w:pPr>
        <w:widowControl w:val="0"/>
        <w:autoSpaceDE w:val="0"/>
        <w:spacing w:line="276" w:lineRule="auto"/>
        <w:ind w:left="107" w:right="-259"/>
        <w:jc w:val="both"/>
        <w:rPr>
          <w:rFonts w:ascii="Arial Narrow" w:hAnsi="Arial Narrow"/>
          <w:b/>
          <w:bCs/>
        </w:rPr>
      </w:pPr>
      <w:r w:rsidRPr="00CF1778">
        <w:rPr>
          <w:rFonts w:ascii="Arial Narrow" w:hAnsi="Arial Narrow"/>
        </w:rPr>
        <w:t>AttenduquelePrestataire</w:t>
      </w:r>
      <w:r w:rsidRPr="00CF1778">
        <w:rPr>
          <w:rFonts w:ascii="Arial Narrow" w:hAnsi="Arial Narrow"/>
          <w:spacing w:val="-3"/>
        </w:rPr>
        <w:t xml:space="preserve"> …</w:t>
      </w:r>
      <w:r w:rsidRPr="00CF1778">
        <w:rPr>
          <w:rFonts w:ascii="Arial Narrow" w:hAnsi="Arial Narrow"/>
          <w:sz w:val="12"/>
          <w:szCs w:val="12"/>
        </w:rPr>
        <w:t>…………..........................………,</w:t>
      </w:r>
      <w:r w:rsidRPr="00CF1778">
        <w:rPr>
          <w:rFonts w:ascii="Arial Narrow" w:hAnsi="Arial Narrow"/>
        </w:rPr>
        <w:t>ci-dessousdésignée«lesoumissionnaire»,</w:t>
      </w:r>
      <w:r w:rsidRPr="00CF1778">
        <w:rPr>
          <w:rFonts w:ascii="Arial Narrow" w:hAnsi="Arial Narrow"/>
          <w:sz w:val="22"/>
          <w:szCs w:val="22"/>
        </w:rPr>
        <w:t xml:space="preserve">asoumis son </w:t>
      </w:r>
      <w:r w:rsidRPr="00CF1778">
        <w:rPr>
          <w:rFonts w:ascii="Arial Narrow" w:hAnsi="Arial Narrow"/>
          <w:spacing w:val="-13"/>
          <w:sz w:val="22"/>
          <w:szCs w:val="22"/>
        </w:rPr>
        <w:t>offreendatedu…</w:t>
      </w:r>
      <w:r w:rsidRPr="00CF1778">
        <w:rPr>
          <w:rFonts w:ascii="Arial Narrow" w:hAnsi="Arial Narrow"/>
          <w:sz w:val="22"/>
          <w:szCs w:val="22"/>
        </w:rPr>
        <w:t xml:space="preserve">…………..........................……….   Pour </w:t>
      </w:r>
      <w:r w:rsidRPr="00CF1778">
        <w:rPr>
          <w:rFonts w:ascii="Arial Narrow" w:hAnsi="Arial Narrow"/>
          <w:b/>
          <w:bCs/>
          <w:spacing w:val="-13"/>
          <w:sz w:val="22"/>
          <w:szCs w:val="22"/>
        </w:rPr>
        <w:t>[</w:t>
      </w:r>
      <w:r w:rsidRPr="00CF1778">
        <w:rPr>
          <w:rFonts w:ascii="Arial Narrow" w:hAnsi="Arial Narrow"/>
          <w:b/>
          <w:bCs/>
          <w:i/>
          <w:iCs/>
          <w:sz w:val="22"/>
          <w:szCs w:val="22"/>
        </w:rPr>
        <w:t xml:space="preserve">rappeler </w:t>
      </w:r>
      <w:r w:rsidRPr="00CF1778">
        <w:rPr>
          <w:rFonts w:ascii="Arial Narrow" w:hAnsi="Arial Narrow"/>
          <w:b/>
          <w:bCs/>
          <w:i/>
          <w:iCs/>
          <w:spacing w:val="-11"/>
          <w:sz w:val="22"/>
          <w:szCs w:val="22"/>
        </w:rPr>
        <w:t>l’objetdel’appeld’offres</w:t>
      </w:r>
      <w:r w:rsidRPr="00CF1778">
        <w:rPr>
          <w:rFonts w:ascii="Arial Narrow" w:hAnsi="Arial Narrow"/>
          <w:b/>
          <w:bCs/>
          <w:i/>
          <w:iCs/>
          <w:spacing w:val="1"/>
          <w:sz w:val="22"/>
          <w:szCs w:val="22"/>
        </w:rPr>
        <w:t>]</w:t>
      </w:r>
      <w:r w:rsidRPr="00CF1778">
        <w:rPr>
          <w:rFonts w:ascii="Arial Narrow" w:hAnsi="Arial Narrow"/>
          <w:b/>
          <w:bCs/>
          <w:sz w:val="22"/>
          <w:szCs w:val="22"/>
        </w:rPr>
        <w:t xml:space="preserve">, </w:t>
      </w:r>
      <w:r w:rsidRPr="00CF1778">
        <w:rPr>
          <w:rFonts w:ascii="Arial Narrow" w:hAnsi="Arial Narrow"/>
          <w:b/>
          <w:bCs/>
          <w:spacing w:val="-13"/>
          <w:sz w:val="22"/>
          <w:szCs w:val="22"/>
        </w:rPr>
        <w:t>ci</w:t>
      </w:r>
      <w:r w:rsidRPr="00CF1778">
        <w:rPr>
          <w:rFonts w:ascii="Arial Narrow" w:hAnsi="Arial Narrow"/>
          <w:b/>
          <w:bCs/>
          <w:sz w:val="22"/>
          <w:szCs w:val="22"/>
        </w:rPr>
        <w:t xml:space="preserve">-dessous </w:t>
      </w:r>
      <w:r w:rsidRPr="00CF1778">
        <w:rPr>
          <w:rFonts w:ascii="Arial Narrow" w:hAnsi="Arial Narrow"/>
          <w:b/>
          <w:bCs/>
          <w:spacing w:val="-13"/>
          <w:sz w:val="22"/>
          <w:szCs w:val="22"/>
        </w:rPr>
        <w:t>désignée</w:t>
      </w:r>
    </w:p>
    <w:p w:rsidR="00261D3D" w:rsidRPr="00CF1778" w:rsidRDefault="00261D3D" w:rsidP="004B4FBF">
      <w:pPr>
        <w:widowControl w:val="0"/>
        <w:autoSpaceDE w:val="0"/>
        <w:spacing w:line="276" w:lineRule="auto"/>
        <w:ind w:left="107" w:right="-215"/>
        <w:jc w:val="both"/>
        <w:rPr>
          <w:rFonts w:ascii="Arial Narrow" w:hAnsi="Arial Narrow"/>
          <w:b/>
          <w:bCs/>
        </w:rPr>
      </w:pPr>
      <w:r w:rsidRPr="00CF1778">
        <w:rPr>
          <w:rFonts w:ascii="Arial Narrow" w:hAnsi="Arial Narrow"/>
          <w:sz w:val="22"/>
          <w:szCs w:val="22"/>
        </w:rPr>
        <w:t>«L’offre»,etpourlaquelleildoitjoindreuncautionnementprovisoireéquivalantà</w:t>
      </w:r>
      <w:r w:rsidRPr="00CF1778">
        <w:rPr>
          <w:rFonts w:ascii="Arial Narrow" w:hAnsi="Arial Narrow"/>
          <w:b/>
          <w:bCs/>
          <w:i/>
          <w:iCs/>
          <w:sz w:val="22"/>
          <w:szCs w:val="22"/>
        </w:rPr>
        <w:t>[indiquerlemontant]</w:t>
      </w:r>
    </w:p>
    <w:p w:rsidR="00261D3D" w:rsidRPr="00CF1778" w:rsidRDefault="00261D3D" w:rsidP="004B4FBF">
      <w:pPr>
        <w:widowControl w:val="0"/>
        <w:autoSpaceDE w:val="0"/>
        <w:spacing w:before="12" w:line="276" w:lineRule="auto"/>
        <w:ind w:left="107" w:right="-20"/>
        <w:jc w:val="both"/>
        <w:rPr>
          <w:rFonts w:ascii="Arial Narrow" w:hAnsi="Arial Narrow"/>
        </w:rPr>
      </w:pPr>
      <w:r w:rsidRPr="00CF1778">
        <w:rPr>
          <w:rFonts w:ascii="Arial Narrow" w:hAnsi="Arial Narrow"/>
          <w:sz w:val="22"/>
          <w:szCs w:val="22"/>
        </w:rPr>
        <w:t>FrancsCFA,</w:t>
      </w:r>
    </w:p>
    <w:p w:rsidR="00261D3D" w:rsidRPr="00CF1778" w:rsidRDefault="00261D3D" w:rsidP="004B4FBF">
      <w:pPr>
        <w:widowControl w:val="0"/>
        <w:autoSpaceDE w:val="0"/>
        <w:spacing w:line="276" w:lineRule="auto"/>
        <w:ind w:left="107" w:right="-259"/>
        <w:jc w:val="both"/>
        <w:rPr>
          <w:rFonts w:ascii="Arial Narrow" w:hAnsi="Arial Narrow"/>
        </w:rPr>
      </w:pPr>
      <w:r w:rsidRPr="00CF1778">
        <w:rPr>
          <w:rFonts w:ascii="Arial Narrow" w:hAnsi="Arial Narrow"/>
          <w:sz w:val="22"/>
          <w:szCs w:val="22"/>
        </w:rPr>
        <w:t xml:space="preserve">Nous…………....................…..........................………. </w:t>
      </w:r>
      <w:r w:rsidRPr="00CF1778">
        <w:rPr>
          <w:rFonts w:ascii="Arial Narrow" w:hAnsi="Arial Narrow"/>
          <w:b/>
          <w:bCs/>
          <w:i/>
          <w:iCs/>
          <w:sz w:val="22"/>
          <w:szCs w:val="22"/>
        </w:rPr>
        <w:t>[Nometadressedel’organisme financier]</w:t>
      </w:r>
      <w:r w:rsidRPr="00CF1778">
        <w:rPr>
          <w:rFonts w:ascii="Arial Narrow" w:hAnsi="Arial Narrow"/>
          <w:b/>
          <w:bCs/>
          <w:sz w:val="22"/>
          <w:szCs w:val="22"/>
        </w:rPr>
        <w:t>,</w:t>
      </w:r>
      <w:r w:rsidRPr="00CF1778">
        <w:rPr>
          <w:rFonts w:ascii="Arial Narrow" w:hAnsi="Arial Narrow"/>
          <w:sz w:val="22"/>
          <w:szCs w:val="22"/>
        </w:rPr>
        <w:t xml:space="preserve">représentéepar……………..........................………. </w:t>
      </w:r>
      <w:r w:rsidRPr="00CF1778">
        <w:rPr>
          <w:rFonts w:ascii="Arial Narrow" w:hAnsi="Arial Narrow"/>
          <w:b/>
          <w:bCs/>
          <w:i/>
          <w:iCs/>
          <w:sz w:val="22"/>
          <w:szCs w:val="22"/>
        </w:rPr>
        <w:t>[Nomsdes signataires]</w:t>
      </w:r>
      <w:r w:rsidRPr="00CF1778">
        <w:rPr>
          <w:rFonts w:ascii="Arial Narrow" w:hAnsi="Arial Narrow"/>
          <w:sz w:val="22"/>
          <w:szCs w:val="22"/>
        </w:rPr>
        <w:t xml:space="preserve">,ci-dessousdésignée«l’organisme financier»,déclaronsgarantirlepaiementauMaîtred’Ouvrage </w:t>
      </w:r>
      <w:r w:rsidRPr="00CF1778">
        <w:rPr>
          <w:rFonts w:ascii="Arial Narrow" w:hAnsi="Arial Narrow"/>
          <w:i/>
          <w:iCs/>
          <w:sz w:val="20"/>
          <w:szCs w:val="20"/>
        </w:rPr>
        <w:t xml:space="preserve">ou au Maître d’Ouvrage Délégué </w:t>
      </w:r>
      <w:r w:rsidRPr="00CF1778">
        <w:rPr>
          <w:rFonts w:ascii="Arial Narrow" w:hAnsi="Arial Narrow"/>
          <w:sz w:val="22"/>
          <w:szCs w:val="22"/>
        </w:rPr>
        <w:t>delasommemaximalede</w:t>
      </w:r>
      <w:r w:rsidRPr="00CF1778">
        <w:rPr>
          <w:rFonts w:ascii="Arial Narrow" w:hAnsi="Arial Narrow"/>
          <w:b/>
          <w:bCs/>
          <w:sz w:val="22"/>
          <w:szCs w:val="22"/>
        </w:rPr>
        <w:t>[indiquerlemontant]</w:t>
      </w:r>
      <w:r w:rsidRPr="00CF1778">
        <w:rPr>
          <w:rFonts w:ascii="Arial Narrow" w:hAnsi="Arial Narrow"/>
          <w:sz w:val="22"/>
          <w:szCs w:val="22"/>
        </w:rPr>
        <w:t xml:space="preserve">FrancsCFA,quel’organisme financiers’engageàréglerintégralementà auMaîtred’Ouvrage </w:t>
      </w:r>
      <w:r w:rsidRPr="00CF1778">
        <w:rPr>
          <w:rFonts w:ascii="Arial Narrow" w:hAnsi="Arial Narrow"/>
          <w:i/>
          <w:iCs/>
          <w:sz w:val="20"/>
          <w:szCs w:val="20"/>
        </w:rPr>
        <w:t>ou au Maître d’Ouvrage Délégué</w:t>
      </w:r>
      <w:r w:rsidRPr="00CF1778">
        <w:rPr>
          <w:rFonts w:ascii="Arial Narrow" w:hAnsi="Arial Narrow"/>
          <w:sz w:val="22"/>
          <w:szCs w:val="22"/>
        </w:rPr>
        <w:t>,s’obligeantelle-même,sessuccesseursetassignataires.</w:t>
      </w:r>
    </w:p>
    <w:p w:rsidR="00261D3D" w:rsidRPr="00CF1778" w:rsidRDefault="00261D3D" w:rsidP="004B4FBF">
      <w:pPr>
        <w:widowControl w:val="0"/>
        <w:autoSpaceDE w:val="0"/>
        <w:spacing w:line="276" w:lineRule="auto"/>
        <w:ind w:left="107" w:right="-20"/>
        <w:jc w:val="both"/>
        <w:rPr>
          <w:rFonts w:ascii="Arial Narrow" w:hAnsi="Arial Narrow"/>
        </w:rPr>
      </w:pPr>
      <w:r w:rsidRPr="00CF1778">
        <w:rPr>
          <w:rFonts w:ascii="Arial Narrow" w:hAnsi="Arial Narrow"/>
          <w:sz w:val="22"/>
          <w:szCs w:val="22"/>
        </w:rPr>
        <w:t>Lesconditionsdecetteobligationsontlessuivantes:</w:t>
      </w:r>
    </w:p>
    <w:p w:rsidR="00261D3D" w:rsidRPr="00CF1778" w:rsidRDefault="00261D3D" w:rsidP="004B4FBF">
      <w:pPr>
        <w:widowControl w:val="0"/>
        <w:autoSpaceDE w:val="0"/>
        <w:spacing w:line="276" w:lineRule="auto"/>
        <w:ind w:left="107" w:right="-213"/>
        <w:jc w:val="both"/>
        <w:rPr>
          <w:rFonts w:ascii="Arial Narrow" w:hAnsi="Arial Narrow"/>
        </w:rPr>
      </w:pPr>
      <w:r w:rsidRPr="00CF1778">
        <w:rPr>
          <w:rFonts w:ascii="Arial Narrow" w:hAnsi="Arial Narrow"/>
          <w:sz w:val="22"/>
          <w:szCs w:val="22"/>
        </w:rPr>
        <w:t>Silesoumissionnaireretireson offrependantlapériodedevaliditéprévuedans le dossier d’appel d’offres ;</w:t>
      </w:r>
    </w:p>
    <w:p w:rsidR="00261D3D" w:rsidRPr="00CF1778" w:rsidRDefault="00261D3D" w:rsidP="004B4FBF">
      <w:pPr>
        <w:widowControl w:val="0"/>
        <w:autoSpaceDE w:val="0"/>
        <w:spacing w:line="276" w:lineRule="auto"/>
        <w:ind w:left="107" w:right="-20"/>
        <w:jc w:val="both"/>
        <w:rPr>
          <w:rFonts w:ascii="Arial Narrow" w:hAnsi="Arial Narrow"/>
          <w:sz w:val="22"/>
          <w:szCs w:val="22"/>
        </w:rPr>
      </w:pPr>
      <w:r w:rsidRPr="00CF1778">
        <w:rPr>
          <w:rFonts w:ascii="Arial Narrow" w:hAnsi="Arial Narrow"/>
          <w:sz w:val="22"/>
          <w:szCs w:val="22"/>
        </w:rPr>
        <w:t>Où</w:t>
      </w:r>
    </w:p>
    <w:p w:rsidR="00261D3D" w:rsidRPr="00CF1778" w:rsidRDefault="00261D3D" w:rsidP="004B4FBF">
      <w:pPr>
        <w:widowControl w:val="0"/>
        <w:autoSpaceDE w:val="0"/>
        <w:spacing w:line="276" w:lineRule="auto"/>
        <w:ind w:left="107" w:right="-214"/>
        <w:jc w:val="both"/>
        <w:rPr>
          <w:rFonts w:ascii="Arial Narrow" w:hAnsi="Arial Narrow"/>
          <w:sz w:val="22"/>
          <w:szCs w:val="22"/>
        </w:rPr>
      </w:pPr>
      <w:r w:rsidRPr="00CF1778">
        <w:rPr>
          <w:rFonts w:ascii="Arial Narrow" w:hAnsi="Arial Narrow"/>
          <w:sz w:val="22"/>
          <w:szCs w:val="22"/>
        </w:rPr>
        <w:t>Silesoumissionnaire,s’étantvunotifiél’attributiondumarchéparleMaîtred’Ouvrage</w:t>
      </w:r>
      <w:r w:rsidRPr="00CF1778">
        <w:rPr>
          <w:rFonts w:ascii="Arial Narrow" w:hAnsi="Arial Narrow"/>
          <w:i/>
          <w:iCs/>
          <w:sz w:val="22"/>
          <w:szCs w:val="22"/>
        </w:rPr>
        <w:t xml:space="preserve"> ou le Maître d’Ouvrage Délégué</w:t>
      </w:r>
      <w:r w:rsidRPr="00CF1778">
        <w:rPr>
          <w:rFonts w:ascii="Arial Narrow" w:hAnsi="Arial Narrow"/>
          <w:sz w:val="22"/>
          <w:szCs w:val="22"/>
        </w:rPr>
        <w:t>pendantla périodedevalidité:</w:t>
      </w:r>
    </w:p>
    <w:p w:rsidR="00261D3D" w:rsidRPr="00CF1778" w:rsidRDefault="00261D3D" w:rsidP="004B4FBF">
      <w:pPr>
        <w:widowControl w:val="0"/>
        <w:autoSpaceDE w:val="0"/>
        <w:spacing w:line="276" w:lineRule="auto"/>
        <w:ind w:left="107" w:right="-20"/>
        <w:jc w:val="both"/>
        <w:rPr>
          <w:rFonts w:ascii="Arial Narrow" w:hAnsi="Arial Narrow"/>
        </w:rPr>
      </w:pPr>
      <w:r w:rsidRPr="00CF1778">
        <w:rPr>
          <w:rFonts w:ascii="Arial Narrow" w:hAnsi="Arial Narrow"/>
          <w:sz w:val="22"/>
          <w:szCs w:val="22"/>
        </w:rPr>
        <w:t>- ometdesignerourefusedesignerlemarché,alorsqu’ilestrequisdelefaire;</w:t>
      </w:r>
    </w:p>
    <w:p w:rsidR="00261D3D" w:rsidRPr="00CF1778" w:rsidRDefault="00261D3D" w:rsidP="004B4FBF">
      <w:pPr>
        <w:widowControl w:val="0"/>
        <w:autoSpaceDE w:val="0"/>
        <w:spacing w:line="276" w:lineRule="auto"/>
        <w:ind w:left="334" w:right="-214" w:hanging="227"/>
        <w:jc w:val="both"/>
        <w:rPr>
          <w:rFonts w:ascii="Arial Narrow" w:hAnsi="Arial Narrow"/>
        </w:rPr>
      </w:pPr>
      <w:r w:rsidRPr="00CF1778">
        <w:rPr>
          <w:rFonts w:ascii="Arial Narrow" w:hAnsi="Arial Narrow"/>
          <w:sz w:val="22"/>
          <w:szCs w:val="22"/>
        </w:rPr>
        <w:t>- omet ou refuse de fournir le cautionnement définitif du marché (cautionnement définitif),commeprévudanscelui-ci.</w:t>
      </w:r>
    </w:p>
    <w:p w:rsidR="00261D3D" w:rsidRPr="00CF1778" w:rsidRDefault="00261D3D" w:rsidP="004B4FBF">
      <w:pPr>
        <w:widowControl w:val="0"/>
        <w:autoSpaceDE w:val="0"/>
        <w:spacing w:line="276" w:lineRule="auto"/>
        <w:ind w:left="107" w:right="82"/>
        <w:jc w:val="both"/>
        <w:rPr>
          <w:rFonts w:ascii="Arial Narrow" w:hAnsi="Arial Narrow"/>
        </w:rPr>
      </w:pPr>
      <w:r w:rsidRPr="00CF1778">
        <w:rPr>
          <w:rFonts w:ascii="Arial Narrow" w:hAnsi="Arial Narrow"/>
          <w:sz w:val="22"/>
          <w:szCs w:val="22"/>
        </w:rPr>
        <w:t>Nous nous engageons à payer au Maître d’Ouvrage</w:t>
      </w:r>
      <w:r w:rsidRPr="00CF1778">
        <w:rPr>
          <w:rFonts w:ascii="Arial Narrow" w:hAnsi="Arial Narrow"/>
          <w:i/>
          <w:iCs/>
          <w:sz w:val="22"/>
          <w:szCs w:val="22"/>
        </w:rPr>
        <w:t xml:space="preserve"> ou le Maître d’Ouvrage Délégué</w:t>
      </w:r>
      <w:r w:rsidRPr="00CF1778">
        <w:rPr>
          <w:rFonts w:ascii="Arial Narrow" w:hAnsi="Arial Narrow"/>
          <w:sz w:val="22"/>
          <w:szCs w:val="22"/>
        </w:rPr>
        <w:t xml:space="preserve"> d’un montant allant jusqu’au maximum de la somme stipulée ci-dessus, dès réception de sa première demande écrite, sans que le Maître d’Ouvrage</w:t>
      </w:r>
      <w:r w:rsidRPr="00CF1778">
        <w:rPr>
          <w:rFonts w:ascii="Arial Narrow" w:hAnsi="Arial Narrow"/>
          <w:i/>
          <w:iCs/>
          <w:sz w:val="22"/>
          <w:szCs w:val="22"/>
        </w:rPr>
        <w:t xml:space="preserve"> ou le Maître d’Ouvrage Délégué</w:t>
      </w:r>
      <w:r w:rsidRPr="00CF1778">
        <w:rPr>
          <w:rFonts w:ascii="Arial Narrow" w:hAnsi="Arial Narrow"/>
          <w:sz w:val="22"/>
          <w:szCs w:val="22"/>
        </w:rPr>
        <w:t>soittenudejustifiersademande,étantentendutoutefoisquedanssademandeleMaître d’Ouvrage</w:t>
      </w:r>
      <w:r w:rsidRPr="00CF1778">
        <w:rPr>
          <w:rFonts w:ascii="Arial Narrow" w:hAnsi="Arial Narrow"/>
          <w:i/>
          <w:iCs/>
          <w:sz w:val="20"/>
          <w:szCs w:val="20"/>
        </w:rPr>
        <w:t xml:space="preserve"> ou le Maître d’Ouvrage Délégué</w:t>
      </w:r>
      <w:r w:rsidRPr="00CF1778">
        <w:rPr>
          <w:rFonts w:ascii="Arial Narrow" w:hAnsi="Arial Narrow"/>
          <w:sz w:val="22"/>
          <w:szCs w:val="22"/>
        </w:rPr>
        <w:t>noteraquelemontantqu’ilréclameluiestdûparcequel’uneoul’autredesconditions ci-dessus,outouteslesdeux,sontremplies,etqu’ilspécifieraquelle(s)condition(s)a(ont)joué.</w:t>
      </w:r>
    </w:p>
    <w:p w:rsidR="00261D3D" w:rsidRPr="00CF1778" w:rsidRDefault="00261D3D" w:rsidP="004B4FBF">
      <w:pPr>
        <w:widowControl w:val="0"/>
        <w:autoSpaceDE w:val="0"/>
        <w:spacing w:line="276" w:lineRule="auto"/>
        <w:jc w:val="both"/>
        <w:rPr>
          <w:rFonts w:ascii="Arial Narrow" w:hAnsi="Arial Narrow"/>
          <w:sz w:val="22"/>
          <w:szCs w:val="22"/>
        </w:rPr>
      </w:pPr>
    </w:p>
    <w:p w:rsidR="00261D3D" w:rsidRPr="00CF1778" w:rsidRDefault="00261D3D" w:rsidP="004B4FBF">
      <w:pPr>
        <w:widowControl w:val="0"/>
        <w:autoSpaceDE w:val="0"/>
        <w:spacing w:line="276" w:lineRule="auto"/>
        <w:ind w:left="107" w:right="-258"/>
        <w:jc w:val="both"/>
        <w:rPr>
          <w:rFonts w:ascii="Arial Narrow" w:hAnsi="Arial Narrow"/>
        </w:rPr>
      </w:pPr>
      <w:r w:rsidRPr="00CF1778">
        <w:rPr>
          <w:rFonts w:ascii="Arial Narrow" w:hAnsi="Arial Narrow"/>
          <w:sz w:val="22"/>
          <w:szCs w:val="22"/>
        </w:rPr>
        <w:t>La présentecaution entre en vigueur dès sa signature et dèsla datelimitefixéepar le Maître d’Ouvrage</w:t>
      </w:r>
      <w:r w:rsidRPr="00CF1778">
        <w:rPr>
          <w:rFonts w:ascii="Arial Narrow" w:hAnsi="Arial Narrow"/>
          <w:i/>
          <w:iCs/>
          <w:sz w:val="20"/>
          <w:szCs w:val="20"/>
        </w:rPr>
        <w:t>ou le Maître d’Ouvrage Délégué</w:t>
      </w:r>
      <w:r w:rsidRPr="00CF1778">
        <w:rPr>
          <w:rFonts w:ascii="Arial Narrow" w:hAnsi="Arial Narrow"/>
          <w:sz w:val="22"/>
          <w:szCs w:val="22"/>
        </w:rPr>
        <w:t xml:space="preserve">pourlaremisedesoffres.Elledemeureravalablejusqu’autrentièmejourinclussuivantla findudélaidevaliditédesoffres.ToutedemandeduMaîtred’Ouvrage </w:t>
      </w:r>
      <w:r w:rsidRPr="00CF1778">
        <w:rPr>
          <w:rFonts w:ascii="Arial Narrow" w:hAnsi="Arial Narrow"/>
          <w:i/>
          <w:iCs/>
          <w:sz w:val="20"/>
          <w:szCs w:val="20"/>
        </w:rPr>
        <w:t>ou du Maître d’Ouvrage Délégué</w:t>
      </w:r>
      <w:r w:rsidRPr="00CF1778">
        <w:rPr>
          <w:rFonts w:ascii="Arial Narrow" w:hAnsi="Arial Narrow"/>
          <w:sz w:val="22"/>
          <w:szCs w:val="22"/>
        </w:rPr>
        <w:t>tendantàlafairejouerdevra parvenirà la banque, par lettrerecommandée avec accusé de réception, avant la fin decette périodedevalidité.</w:t>
      </w:r>
    </w:p>
    <w:p w:rsidR="00261D3D" w:rsidRPr="00CF1778" w:rsidRDefault="00261D3D" w:rsidP="004B4FBF">
      <w:pPr>
        <w:widowControl w:val="0"/>
        <w:autoSpaceDE w:val="0"/>
        <w:spacing w:line="276" w:lineRule="auto"/>
        <w:ind w:left="107" w:right="82"/>
        <w:jc w:val="both"/>
        <w:rPr>
          <w:rFonts w:ascii="Arial Narrow" w:hAnsi="Arial Narrow"/>
        </w:rPr>
      </w:pPr>
      <w:r w:rsidRPr="00CF1778">
        <w:rPr>
          <w:rFonts w:ascii="Arial Narrow" w:hAnsi="Arial Narrow"/>
          <w:sz w:val="22"/>
          <w:szCs w:val="22"/>
        </w:rPr>
        <w:t>Leprésentcautionnementestsoumispoursoninterprétationetsonexécutionaudroitcamerounais.Les tribunauxduCamerounserontseulscompétentspourstatuersurtoutcequiconcerneleprésent engagementetsessuites.</w:t>
      </w:r>
    </w:p>
    <w:p w:rsidR="00261D3D" w:rsidRPr="00CF1778" w:rsidRDefault="00261D3D" w:rsidP="004B4FBF">
      <w:pPr>
        <w:widowControl w:val="0"/>
        <w:autoSpaceDE w:val="0"/>
        <w:spacing w:line="276" w:lineRule="auto"/>
        <w:ind w:left="7216" w:right="-20"/>
        <w:jc w:val="both"/>
        <w:rPr>
          <w:rFonts w:ascii="Arial Narrow" w:hAnsi="Arial Narrow"/>
        </w:rPr>
      </w:pPr>
      <w:r w:rsidRPr="00CF1778">
        <w:rPr>
          <w:rFonts w:ascii="Arial Narrow" w:hAnsi="Arial Narrow"/>
          <w:i/>
          <w:iCs/>
        </w:rPr>
        <w:t>Signéetauthentifiéparl’organisme financier</w:t>
      </w:r>
    </w:p>
    <w:p w:rsidR="00261D3D" w:rsidRPr="00CF1778" w:rsidRDefault="00261D3D" w:rsidP="004B4FBF">
      <w:pPr>
        <w:widowControl w:val="0"/>
        <w:autoSpaceDE w:val="0"/>
        <w:spacing w:line="276" w:lineRule="auto"/>
        <w:jc w:val="both"/>
        <w:rPr>
          <w:rFonts w:ascii="Arial Narrow" w:hAnsi="Arial Narrow"/>
          <w:sz w:val="10"/>
          <w:szCs w:val="10"/>
        </w:rPr>
      </w:pPr>
    </w:p>
    <w:p w:rsidR="00261D3D" w:rsidRPr="00CF1778" w:rsidRDefault="00261D3D" w:rsidP="004B4FBF">
      <w:pPr>
        <w:widowControl w:val="0"/>
        <w:autoSpaceDE w:val="0"/>
        <w:spacing w:line="276" w:lineRule="auto"/>
        <w:ind w:left="5725" w:right="-40" w:firstLine="35"/>
        <w:jc w:val="both"/>
        <w:rPr>
          <w:rFonts w:ascii="Arial Narrow" w:hAnsi="Arial Narrow"/>
        </w:rPr>
      </w:pPr>
      <w:r w:rsidRPr="00CF1778">
        <w:rPr>
          <w:rFonts w:ascii="Arial Narrow" w:hAnsi="Arial Narrow"/>
          <w:i/>
          <w:iCs/>
        </w:rPr>
        <w:t>À</w:t>
      </w:r>
      <w:r w:rsidRPr="00CF1778">
        <w:rPr>
          <w:rFonts w:ascii="Arial Narrow" w:hAnsi="Arial Narrow"/>
          <w:i/>
          <w:iCs/>
          <w:sz w:val="12"/>
          <w:szCs w:val="12"/>
        </w:rPr>
        <w:t>……………..........................………</w:t>
      </w:r>
      <w:r w:rsidRPr="00CF1778">
        <w:rPr>
          <w:rFonts w:ascii="Arial Narrow" w:hAnsi="Arial Narrow"/>
          <w:i/>
          <w:iCs/>
        </w:rPr>
        <w:t>,le</w:t>
      </w:r>
      <w:r w:rsidRPr="00CF1778">
        <w:rPr>
          <w:rFonts w:ascii="Arial Narrow" w:hAnsi="Arial Narrow"/>
          <w:i/>
          <w:iCs/>
          <w:sz w:val="12"/>
          <w:szCs w:val="12"/>
        </w:rPr>
        <w:t>……….......................</w:t>
      </w:r>
    </w:p>
    <w:p w:rsidR="00261D3D" w:rsidRPr="00CF1778" w:rsidRDefault="00261D3D" w:rsidP="004B4FBF">
      <w:pPr>
        <w:widowControl w:val="0"/>
        <w:autoSpaceDE w:val="0"/>
        <w:spacing w:before="8" w:line="276" w:lineRule="auto"/>
        <w:jc w:val="both"/>
        <w:rPr>
          <w:rFonts w:ascii="Arial Narrow" w:hAnsi="Arial Narrow"/>
          <w:sz w:val="10"/>
          <w:szCs w:val="10"/>
        </w:rPr>
      </w:pPr>
    </w:p>
    <w:p w:rsidR="00261D3D" w:rsidRPr="00CF1778" w:rsidRDefault="00261D3D" w:rsidP="004B4FBF">
      <w:pPr>
        <w:widowControl w:val="0"/>
        <w:autoSpaceDE w:val="0"/>
        <w:spacing w:line="276" w:lineRule="auto"/>
        <w:ind w:left="5725" w:right="-20" w:firstLine="720"/>
        <w:jc w:val="both"/>
        <w:rPr>
          <w:rFonts w:ascii="Arial Narrow" w:hAnsi="Arial Narrow"/>
        </w:rPr>
      </w:pPr>
      <w:r w:rsidRPr="00CF1778">
        <w:rPr>
          <w:rFonts w:ascii="Arial Narrow" w:hAnsi="Arial Narrow"/>
          <w:i/>
          <w:iCs/>
          <w:sz w:val="20"/>
          <w:szCs w:val="20"/>
        </w:rPr>
        <w:t>[Signaturedel’organisme financier]</w:t>
      </w:r>
    </w:p>
    <w:p w:rsidR="00261D3D" w:rsidRPr="00CF1778" w:rsidRDefault="00261D3D" w:rsidP="00117F88">
      <w:pPr>
        <w:pStyle w:val="DTAOtitre"/>
      </w:pPr>
      <w:r w:rsidRPr="00CF1778">
        <w:br w:type="page"/>
      </w:r>
      <w:bookmarkEnd w:id="476"/>
      <w:bookmarkEnd w:id="477"/>
      <w:r w:rsidRPr="00CF1778">
        <w:lastRenderedPageBreak/>
        <w:t>Annexe n° 4 : Modèle de cautionnement définitif</w:t>
      </w:r>
    </w:p>
    <w:p w:rsidR="00261D3D" w:rsidRPr="00CF1778" w:rsidRDefault="00261D3D" w:rsidP="006B00CC">
      <w:pPr>
        <w:widowControl w:val="0"/>
        <w:autoSpaceDE w:val="0"/>
        <w:spacing w:line="276" w:lineRule="auto"/>
        <w:ind w:right="-20"/>
        <w:jc w:val="both"/>
        <w:rPr>
          <w:rFonts w:ascii="Arial Narrow" w:hAnsi="Arial Narrow"/>
          <w:sz w:val="22"/>
          <w:szCs w:val="22"/>
        </w:rPr>
      </w:pPr>
    </w:p>
    <w:p w:rsidR="00261D3D" w:rsidRPr="00CF1778" w:rsidRDefault="00261D3D" w:rsidP="004B4FBF">
      <w:pPr>
        <w:widowControl w:val="0"/>
        <w:autoSpaceDE w:val="0"/>
        <w:spacing w:line="276" w:lineRule="auto"/>
        <w:ind w:left="107" w:right="-20"/>
        <w:jc w:val="both"/>
        <w:rPr>
          <w:rFonts w:ascii="Arial Narrow" w:hAnsi="Arial Narrow"/>
        </w:rPr>
      </w:pPr>
      <w:r w:rsidRPr="00CF1778">
        <w:rPr>
          <w:rFonts w:ascii="Arial Narrow" w:hAnsi="Arial Narrow"/>
          <w:sz w:val="22"/>
          <w:szCs w:val="22"/>
        </w:rPr>
        <w:t>Organisme financier:</w:t>
      </w:r>
    </w:p>
    <w:p w:rsidR="00261D3D" w:rsidRPr="00CF1778" w:rsidRDefault="00261D3D" w:rsidP="004B4FBF">
      <w:pPr>
        <w:widowControl w:val="0"/>
        <w:autoSpaceDE w:val="0"/>
        <w:spacing w:before="12" w:line="276" w:lineRule="auto"/>
        <w:ind w:left="107" w:right="-20"/>
        <w:jc w:val="both"/>
        <w:rPr>
          <w:rFonts w:ascii="Arial Narrow" w:hAnsi="Arial Narrow"/>
        </w:rPr>
      </w:pPr>
      <w:r w:rsidRPr="00CF1778">
        <w:rPr>
          <w:rFonts w:ascii="Arial Narrow" w:hAnsi="Arial Narrow"/>
          <w:sz w:val="22"/>
          <w:szCs w:val="22"/>
        </w:rPr>
        <w:t>RéférencedelaCaution:N°</w:t>
      </w:r>
      <w:r w:rsidRPr="00CF1778">
        <w:rPr>
          <w:rFonts w:ascii="Arial Narrow" w:hAnsi="Arial Narrow"/>
          <w:i/>
          <w:iCs/>
          <w:sz w:val="22"/>
          <w:szCs w:val="22"/>
        </w:rPr>
        <w:t>……………..................................……….</w:t>
      </w:r>
    </w:p>
    <w:p w:rsidR="00261D3D" w:rsidRPr="00CF1778" w:rsidRDefault="00261D3D" w:rsidP="004B4FBF">
      <w:pPr>
        <w:widowControl w:val="0"/>
        <w:autoSpaceDE w:val="0"/>
        <w:spacing w:line="276" w:lineRule="auto"/>
        <w:ind w:left="107" w:right="-214"/>
        <w:jc w:val="both"/>
        <w:rPr>
          <w:rFonts w:ascii="Arial Narrow" w:hAnsi="Arial Narrow"/>
        </w:rPr>
      </w:pPr>
      <w:r w:rsidRPr="00CF1778">
        <w:rPr>
          <w:rFonts w:ascii="Arial Narrow" w:hAnsi="Arial Narrow"/>
          <w:sz w:val="22"/>
          <w:szCs w:val="22"/>
        </w:rPr>
        <w:t xml:space="preserve">Adressée </w:t>
      </w:r>
      <w:r w:rsidRPr="00CF1778">
        <w:rPr>
          <w:rFonts w:ascii="Arial Narrow" w:hAnsi="Arial Narrow"/>
          <w:spacing w:val="-7"/>
          <w:sz w:val="22"/>
          <w:szCs w:val="22"/>
        </w:rPr>
        <w:t>à</w:t>
      </w:r>
      <w:r w:rsidRPr="00CF1778">
        <w:rPr>
          <w:rFonts w:ascii="Arial Narrow" w:hAnsi="Arial Narrow"/>
          <w:b/>
          <w:bCs/>
          <w:spacing w:val="-7"/>
          <w:sz w:val="22"/>
          <w:szCs w:val="22"/>
        </w:rPr>
        <w:t>[</w:t>
      </w:r>
      <w:r w:rsidRPr="00CF1778">
        <w:rPr>
          <w:rFonts w:ascii="Arial Narrow" w:hAnsi="Arial Narrow"/>
          <w:b/>
          <w:bCs/>
          <w:i/>
          <w:iCs/>
          <w:sz w:val="22"/>
          <w:szCs w:val="22"/>
        </w:rPr>
        <w:t xml:space="preserve">indiquer </w:t>
      </w:r>
      <w:r w:rsidRPr="00CF1778">
        <w:rPr>
          <w:rFonts w:ascii="Arial Narrow" w:hAnsi="Arial Narrow"/>
          <w:b/>
          <w:bCs/>
          <w:i/>
          <w:iCs/>
          <w:spacing w:val="-6"/>
          <w:sz w:val="22"/>
          <w:szCs w:val="22"/>
        </w:rPr>
        <w:t>leMaîtred’Ouvrage</w:t>
      </w:r>
      <w:r w:rsidRPr="00CF1778">
        <w:rPr>
          <w:rFonts w:ascii="Arial Narrow" w:hAnsi="Arial Narrow"/>
          <w:b/>
          <w:bCs/>
          <w:i/>
          <w:iCs/>
          <w:sz w:val="20"/>
          <w:szCs w:val="20"/>
        </w:rPr>
        <w:t>ou le Maître d’Ouvrage Délégué</w:t>
      </w:r>
      <w:r w:rsidRPr="00CF1778">
        <w:rPr>
          <w:rFonts w:ascii="Arial Narrow" w:hAnsi="Arial Narrow"/>
          <w:b/>
          <w:bCs/>
          <w:i/>
          <w:iCs/>
          <w:sz w:val="22"/>
          <w:szCs w:val="22"/>
        </w:rPr>
        <w:t xml:space="preserve">et </w:t>
      </w:r>
      <w:r w:rsidRPr="00CF1778">
        <w:rPr>
          <w:rFonts w:ascii="Arial Narrow" w:hAnsi="Arial Narrow"/>
          <w:b/>
          <w:bCs/>
          <w:i/>
          <w:iCs/>
          <w:spacing w:val="-6"/>
          <w:sz w:val="22"/>
          <w:szCs w:val="22"/>
        </w:rPr>
        <w:t>sonadresse</w:t>
      </w:r>
      <w:r w:rsidRPr="00CF1778">
        <w:rPr>
          <w:rFonts w:ascii="Arial Narrow" w:hAnsi="Arial Narrow"/>
          <w:b/>
          <w:bCs/>
          <w:i/>
          <w:iCs/>
          <w:sz w:val="22"/>
          <w:szCs w:val="22"/>
        </w:rPr>
        <w:t>]</w:t>
      </w:r>
      <w:r w:rsidRPr="00CF1778">
        <w:rPr>
          <w:rFonts w:ascii="Arial Narrow" w:hAnsi="Arial Narrow"/>
          <w:i/>
          <w:iCs/>
          <w:spacing w:val="15"/>
          <w:sz w:val="22"/>
          <w:szCs w:val="22"/>
        </w:rPr>
        <w:t>Cameroun</w:t>
      </w:r>
      <w:r w:rsidRPr="00CF1778">
        <w:rPr>
          <w:rFonts w:ascii="Arial Narrow" w:hAnsi="Arial Narrow"/>
          <w:sz w:val="22"/>
          <w:szCs w:val="22"/>
        </w:rPr>
        <w:t xml:space="preserve">, </w:t>
      </w:r>
      <w:r w:rsidRPr="00CF1778">
        <w:rPr>
          <w:rFonts w:ascii="Arial Narrow" w:hAnsi="Arial Narrow"/>
          <w:spacing w:val="-7"/>
          <w:sz w:val="22"/>
          <w:szCs w:val="22"/>
        </w:rPr>
        <w:t>ci</w:t>
      </w:r>
      <w:r w:rsidRPr="00CF1778">
        <w:rPr>
          <w:rFonts w:ascii="Arial Narrow" w:hAnsi="Arial Narrow"/>
          <w:sz w:val="22"/>
          <w:szCs w:val="22"/>
        </w:rPr>
        <w:t xml:space="preserve">-dessous </w:t>
      </w:r>
      <w:r w:rsidRPr="00CF1778">
        <w:rPr>
          <w:rFonts w:ascii="Arial Narrow" w:hAnsi="Arial Narrow"/>
          <w:spacing w:val="-7"/>
          <w:sz w:val="22"/>
          <w:szCs w:val="22"/>
        </w:rPr>
        <w:t>désigné«leMaître</w:t>
      </w:r>
      <w:r w:rsidRPr="00CF1778">
        <w:rPr>
          <w:rFonts w:ascii="Arial Narrow" w:hAnsi="Arial Narrow"/>
          <w:sz w:val="22"/>
          <w:szCs w:val="22"/>
        </w:rPr>
        <w:t xml:space="preserve"> d’Ouvrage»</w:t>
      </w:r>
    </w:p>
    <w:p w:rsidR="00261D3D" w:rsidRPr="00CF1778" w:rsidRDefault="00261D3D" w:rsidP="004B4FBF">
      <w:pPr>
        <w:widowControl w:val="0"/>
        <w:autoSpaceDE w:val="0"/>
        <w:spacing w:line="276" w:lineRule="auto"/>
        <w:ind w:left="107" w:right="-214"/>
        <w:jc w:val="both"/>
        <w:rPr>
          <w:rFonts w:ascii="Arial Narrow" w:hAnsi="Arial Narrow"/>
        </w:rPr>
      </w:pPr>
      <w:r w:rsidRPr="00CF1778">
        <w:rPr>
          <w:rFonts w:ascii="Arial Narrow" w:hAnsi="Arial Narrow"/>
          <w:sz w:val="22"/>
          <w:szCs w:val="22"/>
        </w:rPr>
        <w:t>Attenduque</w:t>
      </w:r>
      <w:r w:rsidRPr="00CF1778">
        <w:rPr>
          <w:rFonts w:ascii="Arial Narrow" w:hAnsi="Arial Narrow"/>
          <w:i/>
          <w:iCs/>
          <w:sz w:val="22"/>
          <w:szCs w:val="22"/>
        </w:rPr>
        <w:t xml:space="preserve">…………….............................................................................……….  </w:t>
      </w:r>
      <w:r w:rsidRPr="00CF1778">
        <w:rPr>
          <w:rFonts w:ascii="Arial Narrow" w:hAnsi="Arial Narrow"/>
          <w:b/>
          <w:bCs/>
          <w:i/>
          <w:iCs/>
          <w:sz w:val="22"/>
          <w:szCs w:val="22"/>
        </w:rPr>
        <w:t>[Nometadressedufournisseur ou du prestataire]</w:t>
      </w:r>
      <w:r w:rsidRPr="00CF1778">
        <w:rPr>
          <w:rFonts w:ascii="Arial Narrow" w:hAnsi="Arial Narrow"/>
          <w:sz w:val="22"/>
          <w:szCs w:val="22"/>
        </w:rPr>
        <w:t>,ci-dessousdésigné«le</w:t>
      </w:r>
    </w:p>
    <w:p w:rsidR="00261D3D" w:rsidRPr="00CF1778" w:rsidRDefault="00261D3D" w:rsidP="004B4FBF">
      <w:pPr>
        <w:widowControl w:val="0"/>
        <w:autoSpaceDE w:val="0"/>
        <w:spacing w:before="12" w:line="276" w:lineRule="auto"/>
        <w:ind w:left="107" w:right="-20"/>
        <w:jc w:val="both"/>
        <w:rPr>
          <w:rFonts w:ascii="Arial Narrow" w:hAnsi="Arial Narrow"/>
        </w:rPr>
      </w:pPr>
      <w:r w:rsidRPr="00CF1778">
        <w:rPr>
          <w:rFonts w:ascii="Arial Narrow" w:hAnsi="Arial Narrow"/>
          <w:sz w:val="22"/>
          <w:szCs w:val="22"/>
        </w:rPr>
        <w:t>Fournisseur</w:t>
      </w:r>
      <w:r w:rsidRPr="00CF1778">
        <w:rPr>
          <w:rFonts w:ascii="Arial Narrow" w:hAnsi="Arial Narrow"/>
          <w:i/>
          <w:iCs/>
          <w:sz w:val="22"/>
          <w:szCs w:val="22"/>
        </w:rPr>
        <w:t xml:space="preserve"> ou du prestataire</w:t>
      </w:r>
      <w:r w:rsidRPr="00CF1778">
        <w:rPr>
          <w:rFonts w:ascii="Arial Narrow" w:hAnsi="Arial Narrow"/>
          <w:sz w:val="22"/>
          <w:szCs w:val="22"/>
        </w:rPr>
        <w:t xml:space="preserve"> »,s’estengagé,enexécutiondumarchédésigné«lemarché»,àréaliser</w:t>
      </w:r>
    </w:p>
    <w:p w:rsidR="00261D3D" w:rsidRPr="00CF1778" w:rsidRDefault="00261D3D" w:rsidP="004B4FBF">
      <w:pPr>
        <w:widowControl w:val="0"/>
        <w:autoSpaceDE w:val="0"/>
        <w:spacing w:before="50" w:line="276" w:lineRule="auto"/>
        <w:ind w:left="107" w:right="-20"/>
        <w:jc w:val="both"/>
        <w:rPr>
          <w:rFonts w:ascii="Arial Narrow" w:hAnsi="Arial Narrow"/>
          <w:b/>
          <w:bCs/>
        </w:rPr>
      </w:pPr>
      <w:r w:rsidRPr="00CF1778">
        <w:rPr>
          <w:rFonts w:ascii="Arial Narrow" w:hAnsi="Arial Narrow"/>
          <w:b/>
          <w:bCs/>
          <w:i/>
          <w:iCs/>
          <w:sz w:val="22"/>
          <w:szCs w:val="22"/>
        </w:rPr>
        <w:t>[indiquerlanaturedesfournitures et services connexes]</w:t>
      </w:r>
    </w:p>
    <w:p w:rsidR="00261D3D" w:rsidRPr="00CF1778" w:rsidRDefault="00261D3D" w:rsidP="004B4FBF">
      <w:pPr>
        <w:widowControl w:val="0"/>
        <w:autoSpaceDE w:val="0"/>
        <w:spacing w:line="276" w:lineRule="auto"/>
        <w:ind w:left="107" w:right="-258"/>
        <w:jc w:val="both"/>
        <w:rPr>
          <w:rFonts w:ascii="Arial Narrow" w:hAnsi="Arial Narrow"/>
        </w:rPr>
      </w:pPr>
      <w:r w:rsidRPr="00CF1778">
        <w:rPr>
          <w:rFonts w:ascii="Arial Narrow" w:hAnsi="Arial Narrow"/>
          <w:sz w:val="22"/>
          <w:szCs w:val="22"/>
        </w:rPr>
        <w:t>Attenduqu’ileststipulédanslemarchéqueleFournisseurremettraauMaîtred’Ouvrage</w:t>
      </w:r>
      <w:r w:rsidRPr="00CF1778">
        <w:rPr>
          <w:rFonts w:ascii="Arial Narrow" w:hAnsi="Arial Narrow"/>
          <w:iCs/>
          <w:sz w:val="20"/>
          <w:szCs w:val="20"/>
        </w:rPr>
        <w:t>ou au Maître d’Ouvrage Délégué</w:t>
      </w:r>
      <w:r w:rsidRPr="00CF1778">
        <w:rPr>
          <w:rFonts w:ascii="Arial Narrow" w:hAnsi="Arial Narrow"/>
          <w:sz w:val="22"/>
          <w:szCs w:val="22"/>
        </w:rPr>
        <w:t>uncautionnementdéfinitif,d’unmontantégalà[indiquerlepourcentagecomprisentre2et5%] dumontantde latranchedumarchécorrespondant,commegarantiedel’exécutiondesesobligationsdebonnefin conformémentauxconditionsdumarché,</w:t>
      </w:r>
    </w:p>
    <w:p w:rsidR="00261D3D" w:rsidRPr="00CF1778" w:rsidRDefault="00261D3D" w:rsidP="004B4FBF">
      <w:pPr>
        <w:widowControl w:val="0"/>
        <w:autoSpaceDE w:val="0"/>
        <w:spacing w:line="276" w:lineRule="auto"/>
        <w:ind w:left="107" w:right="-20"/>
        <w:jc w:val="both"/>
        <w:rPr>
          <w:rFonts w:ascii="Arial Narrow" w:hAnsi="Arial Narrow"/>
        </w:rPr>
      </w:pPr>
      <w:r w:rsidRPr="00CF1778">
        <w:rPr>
          <w:rFonts w:ascii="Arial Narrow" w:hAnsi="Arial Narrow"/>
          <w:sz w:val="22"/>
          <w:szCs w:val="22"/>
        </w:rPr>
        <w:t>AttenduquenousavonsconvenudedonnerauFournisseurcecautionnement,</w:t>
      </w:r>
    </w:p>
    <w:p w:rsidR="00261D3D" w:rsidRPr="00CF1778" w:rsidRDefault="00261D3D" w:rsidP="004B4FBF">
      <w:pPr>
        <w:widowControl w:val="0"/>
        <w:autoSpaceDE w:val="0"/>
        <w:spacing w:line="276" w:lineRule="auto"/>
        <w:ind w:left="107" w:right="165"/>
        <w:jc w:val="both"/>
        <w:rPr>
          <w:rFonts w:ascii="Arial Narrow" w:hAnsi="Arial Narrow"/>
          <w:b/>
          <w:bCs/>
        </w:rPr>
      </w:pPr>
      <w:r w:rsidRPr="00CF1778">
        <w:rPr>
          <w:rFonts w:ascii="Arial Narrow" w:hAnsi="Arial Narrow"/>
          <w:sz w:val="22"/>
          <w:szCs w:val="22"/>
        </w:rPr>
        <w:t>Nous,</w:t>
      </w:r>
      <w:r w:rsidRPr="00CF1778">
        <w:rPr>
          <w:rFonts w:ascii="Arial Narrow" w:hAnsi="Arial Narrow"/>
          <w:b/>
          <w:bCs/>
          <w:i/>
          <w:iCs/>
          <w:sz w:val="22"/>
          <w:szCs w:val="22"/>
        </w:rPr>
        <w:t>…………….........................................................................................................................</w:t>
      </w:r>
      <w:r w:rsidRPr="00CF1778">
        <w:rPr>
          <w:rFonts w:ascii="Arial Narrow" w:hAnsi="Arial Narrow"/>
          <w:b/>
          <w:bCs/>
          <w:i/>
          <w:iCs/>
          <w:spacing w:val="-2"/>
          <w:sz w:val="22"/>
          <w:szCs w:val="22"/>
        </w:rPr>
        <w:t>.</w:t>
      </w:r>
      <w:r w:rsidRPr="00CF1778">
        <w:rPr>
          <w:rFonts w:ascii="Arial Narrow" w:hAnsi="Arial Narrow"/>
          <w:b/>
          <w:bCs/>
          <w:i/>
          <w:iCs/>
          <w:sz w:val="22"/>
          <w:szCs w:val="22"/>
        </w:rPr>
        <w:t>......................................................……….. [nometadressedebanque]</w:t>
      </w:r>
      <w:r w:rsidRPr="00CF1778">
        <w:rPr>
          <w:rFonts w:ascii="Arial Narrow" w:hAnsi="Arial Narrow"/>
          <w:b/>
          <w:bCs/>
          <w:sz w:val="22"/>
          <w:szCs w:val="22"/>
        </w:rPr>
        <w:t>, représentéepar</w:t>
      </w:r>
      <w:r w:rsidRPr="00CF1778">
        <w:rPr>
          <w:rFonts w:ascii="Arial Narrow" w:hAnsi="Arial Narrow"/>
          <w:i/>
          <w:iCs/>
          <w:sz w:val="22"/>
          <w:szCs w:val="22"/>
        </w:rPr>
        <w:t>……………..................................................................................</w:t>
      </w:r>
      <w:r w:rsidRPr="00CF1778">
        <w:rPr>
          <w:rFonts w:ascii="Arial Narrow" w:hAnsi="Arial Narrow"/>
          <w:i/>
          <w:iCs/>
          <w:spacing w:val="-2"/>
          <w:sz w:val="22"/>
          <w:szCs w:val="22"/>
        </w:rPr>
        <w:t>.</w:t>
      </w:r>
      <w:r w:rsidRPr="00CF1778">
        <w:rPr>
          <w:rFonts w:ascii="Arial Narrow" w:hAnsi="Arial Narrow"/>
          <w:i/>
          <w:iCs/>
          <w:sz w:val="22"/>
          <w:szCs w:val="22"/>
        </w:rPr>
        <w:t xml:space="preserve">.......................................……….. </w:t>
      </w:r>
      <w:r w:rsidRPr="00CF1778">
        <w:rPr>
          <w:rFonts w:ascii="Arial Narrow" w:hAnsi="Arial Narrow"/>
          <w:b/>
          <w:bCs/>
          <w:i/>
          <w:iCs/>
          <w:sz w:val="22"/>
          <w:szCs w:val="22"/>
        </w:rPr>
        <w:t>[nomsdessignataires]</w:t>
      </w:r>
      <w:r w:rsidRPr="00CF1778">
        <w:rPr>
          <w:rFonts w:ascii="Arial Narrow" w:hAnsi="Arial Narrow"/>
          <w:b/>
          <w:bCs/>
          <w:sz w:val="22"/>
          <w:szCs w:val="22"/>
        </w:rPr>
        <w:t>,</w:t>
      </w:r>
    </w:p>
    <w:p w:rsidR="00261D3D" w:rsidRPr="00CF1778" w:rsidRDefault="00261D3D" w:rsidP="004B4FBF">
      <w:pPr>
        <w:widowControl w:val="0"/>
        <w:autoSpaceDE w:val="0"/>
        <w:spacing w:line="276" w:lineRule="auto"/>
        <w:ind w:left="107" w:right="-258"/>
        <w:jc w:val="both"/>
        <w:rPr>
          <w:rFonts w:ascii="Arial Narrow" w:hAnsi="Arial Narrow"/>
          <w:b/>
          <w:bCs/>
        </w:rPr>
      </w:pPr>
      <w:r w:rsidRPr="00CF1778">
        <w:rPr>
          <w:rFonts w:ascii="Arial Narrow" w:hAnsi="Arial Narrow"/>
          <w:sz w:val="22"/>
          <w:szCs w:val="22"/>
        </w:rPr>
        <w:t>ci-dessousdésignée«l’organisme financier»,nousengageonsàpayerauMaîtred’Ouvrage</w:t>
      </w:r>
      <w:r w:rsidRPr="00CF1778">
        <w:rPr>
          <w:rFonts w:ascii="Arial Narrow" w:hAnsi="Arial Narrow"/>
          <w:iCs/>
          <w:sz w:val="20"/>
          <w:szCs w:val="20"/>
        </w:rPr>
        <w:t xml:space="preserve"> ou au Maître d’Ouvrage Délégué</w:t>
      </w:r>
      <w:r w:rsidRPr="00CF1778">
        <w:rPr>
          <w:rFonts w:ascii="Arial Narrow" w:hAnsi="Arial Narrow"/>
          <w:sz w:val="22"/>
          <w:szCs w:val="22"/>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CF1778">
        <w:rPr>
          <w:rFonts w:ascii="Arial Narrow" w:hAnsi="Arial Narrow"/>
          <w:i/>
          <w:iCs/>
          <w:sz w:val="22"/>
          <w:szCs w:val="22"/>
        </w:rPr>
        <w:t xml:space="preserve">……………........................................... </w:t>
      </w:r>
      <w:r w:rsidRPr="00CF1778">
        <w:rPr>
          <w:rFonts w:ascii="Arial Narrow" w:hAnsi="Arial Narrow"/>
          <w:b/>
          <w:bCs/>
          <w:i/>
          <w:iCs/>
          <w:sz w:val="22"/>
          <w:szCs w:val="22"/>
        </w:rPr>
        <w:t>[enchiffresetenlettres]</w:t>
      </w:r>
      <w:r w:rsidRPr="00CF1778">
        <w:rPr>
          <w:rFonts w:ascii="Arial Narrow" w:hAnsi="Arial Narrow"/>
          <w:b/>
          <w:bCs/>
          <w:sz w:val="22"/>
          <w:szCs w:val="22"/>
        </w:rPr>
        <w:t>.</w:t>
      </w:r>
    </w:p>
    <w:p w:rsidR="00261D3D" w:rsidRPr="00CF1778" w:rsidRDefault="00261D3D" w:rsidP="004B4FBF">
      <w:pPr>
        <w:widowControl w:val="0"/>
        <w:autoSpaceDE w:val="0"/>
        <w:spacing w:line="276" w:lineRule="auto"/>
        <w:ind w:left="107" w:right="83"/>
        <w:jc w:val="both"/>
        <w:rPr>
          <w:rFonts w:ascii="Arial Narrow" w:hAnsi="Arial Narrow"/>
        </w:rPr>
      </w:pPr>
      <w:r w:rsidRPr="00CF1778">
        <w:rPr>
          <w:rFonts w:ascii="Arial Narrow" w:hAnsi="Arial Narrow"/>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261D3D" w:rsidRPr="00CF1778" w:rsidRDefault="00261D3D" w:rsidP="004B4FBF">
      <w:pPr>
        <w:widowControl w:val="0"/>
        <w:autoSpaceDE w:val="0"/>
        <w:spacing w:line="276" w:lineRule="auto"/>
        <w:ind w:left="107" w:right="83"/>
        <w:jc w:val="both"/>
        <w:rPr>
          <w:rFonts w:ascii="Arial Narrow" w:hAnsi="Arial Narrow"/>
        </w:rPr>
      </w:pPr>
      <w:r w:rsidRPr="00CF1778">
        <w:rPr>
          <w:rFonts w:ascii="Arial Narrow" w:hAnsi="Arial Narrow"/>
          <w:sz w:val="22"/>
          <w:szCs w:val="22"/>
        </w:rPr>
        <w:t>Le présent cautionnementdéfinitif prend effet à compterde</w:t>
      </w:r>
      <w:r w:rsidRPr="00CF1778">
        <w:rPr>
          <w:rFonts w:ascii="Arial Narrow" w:hAnsi="Arial Narrow"/>
          <w:spacing w:val="29"/>
          <w:sz w:val="22"/>
          <w:szCs w:val="22"/>
        </w:rPr>
        <w:t xml:space="preserve"> s</w:t>
      </w:r>
      <w:r w:rsidRPr="00CF1778">
        <w:rPr>
          <w:rFonts w:ascii="Arial Narrow" w:hAnsi="Arial Narrow"/>
          <w:sz w:val="22"/>
          <w:szCs w:val="22"/>
        </w:rPr>
        <w:t xml:space="preserve">asignature et dèsnotification </w:t>
      </w:r>
      <w:r w:rsidRPr="00CF1778">
        <w:rPr>
          <w:rFonts w:ascii="Arial Narrow" w:hAnsi="Arial Narrow"/>
          <w:spacing w:val="29"/>
          <w:sz w:val="22"/>
          <w:szCs w:val="22"/>
        </w:rPr>
        <w:t>du marché</w:t>
      </w:r>
      <w:r w:rsidRPr="00CF1778">
        <w:rPr>
          <w:rFonts w:ascii="Arial Narrow" w:hAnsi="Arial Narrow"/>
          <w:sz w:val="22"/>
          <w:szCs w:val="22"/>
        </w:rPr>
        <w:t>.La cautionseralibéréedansundélai</w:t>
      </w:r>
      <w:r w:rsidRPr="00CF1778">
        <w:rPr>
          <w:rFonts w:ascii="Arial Narrow" w:hAnsi="Arial Narrow"/>
          <w:spacing w:val="6"/>
          <w:sz w:val="22"/>
          <w:szCs w:val="22"/>
        </w:rPr>
        <w:t xml:space="preserve"> (</w:t>
      </w:r>
      <w:r w:rsidRPr="00CF1778">
        <w:rPr>
          <w:rFonts w:ascii="Arial Narrow" w:hAnsi="Arial Narrow"/>
          <w:sz w:val="22"/>
          <w:szCs w:val="22"/>
        </w:rPr>
        <w:t>indiquerledélai)àcompterdeladatederéceptionprovisoiredesfournitures.</w:t>
      </w:r>
    </w:p>
    <w:p w:rsidR="00261D3D" w:rsidRPr="00CF1778" w:rsidRDefault="00261D3D" w:rsidP="004B4FBF">
      <w:pPr>
        <w:widowControl w:val="0"/>
        <w:autoSpaceDE w:val="0"/>
        <w:spacing w:line="276" w:lineRule="auto"/>
        <w:ind w:left="107" w:right="-214"/>
        <w:jc w:val="both"/>
        <w:rPr>
          <w:rFonts w:ascii="Arial Narrow" w:hAnsi="Arial Narrow"/>
        </w:rPr>
      </w:pPr>
      <w:r w:rsidRPr="00CF1778">
        <w:rPr>
          <w:rFonts w:ascii="Arial Narrow" w:hAnsi="Arial Narrow"/>
          <w:sz w:val="22"/>
          <w:szCs w:val="22"/>
        </w:rPr>
        <w:t xml:space="preserve">Après </w:t>
      </w:r>
      <w:r w:rsidRPr="00CF1778">
        <w:rPr>
          <w:rFonts w:ascii="Arial Narrow" w:hAnsi="Arial Narrow"/>
          <w:spacing w:val="-9"/>
          <w:sz w:val="22"/>
          <w:szCs w:val="22"/>
        </w:rPr>
        <w:t xml:space="preserve">le délai susvisé, </w:t>
      </w:r>
      <w:r w:rsidRPr="00CF1778">
        <w:rPr>
          <w:rFonts w:ascii="Arial Narrow" w:hAnsi="Arial Narrow"/>
          <w:sz w:val="22"/>
          <w:szCs w:val="22"/>
        </w:rPr>
        <w:t xml:space="preserve">la caution devient sans objet et doit nous être automatiquementretournée sans </w:t>
      </w:r>
      <w:r w:rsidRPr="00CF1778">
        <w:rPr>
          <w:rFonts w:ascii="Arial Narrow" w:hAnsi="Arial Narrow"/>
          <w:spacing w:val="-9"/>
          <w:sz w:val="22"/>
          <w:szCs w:val="22"/>
        </w:rPr>
        <w:t>aucune forme de procédure.</w:t>
      </w:r>
    </w:p>
    <w:p w:rsidR="00261D3D" w:rsidRPr="00CF1778" w:rsidRDefault="00261D3D" w:rsidP="004B4FBF">
      <w:pPr>
        <w:widowControl w:val="0"/>
        <w:autoSpaceDE w:val="0"/>
        <w:spacing w:before="8" w:line="276" w:lineRule="auto"/>
        <w:jc w:val="both"/>
        <w:rPr>
          <w:rFonts w:ascii="Arial Narrow" w:hAnsi="Arial Narrow"/>
          <w:sz w:val="16"/>
          <w:szCs w:val="16"/>
        </w:rPr>
      </w:pPr>
    </w:p>
    <w:p w:rsidR="00261D3D" w:rsidRPr="00CF1778" w:rsidRDefault="00261D3D" w:rsidP="004B4FBF">
      <w:pPr>
        <w:widowControl w:val="0"/>
        <w:autoSpaceDE w:val="0"/>
        <w:spacing w:line="276" w:lineRule="auto"/>
        <w:ind w:left="107" w:right="82"/>
        <w:jc w:val="both"/>
        <w:rPr>
          <w:rFonts w:ascii="Arial Narrow" w:hAnsi="Arial Narrow"/>
        </w:rPr>
      </w:pPr>
      <w:r w:rsidRPr="00CF1778">
        <w:rPr>
          <w:rFonts w:ascii="Arial Narrow" w:hAnsi="Arial Narrow"/>
          <w:sz w:val="22"/>
          <w:szCs w:val="22"/>
        </w:rPr>
        <w:t>ToutedemandedepaiementformuléeparleMaîtred’Ouvrage</w:t>
      </w:r>
      <w:r w:rsidRPr="00CF1778">
        <w:rPr>
          <w:rFonts w:ascii="Arial Narrow" w:hAnsi="Arial Narrow"/>
          <w:iCs/>
          <w:sz w:val="20"/>
          <w:szCs w:val="20"/>
        </w:rPr>
        <w:t>ou le Maître d’Ouvrage Délégué</w:t>
      </w:r>
      <w:r w:rsidRPr="00CF1778">
        <w:rPr>
          <w:rFonts w:ascii="Arial Narrow" w:hAnsi="Arial Narrow"/>
          <w:sz w:val="22"/>
          <w:szCs w:val="22"/>
        </w:rPr>
        <w:t xml:space="preserve">autitredelaprésentegarantiedoit êtrefaitepar lettre recommandée avecaccusé </w:t>
      </w:r>
      <w:r w:rsidRPr="00CF1778">
        <w:rPr>
          <w:rFonts w:ascii="Arial Narrow" w:hAnsi="Arial Narrow"/>
          <w:spacing w:val="-13"/>
          <w:sz w:val="22"/>
          <w:szCs w:val="22"/>
        </w:rPr>
        <w:t>deréception</w:t>
      </w:r>
      <w:r w:rsidRPr="00CF1778">
        <w:rPr>
          <w:rFonts w:ascii="Arial Narrow" w:hAnsi="Arial Narrow"/>
          <w:sz w:val="22"/>
          <w:szCs w:val="22"/>
        </w:rPr>
        <w:t xml:space="preserve">, </w:t>
      </w:r>
      <w:r w:rsidRPr="00CF1778">
        <w:rPr>
          <w:rFonts w:ascii="Arial Narrow" w:hAnsi="Arial Narrow"/>
          <w:spacing w:val="-13"/>
          <w:sz w:val="22"/>
          <w:szCs w:val="22"/>
        </w:rPr>
        <w:t>parvenueàlabanquependantla</w:t>
      </w:r>
      <w:r w:rsidRPr="00CF1778">
        <w:rPr>
          <w:rFonts w:ascii="Arial Narrow" w:hAnsi="Arial Narrow"/>
          <w:sz w:val="22"/>
          <w:szCs w:val="22"/>
        </w:rPr>
        <w:t xml:space="preserve"> périodedevaliditéduprésentengagement.</w:t>
      </w:r>
    </w:p>
    <w:p w:rsidR="00261D3D" w:rsidRPr="00CF1778" w:rsidRDefault="00261D3D" w:rsidP="004B4FBF">
      <w:pPr>
        <w:widowControl w:val="0"/>
        <w:autoSpaceDE w:val="0"/>
        <w:spacing w:before="8" w:line="276" w:lineRule="auto"/>
        <w:jc w:val="both"/>
        <w:rPr>
          <w:rFonts w:ascii="Arial Narrow" w:hAnsi="Arial Narrow"/>
          <w:sz w:val="10"/>
          <w:szCs w:val="10"/>
        </w:rPr>
      </w:pPr>
    </w:p>
    <w:p w:rsidR="00261D3D" w:rsidRPr="00CF1778" w:rsidRDefault="00261D3D" w:rsidP="004B4FBF">
      <w:pPr>
        <w:widowControl w:val="0"/>
        <w:autoSpaceDE w:val="0"/>
        <w:spacing w:line="276" w:lineRule="auto"/>
        <w:ind w:left="107" w:right="82"/>
        <w:jc w:val="both"/>
        <w:rPr>
          <w:rFonts w:ascii="Arial Narrow" w:hAnsi="Arial Narrow"/>
        </w:rPr>
      </w:pPr>
      <w:r w:rsidRPr="00CF1778">
        <w:rPr>
          <w:rFonts w:ascii="Arial Narrow" w:hAnsi="Arial Narrow"/>
          <w:sz w:val="22"/>
          <w:szCs w:val="22"/>
        </w:rPr>
        <w:t>Leprésentcautionnementdéfinitifestsoumispoursoninterprétationetsonexécutionaudroitcamerounais.Lestribunauxcamerounaisserontseulscompétentspourstatuersurtoutcequiconcernele présentengagementetsessuites.</w:t>
      </w:r>
    </w:p>
    <w:p w:rsidR="00261D3D" w:rsidRPr="00CF1778" w:rsidRDefault="00261D3D" w:rsidP="004B4FBF">
      <w:pPr>
        <w:widowControl w:val="0"/>
        <w:autoSpaceDE w:val="0"/>
        <w:spacing w:line="276" w:lineRule="auto"/>
        <w:ind w:right="-20"/>
        <w:jc w:val="both"/>
        <w:rPr>
          <w:rFonts w:ascii="Arial Narrow" w:hAnsi="Arial Narrow"/>
          <w:i/>
          <w:iCs/>
          <w:sz w:val="22"/>
          <w:szCs w:val="22"/>
        </w:rPr>
      </w:pPr>
    </w:p>
    <w:p w:rsidR="00261D3D" w:rsidRPr="00CF1778" w:rsidRDefault="00261D3D" w:rsidP="004B4FBF">
      <w:pPr>
        <w:widowControl w:val="0"/>
        <w:autoSpaceDE w:val="0"/>
        <w:spacing w:line="276" w:lineRule="auto"/>
        <w:ind w:left="4320" w:right="-20" w:firstLine="720"/>
        <w:jc w:val="both"/>
        <w:rPr>
          <w:rFonts w:ascii="Arial Narrow" w:hAnsi="Arial Narrow"/>
        </w:rPr>
      </w:pPr>
      <w:r w:rsidRPr="00CF1778">
        <w:rPr>
          <w:rFonts w:ascii="Arial Narrow" w:hAnsi="Arial Narrow"/>
          <w:i/>
          <w:iCs/>
          <w:sz w:val="22"/>
          <w:szCs w:val="22"/>
        </w:rPr>
        <w:t>Signéetauthentifiéparl’Organisme financier</w:t>
      </w:r>
    </w:p>
    <w:p w:rsidR="00261D3D" w:rsidRPr="00CF1778" w:rsidRDefault="00261D3D" w:rsidP="004B4FBF">
      <w:pPr>
        <w:widowControl w:val="0"/>
        <w:autoSpaceDE w:val="0"/>
        <w:spacing w:line="276" w:lineRule="auto"/>
        <w:ind w:left="6445" w:right="-40"/>
        <w:jc w:val="both"/>
        <w:rPr>
          <w:rFonts w:ascii="Arial Narrow" w:hAnsi="Arial Narrow"/>
        </w:rPr>
      </w:pPr>
      <w:r w:rsidRPr="00CF1778">
        <w:rPr>
          <w:rFonts w:ascii="Arial Narrow" w:hAnsi="Arial Narrow"/>
          <w:i/>
          <w:iCs/>
          <w:sz w:val="22"/>
          <w:szCs w:val="22"/>
        </w:rPr>
        <w:t>…..........................……….</w:t>
      </w:r>
      <w:r w:rsidRPr="00CF1778">
        <w:rPr>
          <w:rFonts w:ascii="Arial Narrow" w:hAnsi="Arial Narrow"/>
          <w:i/>
          <w:iCs/>
          <w:spacing w:val="-1"/>
          <w:sz w:val="22"/>
          <w:szCs w:val="22"/>
        </w:rPr>
        <w:t>.</w:t>
      </w:r>
      <w:r w:rsidRPr="00CF1778">
        <w:rPr>
          <w:rFonts w:ascii="Arial Narrow" w:hAnsi="Arial Narrow"/>
          <w:i/>
          <w:iCs/>
          <w:sz w:val="22"/>
          <w:szCs w:val="22"/>
        </w:rPr>
        <w:t>,le</w:t>
      </w:r>
    </w:p>
    <w:p w:rsidR="00261D3D" w:rsidRPr="00CF1778" w:rsidRDefault="00261D3D" w:rsidP="004B4FBF">
      <w:pPr>
        <w:widowControl w:val="0"/>
        <w:autoSpaceDE w:val="0"/>
        <w:spacing w:line="276" w:lineRule="auto"/>
        <w:ind w:left="5040" w:right="-20" w:firstLine="720"/>
        <w:jc w:val="both"/>
        <w:rPr>
          <w:rFonts w:ascii="Arial Narrow" w:hAnsi="Arial Narrow"/>
        </w:rPr>
      </w:pPr>
      <w:r w:rsidRPr="00CF1778">
        <w:rPr>
          <w:rFonts w:ascii="Arial Narrow" w:hAnsi="Arial Narrow"/>
          <w:i/>
          <w:iCs/>
          <w:sz w:val="22"/>
          <w:szCs w:val="22"/>
        </w:rPr>
        <w:t>[signaturedelabanque]</w:t>
      </w:r>
    </w:p>
    <w:p w:rsidR="00F83381" w:rsidRPr="006B00CC" w:rsidRDefault="00F83381" w:rsidP="004B4FBF">
      <w:pPr>
        <w:suppressAutoHyphens w:val="0"/>
        <w:autoSpaceDN/>
        <w:jc w:val="both"/>
        <w:textAlignment w:val="auto"/>
        <w:rPr>
          <w:b/>
          <w:bCs/>
          <w:sz w:val="32"/>
          <w:szCs w:val="28"/>
        </w:rPr>
      </w:pPr>
      <w:bookmarkStart w:id="478" w:name="_Toc530309774"/>
      <w:bookmarkStart w:id="479" w:name="_Toc97557132"/>
      <w:bookmarkStart w:id="480" w:name="_Toc530309775"/>
      <w:bookmarkStart w:id="481" w:name="_Toc97557133"/>
      <w:r w:rsidRPr="006B00CC">
        <w:rPr>
          <w:b/>
          <w:bCs/>
          <w:sz w:val="32"/>
          <w:szCs w:val="28"/>
        </w:rPr>
        <w:t>ANNEXE N° 5 : MODELE DE CAUTIONNEMENT D'AVANCE DE DEMARRAGE</w:t>
      </w:r>
      <w:bookmarkEnd w:id="478"/>
      <w:bookmarkEnd w:id="479"/>
    </w:p>
    <w:p w:rsidR="00F83381" w:rsidRPr="00CF1778" w:rsidRDefault="00F83381" w:rsidP="004B4FBF">
      <w:pPr>
        <w:widowControl w:val="0"/>
        <w:autoSpaceDE w:val="0"/>
        <w:spacing w:line="360" w:lineRule="auto"/>
        <w:ind w:right="-20"/>
        <w:jc w:val="both"/>
        <w:rPr>
          <w:rFonts w:ascii="Arial Narrow" w:hAnsi="Arial Narrow"/>
          <w:sz w:val="22"/>
          <w:szCs w:val="22"/>
        </w:rPr>
      </w:pPr>
    </w:p>
    <w:p w:rsidR="00F83381" w:rsidRPr="00CF1778" w:rsidRDefault="00F83381" w:rsidP="004B4FBF">
      <w:pPr>
        <w:widowControl w:val="0"/>
        <w:autoSpaceDE w:val="0"/>
        <w:spacing w:line="360" w:lineRule="auto"/>
        <w:ind w:right="-20"/>
        <w:jc w:val="both"/>
        <w:rPr>
          <w:rFonts w:ascii="Arial Narrow" w:hAnsi="Arial Narrow"/>
          <w:sz w:val="22"/>
          <w:szCs w:val="22"/>
        </w:rPr>
      </w:pPr>
    </w:p>
    <w:p w:rsidR="00F83381" w:rsidRPr="00CF1778" w:rsidRDefault="00F83381" w:rsidP="004B4FBF">
      <w:pPr>
        <w:widowControl w:val="0"/>
        <w:autoSpaceDE w:val="0"/>
        <w:spacing w:line="360" w:lineRule="auto"/>
        <w:ind w:right="-20"/>
        <w:jc w:val="both"/>
        <w:rPr>
          <w:rFonts w:ascii="Arial Narrow" w:hAnsi="Arial Narrow"/>
          <w:sz w:val="22"/>
          <w:szCs w:val="22"/>
        </w:rPr>
      </w:pPr>
      <w:r w:rsidRPr="00CF1778">
        <w:rPr>
          <w:rFonts w:ascii="Arial Narrow" w:hAnsi="Arial Narrow"/>
          <w:sz w:val="22"/>
          <w:szCs w:val="22"/>
        </w:rPr>
        <w:t>Organisme financier:…………...........................……………………</w:t>
      </w:r>
    </w:p>
    <w:p w:rsidR="00F83381" w:rsidRPr="00CF1778" w:rsidRDefault="00F83381" w:rsidP="004B4FBF">
      <w:pPr>
        <w:widowControl w:val="0"/>
        <w:autoSpaceDE w:val="0"/>
        <w:spacing w:before="12" w:line="360" w:lineRule="auto"/>
        <w:ind w:right="-20"/>
        <w:jc w:val="both"/>
        <w:rPr>
          <w:rFonts w:ascii="Arial Narrow" w:hAnsi="Arial Narrow"/>
          <w:sz w:val="22"/>
          <w:szCs w:val="22"/>
        </w:rPr>
      </w:pPr>
      <w:r w:rsidRPr="00CF1778">
        <w:rPr>
          <w:rFonts w:ascii="Arial Narrow" w:hAnsi="Arial Narrow"/>
          <w:sz w:val="22"/>
          <w:szCs w:val="22"/>
        </w:rPr>
        <w:t>RéférenceduCautionnement:N°…………...........................……………………</w:t>
      </w:r>
    </w:p>
    <w:p w:rsidR="00F83381" w:rsidRPr="00CF1778" w:rsidRDefault="00F83381" w:rsidP="004B4FBF">
      <w:pPr>
        <w:widowControl w:val="0"/>
        <w:autoSpaceDE w:val="0"/>
        <w:spacing w:before="12" w:line="360" w:lineRule="auto"/>
        <w:ind w:right="-20"/>
        <w:jc w:val="both"/>
        <w:rPr>
          <w:rFonts w:ascii="Arial Narrow" w:hAnsi="Arial Narrow"/>
          <w:b/>
          <w:bCs/>
          <w:sz w:val="22"/>
          <w:szCs w:val="22"/>
        </w:rPr>
      </w:pPr>
      <w:r w:rsidRPr="00CF1778">
        <w:rPr>
          <w:rFonts w:ascii="Arial Narrow" w:hAnsi="Arial Narrow"/>
          <w:sz w:val="22"/>
          <w:szCs w:val="22"/>
        </w:rPr>
        <w:t>Adressée</w:t>
      </w:r>
      <w:r w:rsidRPr="00CF1778">
        <w:rPr>
          <w:rFonts w:ascii="Arial Narrow" w:hAnsi="Arial Narrow"/>
          <w:b/>
          <w:bCs/>
          <w:i/>
          <w:iCs/>
          <w:sz w:val="22"/>
          <w:szCs w:val="22"/>
        </w:rPr>
        <w:t>[indiquerleMaîtred’Ouvrage</w:t>
      </w:r>
      <w:r w:rsidRPr="00CF1778">
        <w:rPr>
          <w:rFonts w:ascii="Arial Narrow" w:hAnsi="Arial Narrow"/>
          <w:b/>
          <w:bCs/>
          <w:i/>
          <w:sz w:val="22"/>
          <w:szCs w:val="22"/>
        </w:rPr>
        <w:t>ou le Maître d’Ouvrage Délégué</w:t>
      </w:r>
      <w:r w:rsidRPr="00CF1778">
        <w:rPr>
          <w:rFonts w:ascii="Arial Narrow" w:hAnsi="Arial Narrow"/>
          <w:b/>
          <w:bCs/>
          <w:i/>
          <w:iCs/>
          <w:sz w:val="22"/>
          <w:szCs w:val="22"/>
        </w:rPr>
        <w:t>]</w:t>
      </w:r>
    </w:p>
    <w:p w:rsidR="00F83381" w:rsidRPr="00CF1778" w:rsidRDefault="00F83381" w:rsidP="004B4FBF">
      <w:pPr>
        <w:widowControl w:val="0"/>
        <w:autoSpaceDE w:val="0"/>
        <w:spacing w:before="50" w:line="360" w:lineRule="auto"/>
        <w:ind w:right="-20"/>
        <w:jc w:val="both"/>
        <w:rPr>
          <w:rFonts w:ascii="Arial Narrow" w:hAnsi="Arial Narrow"/>
          <w:b/>
          <w:bCs/>
          <w:sz w:val="22"/>
          <w:szCs w:val="22"/>
        </w:rPr>
      </w:pPr>
      <w:r w:rsidRPr="00CF1778">
        <w:rPr>
          <w:rFonts w:ascii="Arial Narrow" w:hAnsi="Arial Narrow"/>
          <w:b/>
          <w:bCs/>
          <w:i/>
          <w:iCs/>
          <w:sz w:val="22"/>
          <w:szCs w:val="22"/>
        </w:rPr>
        <w:t>[AdresseduMaîtred’Ouvrage</w:t>
      </w:r>
      <w:r w:rsidRPr="00CF1778">
        <w:rPr>
          <w:rFonts w:ascii="Arial Narrow" w:hAnsi="Arial Narrow"/>
          <w:b/>
          <w:bCs/>
          <w:sz w:val="22"/>
          <w:szCs w:val="22"/>
        </w:rPr>
        <w:t xml:space="preserve"> ou du Maître d’Ouvrage Délégué</w:t>
      </w:r>
      <w:r w:rsidRPr="00CF1778">
        <w:rPr>
          <w:rFonts w:ascii="Arial Narrow" w:hAnsi="Arial Narrow"/>
          <w:b/>
          <w:bCs/>
          <w:i/>
          <w:iCs/>
          <w:sz w:val="22"/>
          <w:szCs w:val="22"/>
        </w:rPr>
        <w:t>]</w:t>
      </w:r>
    </w:p>
    <w:p w:rsidR="00F83381" w:rsidRPr="00CF1778" w:rsidRDefault="00F83381" w:rsidP="004B4FBF">
      <w:pPr>
        <w:widowControl w:val="0"/>
        <w:autoSpaceDE w:val="0"/>
        <w:spacing w:line="360" w:lineRule="auto"/>
        <w:ind w:right="-20"/>
        <w:jc w:val="both"/>
        <w:rPr>
          <w:rFonts w:ascii="Arial Narrow" w:hAnsi="Arial Narrow"/>
          <w:sz w:val="22"/>
          <w:szCs w:val="22"/>
        </w:rPr>
      </w:pPr>
      <w:r w:rsidRPr="00CF1778">
        <w:rPr>
          <w:rFonts w:ascii="Arial Narrow" w:hAnsi="Arial Narrow"/>
          <w:sz w:val="22"/>
          <w:szCs w:val="22"/>
        </w:rPr>
        <w:t>ci-dessousdésigné«leMaîtred’Ouvrage ou le Maître d’Ouvrage Délégué»</w:t>
      </w:r>
    </w:p>
    <w:p w:rsidR="00F83381" w:rsidRPr="00CF1778" w:rsidRDefault="00F83381" w:rsidP="004B4FBF">
      <w:pPr>
        <w:widowControl w:val="0"/>
        <w:autoSpaceDE w:val="0"/>
        <w:spacing w:line="360" w:lineRule="auto"/>
        <w:ind w:right="-20"/>
        <w:jc w:val="both"/>
        <w:rPr>
          <w:rFonts w:ascii="Arial Narrow" w:hAnsi="Arial Narrow"/>
          <w:sz w:val="22"/>
          <w:szCs w:val="22"/>
        </w:rPr>
      </w:pPr>
    </w:p>
    <w:p w:rsidR="00F83381" w:rsidRPr="00CF1778" w:rsidRDefault="00F83381" w:rsidP="004B4FBF">
      <w:pPr>
        <w:widowControl w:val="0"/>
        <w:autoSpaceDE w:val="0"/>
        <w:spacing w:line="360" w:lineRule="auto"/>
        <w:ind w:right="-20"/>
        <w:jc w:val="both"/>
        <w:rPr>
          <w:rFonts w:ascii="Arial Narrow" w:hAnsi="Arial Narrow"/>
          <w:sz w:val="22"/>
          <w:szCs w:val="22"/>
        </w:rPr>
      </w:pPr>
      <w:r w:rsidRPr="00CF1778">
        <w:rPr>
          <w:rFonts w:ascii="Arial Narrow" w:hAnsi="Arial Narrow"/>
          <w:sz w:val="22"/>
          <w:szCs w:val="22"/>
        </w:rPr>
        <w:t>Nous soussignés</w:t>
      </w:r>
      <w:r w:rsidRPr="00CF1778">
        <w:rPr>
          <w:rFonts w:ascii="Arial Narrow" w:hAnsi="Arial Narrow"/>
          <w:b/>
          <w:bCs/>
          <w:sz w:val="22"/>
          <w:szCs w:val="22"/>
        </w:rPr>
        <w:t>(organisme financier, adresse)</w:t>
      </w:r>
      <w:r w:rsidRPr="00CF1778">
        <w:rPr>
          <w:rFonts w:ascii="Arial Narrow" w:hAnsi="Arial Narrow"/>
          <w:sz w:val="22"/>
          <w:szCs w:val="22"/>
        </w:rPr>
        <w:t xml:space="preserve">, déclaronsparla présente garantir,pourle compte de : </w:t>
      </w:r>
      <w:r w:rsidRPr="00CF1778">
        <w:rPr>
          <w:rFonts w:ascii="Arial Narrow" w:hAnsi="Arial Narrow"/>
          <w:i/>
          <w:iCs/>
          <w:sz w:val="22"/>
          <w:szCs w:val="22"/>
        </w:rPr>
        <w:t>……………...............................................………..</w:t>
      </w:r>
      <w:r w:rsidRPr="00CF1778">
        <w:rPr>
          <w:rFonts w:ascii="Arial Narrow" w:hAnsi="Arial Narrow"/>
          <w:b/>
          <w:bCs/>
          <w:i/>
          <w:iCs/>
          <w:sz w:val="22"/>
          <w:szCs w:val="22"/>
        </w:rPr>
        <w:t>[letitulaire]</w:t>
      </w:r>
      <w:r w:rsidRPr="00CF1778">
        <w:rPr>
          <w:rFonts w:ascii="Arial Narrow" w:hAnsi="Arial Narrow"/>
          <w:b/>
          <w:bCs/>
          <w:sz w:val="22"/>
          <w:szCs w:val="22"/>
        </w:rPr>
        <w:t>,</w:t>
      </w:r>
      <w:r w:rsidRPr="00CF1778">
        <w:rPr>
          <w:rFonts w:ascii="Arial Narrow" w:hAnsi="Arial Narrow"/>
          <w:sz w:val="22"/>
          <w:szCs w:val="22"/>
        </w:rPr>
        <w:t xml:space="preserve">auprofitde </w:t>
      </w:r>
    </w:p>
    <w:p w:rsidR="00F83381" w:rsidRPr="00CF1778" w:rsidRDefault="00F83381" w:rsidP="004B4FBF">
      <w:pPr>
        <w:widowControl w:val="0"/>
        <w:autoSpaceDE w:val="0"/>
        <w:spacing w:line="360" w:lineRule="auto"/>
        <w:ind w:right="-20"/>
        <w:jc w:val="both"/>
        <w:rPr>
          <w:rFonts w:ascii="Arial Narrow" w:hAnsi="Arial Narrow"/>
          <w:b/>
          <w:bCs/>
          <w:sz w:val="22"/>
          <w:szCs w:val="22"/>
        </w:rPr>
      </w:pPr>
      <w:r w:rsidRPr="00CF1778">
        <w:rPr>
          <w:rFonts w:ascii="Arial Narrow" w:hAnsi="Arial Narrow"/>
          <w:sz w:val="22"/>
          <w:szCs w:val="22"/>
        </w:rPr>
        <w:t>Maîtred’Ouvrage</w:t>
      </w:r>
      <w:r w:rsidRPr="00CF1778">
        <w:rPr>
          <w:rFonts w:ascii="Arial Narrow" w:hAnsi="Arial Narrow"/>
          <w:iCs/>
          <w:sz w:val="22"/>
          <w:szCs w:val="22"/>
        </w:rPr>
        <w:t>ou Maître d’Ouvrage Délégué</w:t>
      </w:r>
      <w:r w:rsidRPr="00CF1778">
        <w:rPr>
          <w:rFonts w:ascii="Arial Narrow" w:hAnsi="Arial Narrow"/>
          <w:b/>
          <w:bCs/>
          <w:i/>
          <w:iCs/>
          <w:sz w:val="22"/>
          <w:szCs w:val="22"/>
        </w:rPr>
        <w:t>[AdresseduMaîtred’Ouvrage ou du Maître d’Ouvrage Délégué] («lebénéficiaire»)</w:t>
      </w:r>
    </w:p>
    <w:p w:rsidR="00F83381" w:rsidRPr="00CF1778" w:rsidRDefault="00F83381" w:rsidP="004B4FBF">
      <w:pPr>
        <w:widowControl w:val="0"/>
        <w:autoSpaceDE w:val="0"/>
        <w:spacing w:line="360" w:lineRule="auto"/>
        <w:ind w:right="-20"/>
        <w:jc w:val="both"/>
        <w:rPr>
          <w:rFonts w:ascii="Arial Narrow" w:hAnsi="Arial Narrow"/>
          <w:sz w:val="22"/>
          <w:szCs w:val="22"/>
        </w:rPr>
      </w:pPr>
      <w:r w:rsidRPr="00CF1778">
        <w:rPr>
          <w:rFonts w:ascii="Arial Narrow" w:hAnsi="Arial Narrow"/>
          <w:sz w:val="22"/>
          <w:szCs w:val="22"/>
        </w:rPr>
        <w:t xml:space="preserve">Le paiement,sanscontestationet dèsréceptiondela premièredemande écrite du bénéficiaire, déclarantque ………….................…….. </w:t>
      </w:r>
      <w:r w:rsidRPr="00CF1778">
        <w:rPr>
          <w:rFonts w:ascii="Arial Narrow" w:hAnsi="Arial Narrow"/>
          <w:b/>
          <w:bCs/>
          <w:i/>
          <w:iCs/>
          <w:sz w:val="22"/>
          <w:szCs w:val="22"/>
        </w:rPr>
        <w:t>[le titulaire]</w:t>
      </w:r>
      <w:r w:rsidRPr="00CF1778">
        <w:rPr>
          <w:rFonts w:ascii="Arial Narrow" w:hAnsi="Arial Narrow"/>
          <w:sz w:val="22"/>
          <w:szCs w:val="22"/>
        </w:rPr>
        <w:t>ne s’estpasacquittédeses obligations,relativesau remboursementdel’avancede démarrage selonlesconditions du marché………….................…….. du …………..................................…….. relatifauxfournitures et services connexes</w:t>
      </w:r>
      <w:r w:rsidRPr="00CF1778">
        <w:rPr>
          <w:rFonts w:ascii="Arial Narrow" w:hAnsi="Arial Narrow"/>
          <w:i/>
          <w:iCs/>
          <w:sz w:val="22"/>
          <w:szCs w:val="22"/>
        </w:rPr>
        <w:t>[indiquerl’objetet lesréférencesdel’appeld’offresetlelot,éventuellement]</w:t>
      </w:r>
      <w:r w:rsidRPr="00CF1778">
        <w:rPr>
          <w:rFonts w:ascii="Arial Narrow" w:hAnsi="Arial Narrow"/>
          <w:sz w:val="22"/>
          <w:szCs w:val="22"/>
        </w:rPr>
        <w:t>,delasommetotalemaximumcorrespondantàl’avance</w:t>
      </w:r>
      <w:r w:rsidRPr="00CF1778">
        <w:rPr>
          <w:rFonts w:ascii="Arial Narrow" w:hAnsi="Arial Narrow"/>
          <w:i/>
          <w:iCs/>
          <w:sz w:val="22"/>
          <w:szCs w:val="22"/>
        </w:rPr>
        <w:t xml:space="preserve">[quarante 40%  et trente 30%(respectivement pour les marchés de fournitures et de services connexes)  ] </w:t>
      </w:r>
      <w:r w:rsidRPr="00CF1778">
        <w:rPr>
          <w:rFonts w:ascii="Arial Narrow" w:hAnsi="Arial Narrow"/>
          <w:sz w:val="22"/>
          <w:szCs w:val="22"/>
        </w:rPr>
        <w:t>dumontantToutes TaxesComprisesdumarchén° ………….......................…….., payable dèsla notificationdel’ordrede servicecorrespondant,soit:…………..........….. francsCFA</w:t>
      </w:r>
    </w:p>
    <w:p w:rsidR="00F83381" w:rsidRPr="00CF1778" w:rsidRDefault="00F83381" w:rsidP="004B4FBF">
      <w:pPr>
        <w:widowControl w:val="0"/>
        <w:tabs>
          <w:tab w:val="left" w:pos="6420"/>
        </w:tabs>
        <w:autoSpaceDE w:val="0"/>
        <w:spacing w:line="360" w:lineRule="auto"/>
        <w:ind w:right="-20"/>
        <w:jc w:val="both"/>
        <w:rPr>
          <w:rFonts w:ascii="Arial Narrow" w:hAnsi="Arial Narrow"/>
          <w:sz w:val="22"/>
          <w:szCs w:val="22"/>
        </w:rPr>
      </w:pPr>
      <w:r w:rsidRPr="00CF1778">
        <w:rPr>
          <w:rFonts w:ascii="Arial Narrow" w:hAnsi="Arial Narrow"/>
          <w:sz w:val="22"/>
          <w:szCs w:val="22"/>
        </w:rPr>
        <w:t>Laprésentegarantieentreraenvigueuretprendraeffetdèsréceptiondespartsrespectivesdecette avancesurlescomptesde …………..........................……..</w:t>
      </w:r>
      <w:r w:rsidRPr="00CF1778">
        <w:rPr>
          <w:rFonts w:ascii="Arial Narrow" w:hAnsi="Arial Narrow"/>
          <w:b/>
          <w:bCs/>
          <w:i/>
          <w:iCs/>
          <w:sz w:val="22"/>
          <w:szCs w:val="22"/>
        </w:rPr>
        <w:t>[le titulaire</w:t>
      </w:r>
      <w:r w:rsidRPr="00CF1778">
        <w:rPr>
          <w:rFonts w:ascii="Arial Narrow" w:hAnsi="Arial Narrow"/>
          <w:i/>
          <w:iCs/>
          <w:sz w:val="22"/>
          <w:szCs w:val="22"/>
        </w:rPr>
        <w:t xml:space="preserve">] </w:t>
      </w:r>
      <w:r w:rsidRPr="00CF1778">
        <w:rPr>
          <w:rFonts w:ascii="Arial Narrow" w:hAnsi="Arial Narrow"/>
          <w:sz w:val="22"/>
          <w:szCs w:val="22"/>
        </w:rPr>
        <w:t>ouverts auprèsdela banque ………….................……...souslen°…………....................</w:t>
      </w:r>
    </w:p>
    <w:p w:rsidR="00F83381" w:rsidRPr="00CF1778" w:rsidRDefault="00F83381" w:rsidP="004B4FBF">
      <w:pPr>
        <w:widowControl w:val="0"/>
        <w:autoSpaceDE w:val="0"/>
        <w:spacing w:line="360" w:lineRule="auto"/>
        <w:ind w:right="-20"/>
        <w:jc w:val="both"/>
        <w:rPr>
          <w:rFonts w:ascii="Arial Narrow" w:hAnsi="Arial Narrow"/>
          <w:sz w:val="22"/>
          <w:szCs w:val="22"/>
        </w:rPr>
      </w:pPr>
      <w:r w:rsidRPr="00CF1778">
        <w:rPr>
          <w:rFonts w:ascii="Arial Narrow" w:hAnsi="Arial Narrow"/>
          <w:sz w:val="22"/>
          <w:szCs w:val="22"/>
        </w:rPr>
        <w:t>Elleresteraenvigueurjusqu’auremboursementdel’avanceconformémentàlaprocédurefixéepar leCCAP.Toutefois,lemontantdu</w:t>
      </w:r>
      <w:r w:rsidRPr="00CF1778">
        <w:rPr>
          <w:rFonts w:ascii="Arial Narrow" w:hAnsi="Arial Narrow"/>
          <w:spacing w:val="16"/>
          <w:sz w:val="22"/>
          <w:szCs w:val="22"/>
        </w:rPr>
        <w:t xml:space="preserve"> cautionnement </w:t>
      </w:r>
      <w:r w:rsidRPr="00CF1778">
        <w:rPr>
          <w:rFonts w:ascii="Arial Narrow" w:hAnsi="Arial Narrow"/>
          <w:sz w:val="22"/>
          <w:szCs w:val="22"/>
        </w:rPr>
        <w:t>seraréduitproportionnellementauremboursementde l’avanceaufuretàmesuredesonremboursement.</w:t>
      </w:r>
    </w:p>
    <w:p w:rsidR="00F83381" w:rsidRPr="00CF1778" w:rsidRDefault="00F83381" w:rsidP="004B4FBF">
      <w:pPr>
        <w:widowControl w:val="0"/>
        <w:autoSpaceDE w:val="0"/>
        <w:spacing w:line="360" w:lineRule="auto"/>
        <w:ind w:right="-20"/>
        <w:jc w:val="both"/>
        <w:rPr>
          <w:rFonts w:ascii="Arial Narrow" w:hAnsi="Arial Narrow"/>
          <w:sz w:val="22"/>
          <w:szCs w:val="22"/>
        </w:rPr>
      </w:pPr>
      <w:r w:rsidRPr="00CF1778">
        <w:rPr>
          <w:rFonts w:ascii="Arial Narrow" w:hAnsi="Arial Narrow"/>
          <w:sz w:val="22"/>
          <w:szCs w:val="22"/>
        </w:rPr>
        <w:t>LaloietlajuridictionapplicablesàlagarantiesontcellesdelaRépubliqueduCameroun.</w:t>
      </w:r>
    </w:p>
    <w:p w:rsidR="00F83381" w:rsidRPr="00CF1778" w:rsidRDefault="00F83381" w:rsidP="004B4FBF">
      <w:pPr>
        <w:widowControl w:val="0"/>
        <w:autoSpaceDE w:val="0"/>
        <w:spacing w:line="360" w:lineRule="auto"/>
        <w:ind w:right="-20"/>
        <w:jc w:val="both"/>
        <w:rPr>
          <w:rFonts w:ascii="Arial Narrow" w:hAnsi="Arial Narrow"/>
        </w:rPr>
      </w:pPr>
      <w:r w:rsidRPr="00CF1778">
        <w:rPr>
          <w:rFonts w:ascii="Arial Narrow" w:hAnsi="Arial Narrow"/>
          <w:i/>
          <w:iCs/>
        </w:rPr>
        <w:t>Signéetauthentifiéparl’organisme financier</w:t>
      </w:r>
    </w:p>
    <w:p w:rsidR="00F83381" w:rsidRPr="00CF1778" w:rsidRDefault="00F83381" w:rsidP="004B4FBF">
      <w:pPr>
        <w:widowControl w:val="0"/>
        <w:autoSpaceDE w:val="0"/>
        <w:spacing w:line="360" w:lineRule="auto"/>
        <w:ind w:right="-20"/>
        <w:jc w:val="both"/>
        <w:rPr>
          <w:rFonts w:ascii="Arial Narrow" w:hAnsi="Arial Narrow"/>
        </w:rPr>
      </w:pPr>
    </w:p>
    <w:p w:rsidR="00F83381" w:rsidRPr="00CF1778" w:rsidRDefault="00F83381" w:rsidP="004B4FBF">
      <w:pPr>
        <w:widowControl w:val="0"/>
        <w:autoSpaceDE w:val="0"/>
        <w:spacing w:line="360" w:lineRule="auto"/>
        <w:ind w:right="-20"/>
        <w:jc w:val="both"/>
        <w:rPr>
          <w:rFonts w:ascii="Arial Narrow" w:hAnsi="Arial Narrow"/>
        </w:rPr>
      </w:pPr>
      <w:r w:rsidRPr="00CF1778">
        <w:rPr>
          <w:rFonts w:ascii="Arial Narrow" w:hAnsi="Arial Narrow"/>
          <w:i/>
          <w:iCs/>
        </w:rPr>
        <w:t>à……………..........................……….</w:t>
      </w:r>
      <w:r w:rsidRPr="00CF1778">
        <w:rPr>
          <w:rFonts w:ascii="Arial Narrow" w:hAnsi="Arial Narrow"/>
          <w:i/>
          <w:iCs/>
          <w:spacing w:val="-1"/>
        </w:rPr>
        <w:t>.</w:t>
      </w:r>
      <w:r w:rsidRPr="00CF1778">
        <w:rPr>
          <w:rFonts w:ascii="Arial Narrow" w:hAnsi="Arial Narrow"/>
          <w:i/>
          <w:iCs/>
        </w:rPr>
        <w:t>,le……………..........................………..</w:t>
      </w:r>
    </w:p>
    <w:p w:rsidR="00F83381" w:rsidRPr="00CF1778" w:rsidRDefault="00F83381" w:rsidP="004B4FBF">
      <w:pPr>
        <w:widowControl w:val="0"/>
        <w:autoSpaceDE w:val="0"/>
        <w:spacing w:before="8" w:line="360" w:lineRule="auto"/>
        <w:ind w:right="-20"/>
        <w:jc w:val="both"/>
        <w:rPr>
          <w:rFonts w:ascii="Arial Narrow" w:hAnsi="Arial Narrow"/>
        </w:rPr>
      </w:pPr>
    </w:p>
    <w:p w:rsidR="00F83381" w:rsidRPr="00CF1778" w:rsidRDefault="00F83381" w:rsidP="004B4FBF">
      <w:pPr>
        <w:widowControl w:val="0"/>
        <w:autoSpaceDE w:val="0"/>
        <w:spacing w:line="360" w:lineRule="auto"/>
        <w:ind w:right="-20"/>
        <w:jc w:val="both"/>
        <w:rPr>
          <w:rFonts w:ascii="Arial Narrow" w:hAnsi="Arial Narrow"/>
        </w:rPr>
      </w:pPr>
      <w:r w:rsidRPr="00CF1778">
        <w:rPr>
          <w:rFonts w:ascii="Arial Narrow" w:hAnsi="Arial Narrow"/>
          <w:i/>
          <w:iCs/>
        </w:rPr>
        <w:t>[signaturedel’organisme financier]</w:t>
      </w:r>
    </w:p>
    <w:bookmarkEnd w:id="480"/>
    <w:bookmarkEnd w:id="481"/>
    <w:p w:rsidR="00F83381" w:rsidRPr="00CF1778" w:rsidRDefault="00F83381" w:rsidP="00117F88">
      <w:pPr>
        <w:pStyle w:val="DTAOtitre"/>
        <w:rPr>
          <w:i/>
          <w:szCs w:val="32"/>
        </w:rPr>
      </w:pPr>
      <w:r w:rsidRPr="00CF1778">
        <w:rPr>
          <w:rStyle w:val="DTAOtitreCar"/>
          <w:b/>
        </w:rPr>
        <w:t>ANNEXE N°6 : MODELE DE CAUTIONNEMENT DE BONNE EXECUTION EN REMPLACEMENT DE</w:t>
      </w:r>
      <w:r w:rsidRPr="00CF1778">
        <w:rPr>
          <w:spacing w:val="10"/>
        </w:rPr>
        <w:t xml:space="preserve"> LA </w:t>
      </w:r>
      <w:r w:rsidRPr="00CF1778">
        <w:t>RETENUE</w:t>
      </w:r>
      <w:r w:rsidRPr="00CF1778">
        <w:rPr>
          <w:i/>
          <w:szCs w:val="32"/>
        </w:rPr>
        <w:t xml:space="preserve"> DE RETENUE DE GARANTIE</w:t>
      </w:r>
    </w:p>
    <w:p w:rsidR="00F83381" w:rsidRPr="00CF1778" w:rsidRDefault="00F83381" w:rsidP="004B4FBF">
      <w:pPr>
        <w:widowControl w:val="0"/>
        <w:autoSpaceDE w:val="0"/>
        <w:spacing w:line="276" w:lineRule="auto"/>
        <w:ind w:right="-20"/>
        <w:jc w:val="both"/>
        <w:rPr>
          <w:rFonts w:ascii="Arial Narrow" w:hAnsi="Arial Narrow"/>
        </w:rPr>
      </w:pPr>
    </w:p>
    <w:p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rPr>
        <w:t>Organisme financier:</w:t>
      </w:r>
      <w:r w:rsidRPr="00CF1778">
        <w:rPr>
          <w:rFonts w:ascii="Arial Narrow" w:hAnsi="Arial Narrow"/>
          <w:sz w:val="12"/>
          <w:szCs w:val="12"/>
        </w:rPr>
        <w:t>…………...........................……………………</w:t>
      </w:r>
    </w:p>
    <w:p w:rsidR="00F83381" w:rsidRPr="00CF1778" w:rsidRDefault="00F83381" w:rsidP="004B4FBF">
      <w:pPr>
        <w:widowControl w:val="0"/>
        <w:autoSpaceDE w:val="0"/>
        <w:spacing w:before="12" w:line="276" w:lineRule="auto"/>
        <w:ind w:right="-20"/>
        <w:jc w:val="both"/>
        <w:rPr>
          <w:rFonts w:ascii="Arial Narrow" w:hAnsi="Arial Narrow"/>
        </w:rPr>
      </w:pPr>
      <w:r w:rsidRPr="00CF1778">
        <w:rPr>
          <w:rFonts w:ascii="Arial Narrow" w:hAnsi="Arial Narrow"/>
          <w:sz w:val="22"/>
          <w:szCs w:val="22"/>
        </w:rPr>
        <w:t>RéférenceduCautionnement:N°…………...........................……………………</w:t>
      </w:r>
    </w:p>
    <w:p w:rsidR="00F83381" w:rsidRPr="00CF1778" w:rsidRDefault="00F83381" w:rsidP="004B4FBF">
      <w:pPr>
        <w:widowControl w:val="0"/>
        <w:autoSpaceDE w:val="0"/>
        <w:spacing w:before="12" w:line="276" w:lineRule="auto"/>
        <w:ind w:right="-20"/>
        <w:jc w:val="both"/>
        <w:rPr>
          <w:rFonts w:ascii="Arial Narrow" w:hAnsi="Arial Narrow"/>
          <w:b/>
          <w:bCs/>
          <w:sz w:val="22"/>
          <w:szCs w:val="22"/>
        </w:rPr>
      </w:pPr>
      <w:r w:rsidRPr="00CF1778">
        <w:rPr>
          <w:rFonts w:ascii="Arial Narrow" w:hAnsi="Arial Narrow"/>
          <w:sz w:val="22"/>
          <w:szCs w:val="22"/>
        </w:rPr>
        <w:t>Adressée</w:t>
      </w:r>
      <w:r w:rsidRPr="00CF1778">
        <w:rPr>
          <w:rFonts w:ascii="Arial Narrow" w:hAnsi="Arial Narrow"/>
          <w:b/>
          <w:bCs/>
          <w:i/>
          <w:iCs/>
          <w:sz w:val="22"/>
          <w:szCs w:val="22"/>
        </w:rPr>
        <w:t>[indiquerleMaîtred’Ouvrage</w:t>
      </w:r>
      <w:r w:rsidRPr="00CF1778">
        <w:rPr>
          <w:rFonts w:ascii="Arial Narrow" w:hAnsi="Arial Narrow"/>
          <w:b/>
          <w:bCs/>
          <w:i/>
          <w:sz w:val="22"/>
          <w:szCs w:val="22"/>
        </w:rPr>
        <w:t>ou le Maître d’Ouvrage Délégué</w:t>
      </w:r>
      <w:r w:rsidRPr="00CF1778">
        <w:rPr>
          <w:rFonts w:ascii="Arial Narrow" w:hAnsi="Arial Narrow"/>
          <w:b/>
          <w:bCs/>
          <w:i/>
          <w:iCs/>
          <w:sz w:val="22"/>
          <w:szCs w:val="22"/>
        </w:rPr>
        <w:t>]</w:t>
      </w:r>
    </w:p>
    <w:p w:rsidR="00F83381" w:rsidRPr="00CF1778" w:rsidRDefault="00F83381" w:rsidP="004B4FBF">
      <w:pPr>
        <w:widowControl w:val="0"/>
        <w:autoSpaceDE w:val="0"/>
        <w:spacing w:before="50" w:line="276" w:lineRule="auto"/>
        <w:ind w:right="-20"/>
        <w:jc w:val="both"/>
        <w:rPr>
          <w:rFonts w:ascii="Arial Narrow" w:hAnsi="Arial Narrow"/>
          <w:b/>
          <w:bCs/>
          <w:sz w:val="22"/>
          <w:szCs w:val="22"/>
        </w:rPr>
      </w:pPr>
      <w:r w:rsidRPr="00CF1778">
        <w:rPr>
          <w:rFonts w:ascii="Arial Narrow" w:hAnsi="Arial Narrow"/>
          <w:b/>
          <w:bCs/>
          <w:i/>
          <w:iCs/>
          <w:sz w:val="22"/>
          <w:szCs w:val="22"/>
        </w:rPr>
        <w:t>[AdresseduMaîtred’Ouvrage</w:t>
      </w:r>
      <w:r w:rsidRPr="00CF1778">
        <w:rPr>
          <w:rFonts w:ascii="Arial Narrow" w:hAnsi="Arial Narrow"/>
          <w:b/>
          <w:bCs/>
          <w:sz w:val="22"/>
          <w:szCs w:val="22"/>
        </w:rPr>
        <w:t xml:space="preserve"> ou du Maître d’Ouvrage Délégué</w:t>
      </w:r>
      <w:r w:rsidRPr="00CF1778">
        <w:rPr>
          <w:rFonts w:ascii="Arial Narrow" w:hAnsi="Arial Narrow"/>
          <w:b/>
          <w:bCs/>
          <w:i/>
          <w:iCs/>
          <w:sz w:val="22"/>
          <w:szCs w:val="22"/>
        </w:rPr>
        <w:t>]</w:t>
      </w:r>
    </w:p>
    <w:p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ci-dessousdésigné«leMaîtred’Ouvrage ou le Maître d’Ouvrage Délégué»</w:t>
      </w:r>
    </w:p>
    <w:p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Attendu que………….................................................................n</w:t>
      </w:r>
      <w:r w:rsidRPr="00CF1778">
        <w:rPr>
          <w:rFonts w:ascii="Arial Narrow" w:hAnsi="Arial Narrow"/>
          <w:i/>
          <w:iCs/>
          <w:sz w:val="22"/>
          <w:szCs w:val="22"/>
        </w:rPr>
        <w:t>ometadressedufournisseur ou du prestataire]</w:t>
      </w:r>
      <w:r w:rsidRPr="00CF1778">
        <w:rPr>
          <w:rFonts w:ascii="Arial Narrow" w:hAnsi="Arial Narrow"/>
          <w:sz w:val="22"/>
          <w:szCs w:val="22"/>
        </w:rPr>
        <w:t>,</w:t>
      </w:r>
    </w:p>
    <w:p w:rsidR="00F83381" w:rsidRPr="00CF1778" w:rsidRDefault="00F83381" w:rsidP="004B4FBF">
      <w:pPr>
        <w:widowControl w:val="0"/>
        <w:autoSpaceDE w:val="0"/>
        <w:spacing w:before="12" w:line="276" w:lineRule="auto"/>
        <w:ind w:right="-20"/>
        <w:jc w:val="both"/>
        <w:rPr>
          <w:rFonts w:ascii="Arial Narrow" w:hAnsi="Arial Narrow"/>
          <w:b/>
          <w:bCs/>
        </w:rPr>
      </w:pPr>
      <w:r w:rsidRPr="00CF1778">
        <w:rPr>
          <w:rFonts w:ascii="Arial Narrow" w:hAnsi="Arial Narrow"/>
          <w:sz w:val="22"/>
          <w:szCs w:val="22"/>
        </w:rPr>
        <w:t>ci-dessousdésigné«leFournisseur»,s’estengagé,enexécutiondumarché,livrerles fournitures de</w:t>
      </w:r>
      <w:r w:rsidRPr="00CF1778">
        <w:rPr>
          <w:rFonts w:ascii="Arial Narrow" w:hAnsi="Arial Narrow"/>
          <w:b/>
          <w:bCs/>
          <w:sz w:val="22"/>
          <w:szCs w:val="22"/>
        </w:rPr>
        <w:t>[indiquerl’objetdes prestations]</w:t>
      </w:r>
    </w:p>
    <w:p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Attenduqu’ileststipulédanslemarchéquelaretenuedegarantiefixéeà</w:t>
      </w:r>
      <w:r w:rsidRPr="00CF1778">
        <w:rPr>
          <w:rFonts w:ascii="Arial Narrow" w:hAnsi="Arial Narrow"/>
          <w:b/>
          <w:bCs/>
          <w:i/>
          <w:iCs/>
          <w:sz w:val="22"/>
          <w:szCs w:val="22"/>
        </w:rPr>
        <w:t>[pourcentageinférieurà10%à préciser]</w:t>
      </w:r>
      <w:r w:rsidRPr="00CF1778">
        <w:rPr>
          <w:rFonts w:ascii="Arial Narrow" w:hAnsi="Arial Narrow"/>
          <w:i/>
          <w:iCs/>
          <w:spacing w:val="-19"/>
          <w:sz w:val="22"/>
          <w:szCs w:val="22"/>
        </w:rPr>
        <w:t>du</w:t>
      </w:r>
      <w:r w:rsidRPr="00CF1778">
        <w:rPr>
          <w:rFonts w:ascii="Arial Narrow" w:hAnsi="Arial Narrow"/>
          <w:sz w:val="22"/>
          <w:szCs w:val="22"/>
        </w:rPr>
        <w:t>montant</w:t>
      </w:r>
      <w:r w:rsidRPr="00CF1778">
        <w:rPr>
          <w:rFonts w:ascii="Arial Narrow" w:hAnsi="Arial Narrow"/>
          <w:spacing w:val="7"/>
          <w:sz w:val="22"/>
          <w:szCs w:val="22"/>
        </w:rPr>
        <w:t xml:space="preserve"> TTC </w:t>
      </w:r>
      <w:r w:rsidRPr="00CF1778">
        <w:rPr>
          <w:rFonts w:ascii="Arial Narrow" w:hAnsi="Arial Narrow"/>
          <w:sz w:val="22"/>
          <w:szCs w:val="22"/>
        </w:rPr>
        <w:t>dumarchépeutêtreremplacéeparunecautionsolidaire,</w:t>
      </w:r>
    </w:p>
    <w:p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AttenduquenousavonsconvenudedonnerauFournisseurcecautionnement,</w:t>
      </w:r>
    </w:p>
    <w:p w:rsidR="00F83381" w:rsidRPr="00CF1778" w:rsidRDefault="00F83381" w:rsidP="004B4FBF">
      <w:pPr>
        <w:widowControl w:val="0"/>
        <w:autoSpaceDE w:val="0"/>
        <w:spacing w:before="12" w:line="276" w:lineRule="auto"/>
        <w:ind w:right="-20"/>
        <w:jc w:val="both"/>
        <w:rPr>
          <w:rFonts w:ascii="Arial Narrow" w:hAnsi="Arial Narrow"/>
        </w:rPr>
      </w:pPr>
      <w:r w:rsidRPr="00CF1778">
        <w:rPr>
          <w:rFonts w:ascii="Arial Narrow" w:hAnsi="Arial Narrow"/>
          <w:sz w:val="22"/>
          <w:szCs w:val="22"/>
        </w:rPr>
        <w:t>Nous,…...........................</w:t>
      </w:r>
      <w:r w:rsidRPr="00CF1778">
        <w:rPr>
          <w:rFonts w:ascii="Arial Narrow" w:hAnsi="Arial Narrow"/>
          <w:i/>
          <w:iCs/>
          <w:sz w:val="22"/>
          <w:szCs w:val="22"/>
        </w:rPr>
        <w:t>adresseorganisme financier]</w:t>
      </w:r>
      <w:r w:rsidRPr="00CF1778">
        <w:rPr>
          <w:rFonts w:ascii="Arial Narrow" w:hAnsi="Arial Narrow"/>
          <w:sz w:val="22"/>
          <w:szCs w:val="22"/>
        </w:rPr>
        <w:t>, représentée par …...........................</w:t>
      </w:r>
      <w:r w:rsidRPr="00CF1778">
        <w:rPr>
          <w:rFonts w:ascii="Arial Narrow" w:hAnsi="Arial Narrow"/>
          <w:i/>
          <w:iCs/>
          <w:sz w:val="22"/>
          <w:szCs w:val="22"/>
        </w:rPr>
        <w:t>nomsdessignataires]</w:t>
      </w:r>
      <w:r w:rsidRPr="00CF1778">
        <w:rPr>
          <w:rFonts w:ascii="Arial Narrow" w:hAnsi="Arial Narrow"/>
          <w:sz w:val="22"/>
          <w:szCs w:val="22"/>
        </w:rPr>
        <w:t>,etci-dessousdésignée«organisme financier»,</w:t>
      </w:r>
    </w:p>
    <w:p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Dèslors,nousaffirmonsparlesprésentesquenousnousportonsgarantsetresponsablesàl’égard duMaîtred’Ouvrage</w:t>
      </w:r>
      <w:r w:rsidRPr="00CF1778">
        <w:rPr>
          <w:rFonts w:ascii="Arial Narrow" w:hAnsi="Arial Narrow"/>
          <w:i/>
          <w:iCs/>
          <w:sz w:val="22"/>
          <w:szCs w:val="22"/>
        </w:rPr>
        <w:t xml:space="preserve"> ou du Maître d’Ouvrage Délégué</w:t>
      </w:r>
      <w:r w:rsidRPr="00CF1778">
        <w:rPr>
          <w:rFonts w:ascii="Arial Narrow" w:hAnsi="Arial Narrow"/>
          <w:sz w:val="22"/>
          <w:szCs w:val="22"/>
        </w:rPr>
        <w:t xml:space="preserve">,aunomduFournisseur ou du prestataire,pourunmontantmaximumde…………....................... </w:t>
      </w:r>
      <w:r w:rsidRPr="00CF1778">
        <w:rPr>
          <w:rFonts w:ascii="Arial Narrow" w:hAnsi="Arial Narrow"/>
          <w:b/>
          <w:bCs/>
          <w:i/>
          <w:iCs/>
          <w:sz w:val="22"/>
          <w:szCs w:val="22"/>
        </w:rPr>
        <w:t>[enchiffresetenlettres]</w:t>
      </w:r>
      <w:r w:rsidRPr="00CF1778">
        <w:rPr>
          <w:rFonts w:ascii="Arial Narrow" w:hAnsi="Arial Narrow"/>
          <w:b/>
          <w:bCs/>
          <w:sz w:val="22"/>
          <w:szCs w:val="22"/>
        </w:rPr>
        <w:t>,</w:t>
      </w:r>
      <w:r w:rsidRPr="00CF1778">
        <w:rPr>
          <w:rFonts w:ascii="Arial Narrow" w:hAnsi="Arial Narrow"/>
          <w:sz w:val="22"/>
          <w:szCs w:val="22"/>
        </w:rPr>
        <w:t>correspondantà[pourcentageinférieurà10%àpréciser]dumontantdumarché</w:t>
      </w:r>
      <w:r w:rsidRPr="00CF1778">
        <w:rPr>
          <w:rFonts w:ascii="Arial Narrow" w:hAnsi="Arial Narrow"/>
          <w:position w:val="9"/>
          <w:sz w:val="22"/>
          <w:szCs w:val="22"/>
        </w:rPr>
        <w:t>(10)</w:t>
      </w:r>
    </w:p>
    <w:p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ou le Maître d’Ouvrage Déléguéaitàprouverouàdonnerlesraisonsnilemotifdesademandedumontant</w:t>
      </w:r>
    </w:p>
    <w:p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delasommeindiquéeci-dessus.</w:t>
      </w:r>
    </w:p>
    <w:p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Laprésentegarantieentreenvigueurdèssasignature.Elleseralibéréedansundélaidetrente(30) joursàcompterdeladatederéceptiondéfinitivedestravaux,etsurmainlevéedélivréeparleMaître d’Ouvrage ou au Maître d’Ouvrage Délégué.</w:t>
      </w:r>
    </w:p>
    <w:p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ToutedemandedepaiementformuléeparleMaîtred’Ouvrage ou le Maître d’Ouvrage Déléguéautitredelaprésentegarantiedevra êtrefaiteparlettrerecommandéeavecaccuséderéception,parvenueàlabanquependantlapériodedevaliditéduprésentengagement.</w:t>
      </w:r>
    </w:p>
    <w:p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Laprésentecautionestsoumisepoursoninterprétationetsonexécutionaudroitcamerounais.Les tribunaux camerounais seront seuls compétentspour statuersur toutce qui concerne leprésent engagementetsessuites.</w:t>
      </w:r>
    </w:p>
    <w:p w:rsidR="00F83381" w:rsidRPr="00CF1778" w:rsidRDefault="00F83381" w:rsidP="004B4FBF">
      <w:pPr>
        <w:widowControl w:val="0"/>
        <w:autoSpaceDE w:val="0"/>
        <w:ind w:left="5040" w:right="-20"/>
        <w:jc w:val="both"/>
        <w:rPr>
          <w:rFonts w:ascii="Arial Narrow" w:hAnsi="Arial Narrow"/>
        </w:rPr>
      </w:pPr>
      <w:r w:rsidRPr="00CF1778">
        <w:rPr>
          <w:rFonts w:ascii="Arial Narrow" w:hAnsi="Arial Narrow"/>
          <w:i/>
          <w:iCs/>
          <w:sz w:val="22"/>
          <w:szCs w:val="22"/>
        </w:rPr>
        <w:t>Signéetauthentifiéparl’organisme financier</w:t>
      </w:r>
    </w:p>
    <w:p w:rsidR="00F83381" w:rsidRPr="00CF1778" w:rsidRDefault="00F83381" w:rsidP="004B4FBF">
      <w:pPr>
        <w:widowControl w:val="0"/>
        <w:autoSpaceDE w:val="0"/>
        <w:ind w:left="5613" w:right="-20"/>
        <w:jc w:val="both"/>
        <w:rPr>
          <w:rFonts w:ascii="Arial Narrow" w:hAnsi="Arial Narrow"/>
        </w:rPr>
      </w:pPr>
      <w:r w:rsidRPr="00CF1778">
        <w:rPr>
          <w:rFonts w:ascii="Arial Narrow" w:hAnsi="Arial Narrow"/>
          <w:i/>
          <w:iCs/>
          <w:sz w:val="22"/>
          <w:szCs w:val="22"/>
        </w:rPr>
        <w:t>à……………</w:t>
      </w:r>
      <w:r w:rsidRPr="00CF1778">
        <w:rPr>
          <w:rFonts w:ascii="Arial Narrow" w:hAnsi="Arial Narrow"/>
          <w:i/>
          <w:iCs/>
          <w:spacing w:val="-1"/>
          <w:sz w:val="22"/>
          <w:szCs w:val="22"/>
        </w:rPr>
        <w:t>.</w:t>
      </w:r>
      <w:r w:rsidRPr="00CF1778">
        <w:rPr>
          <w:rFonts w:ascii="Arial Narrow" w:hAnsi="Arial Narrow"/>
          <w:i/>
          <w:iCs/>
          <w:sz w:val="22"/>
          <w:szCs w:val="22"/>
        </w:rPr>
        <w:t>,le</w:t>
      </w:r>
      <w:r w:rsidRPr="00CF1778">
        <w:rPr>
          <w:rFonts w:ascii="Arial Narrow" w:hAnsi="Arial Narrow"/>
          <w:i/>
          <w:iCs/>
          <w:spacing w:val="7"/>
          <w:sz w:val="22"/>
          <w:szCs w:val="22"/>
        </w:rPr>
        <w:t xml:space="preserve"> …………………</w:t>
      </w:r>
    </w:p>
    <w:p w:rsidR="00F83381" w:rsidRPr="00CF1778" w:rsidRDefault="00F83381" w:rsidP="004B4FBF">
      <w:pPr>
        <w:widowControl w:val="0"/>
        <w:tabs>
          <w:tab w:val="left" w:pos="993"/>
          <w:tab w:val="left" w:pos="4536"/>
        </w:tabs>
        <w:autoSpaceDE w:val="0"/>
        <w:ind w:left="5613" w:right="-20"/>
        <w:jc w:val="both"/>
        <w:rPr>
          <w:rFonts w:ascii="Arial Narrow" w:hAnsi="Arial Narrow"/>
        </w:rPr>
      </w:pPr>
      <w:r w:rsidRPr="00CF1778">
        <w:rPr>
          <w:rFonts w:ascii="Arial Narrow" w:hAnsi="Arial Narrow"/>
          <w:i/>
          <w:iCs/>
          <w:sz w:val="22"/>
          <w:szCs w:val="22"/>
        </w:rPr>
        <w:t>.[signaturedel’Organisme financier]</w:t>
      </w:r>
    </w:p>
    <w:p w:rsidR="00F83381" w:rsidRPr="00CF1778" w:rsidRDefault="00F83381" w:rsidP="004B4FBF">
      <w:pPr>
        <w:widowControl w:val="0"/>
        <w:autoSpaceDE w:val="0"/>
        <w:spacing w:before="94" w:line="276" w:lineRule="auto"/>
        <w:ind w:right="-20"/>
        <w:jc w:val="both"/>
        <w:rPr>
          <w:rFonts w:ascii="Arial Narrow" w:hAnsi="Arial Narrow"/>
          <w:i/>
          <w:iCs/>
          <w:w w:val="98"/>
          <w:sz w:val="18"/>
          <w:szCs w:val="18"/>
        </w:rPr>
      </w:pPr>
      <w:r w:rsidRPr="00CF1778">
        <w:rPr>
          <w:rFonts w:ascii="Arial Narrow" w:hAnsi="Arial Narrow"/>
          <w:i/>
          <w:iCs/>
          <w:w w:val="98"/>
          <w:position w:val="9"/>
          <w:sz w:val="18"/>
          <w:szCs w:val="18"/>
        </w:rPr>
        <w:t xml:space="preserve">(10) </w:t>
      </w:r>
      <w:r w:rsidRPr="00CF1778">
        <w:rPr>
          <w:rFonts w:ascii="Arial Narrow" w:hAnsi="Arial Narrow"/>
          <w:i/>
          <w:iCs/>
          <w:w w:val="98"/>
          <w:sz w:val="18"/>
          <w:szCs w:val="18"/>
        </w:rPr>
        <w:t>Casoùlacautionestétablieunefoisaudémarragedestravauxetcouvrelatotalitédelagarantie,soit10%dumarché</w:t>
      </w:r>
    </w:p>
    <w:p w:rsidR="00F83381" w:rsidRPr="006B00CC" w:rsidRDefault="00F83381" w:rsidP="004B4FBF">
      <w:pPr>
        <w:suppressAutoHyphens w:val="0"/>
        <w:autoSpaceDN/>
        <w:spacing w:line="276" w:lineRule="auto"/>
        <w:jc w:val="both"/>
        <w:textAlignment w:val="auto"/>
        <w:rPr>
          <w:i/>
          <w:iCs/>
          <w:w w:val="98"/>
          <w:sz w:val="22"/>
          <w:szCs w:val="22"/>
        </w:rPr>
      </w:pPr>
      <w:bookmarkStart w:id="482" w:name="_Toc157617479"/>
      <w:bookmarkStart w:id="483" w:name="_Toc530309776"/>
      <w:bookmarkStart w:id="484" w:name="_Toc97557134"/>
      <w:r w:rsidRPr="00CF1778">
        <w:rPr>
          <w:rStyle w:val="DTAOtitreCar"/>
        </w:rPr>
        <w:lastRenderedPageBreak/>
        <w:t>Annexe n°7 : </w:t>
      </w:r>
      <w:r w:rsidRPr="006B00CC">
        <w:rPr>
          <w:b/>
          <w:bCs/>
          <w:caps/>
          <w:spacing w:val="36"/>
          <w:w w:val="80"/>
          <w:position w:val="-1"/>
          <w:sz w:val="32"/>
        </w:rPr>
        <w:t>Lettredesoumissiondelapropositiontechnique</w:t>
      </w:r>
      <w:bookmarkEnd w:id="482"/>
    </w:p>
    <w:p w:rsidR="00F83381" w:rsidRPr="00CF1778" w:rsidRDefault="00F83381" w:rsidP="004B4FBF">
      <w:pPr>
        <w:widowControl w:val="0"/>
        <w:autoSpaceDE w:val="0"/>
        <w:adjustRightInd w:val="0"/>
        <w:spacing w:after="60" w:line="360" w:lineRule="auto"/>
        <w:ind w:left="8027" w:right="-20"/>
        <w:jc w:val="both"/>
        <w:rPr>
          <w:rFonts w:ascii="Arial Narrow" w:hAnsi="Arial Narrow"/>
          <w:b/>
          <w:bCs/>
        </w:rPr>
      </w:pPr>
      <w:r w:rsidRPr="00CF1778">
        <w:rPr>
          <w:rFonts w:ascii="Arial Narrow" w:hAnsi="Arial Narrow"/>
          <w:b/>
          <w:bCs/>
          <w:i/>
          <w:iCs/>
        </w:rPr>
        <w:t>[Lieu,date]</w:t>
      </w:r>
    </w:p>
    <w:p w:rsidR="00F83381" w:rsidRPr="00CF1778" w:rsidRDefault="00F83381" w:rsidP="004B4FBF">
      <w:pPr>
        <w:widowControl w:val="0"/>
        <w:autoSpaceDE w:val="0"/>
        <w:adjustRightInd w:val="0"/>
        <w:spacing w:after="60" w:line="360" w:lineRule="auto"/>
        <w:jc w:val="both"/>
        <w:rPr>
          <w:rFonts w:ascii="Arial Narrow" w:hAnsi="Arial Narrow"/>
        </w:rPr>
      </w:pPr>
    </w:p>
    <w:p w:rsidR="00F83381" w:rsidRPr="00CF1778" w:rsidRDefault="00F83381" w:rsidP="004B4FBF">
      <w:pPr>
        <w:widowControl w:val="0"/>
        <w:autoSpaceDE w:val="0"/>
        <w:adjustRightInd w:val="0"/>
        <w:spacing w:after="60" w:line="360" w:lineRule="auto"/>
        <w:ind w:left="107" w:right="-20"/>
        <w:jc w:val="both"/>
        <w:rPr>
          <w:rFonts w:ascii="Arial Narrow" w:hAnsi="Arial Narrow"/>
        </w:rPr>
      </w:pPr>
      <w:r w:rsidRPr="00CF1778">
        <w:rPr>
          <w:rFonts w:ascii="Arial Narrow" w:hAnsi="Arial Narrow"/>
        </w:rPr>
        <w:t>À:</w:t>
      </w:r>
      <w:r w:rsidRPr="00CF1778">
        <w:rPr>
          <w:rFonts w:ascii="Arial Narrow" w:hAnsi="Arial Narrow"/>
          <w:b/>
          <w:bCs/>
          <w:i/>
          <w:iCs/>
        </w:rPr>
        <w:t>[Nometadresse</w:t>
      </w:r>
      <w:r w:rsidRPr="00CF1778">
        <w:rPr>
          <w:rFonts w:ascii="Arial Narrow" w:hAnsi="Arial Narrow"/>
          <w:b/>
          <w:bCs/>
          <w:i/>
          <w:iCs/>
          <w:spacing w:val="6"/>
        </w:rPr>
        <w:t xml:space="preserve"> du maître d’ouvrage</w:t>
      </w:r>
    </w:p>
    <w:p w:rsidR="00F83381" w:rsidRPr="00CF1778" w:rsidRDefault="00F83381" w:rsidP="004B4FBF">
      <w:pPr>
        <w:widowControl w:val="0"/>
        <w:autoSpaceDE w:val="0"/>
        <w:adjustRightInd w:val="0"/>
        <w:spacing w:after="60" w:line="360" w:lineRule="auto"/>
        <w:jc w:val="both"/>
        <w:rPr>
          <w:rFonts w:ascii="Arial Narrow" w:hAnsi="Arial Narrow"/>
        </w:rPr>
      </w:pPr>
    </w:p>
    <w:p w:rsidR="00F83381" w:rsidRPr="00CF1778" w:rsidRDefault="00F83381" w:rsidP="004B4FBF">
      <w:pPr>
        <w:widowControl w:val="0"/>
        <w:autoSpaceDE w:val="0"/>
        <w:adjustRightInd w:val="0"/>
        <w:spacing w:after="60" w:line="360" w:lineRule="auto"/>
        <w:ind w:left="107" w:right="-20"/>
        <w:jc w:val="both"/>
        <w:rPr>
          <w:rFonts w:ascii="Arial Narrow" w:hAnsi="Arial Narrow"/>
        </w:rPr>
      </w:pPr>
      <w:r w:rsidRPr="00CF1778">
        <w:rPr>
          <w:rFonts w:ascii="Arial Narrow" w:hAnsi="Arial Narrow"/>
        </w:rPr>
        <w:t>Madame/Monsieur,</w:t>
      </w:r>
    </w:p>
    <w:p w:rsidR="00F83381" w:rsidRPr="00CF1778" w:rsidRDefault="00F83381" w:rsidP="004B4FBF">
      <w:pPr>
        <w:widowControl w:val="0"/>
        <w:autoSpaceDE w:val="0"/>
        <w:adjustRightInd w:val="0"/>
        <w:spacing w:after="60" w:line="360" w:lineRule="auto"/>
        <w:jc w:val="both"/>
        <w:rPr>
          <w:rFonts w:ascii="Arial Narrow" w:hAnsi="Arial Narrow"/>
        </w:rPr>
      </w:pPr>
    </w:p>
    <w:p w:rsidR="00F83381" w:rsidRPr="00CF1778" w:rsidRDefault="00F83381" w:rsidP="004B4FBF">
      <w:pPr>
        <w:widowControl w:val="0"/>
        <w:autoSpaceDE w:val="0"/>
        <w:adjustRightInd w:val="0"/>
        <w:spacing w:after="60" w:line="360" w:lineRule="auto"/>
        <w:ind w:left="107" w:right="81"/>
        <w:jc w:val="both"/>
        <w:rPr>
          <w:rFonts w:ascii="Arial Narrow" w:hAnsi="Arial Narrow"/>
        </w:rPr>
      </w:pPr>
      <w:r w:rsidRPr="00CF1778">
        <w:rPr>
          <w:rFonts w:ascii="Arial Narrow" w:hAnsi="Arial Narrow"/>
        </w:rPr>
        <w:t xml:space="preserve">Nous,soussignés, [titre à préciser],avonsl’honneur, conformément à votre </w:t>
      </w:r>
      <w:r w:rsidRPr="00CF1778">
        <w:rPr>
          <w:rFonts w:ascii="Arial Narrow" w:hAnsi="Arial Narrow"/>
          <w:b/>
          <w:bCs/>
        </w:rPr>
        <w:t>DAO N° …..du…..relatif à……..,</w:t>
      </w:r>
      <w:r w:rsidRPr="00CF1778">
        <w:rPr>
          <w:rFonts w:ascii="Arial Narrow" w:hAnsi="Arial Narrow"/>
        </w:rPr>
        <w:t xml:space="preserve"> de vous soumettre ci-joint, notre proposition technique pour la fourniture objet dudit DAO.</w:t>
      </w:r>
    </w:p>
    <w:p w:rsidR="00F83381" w:rsidRPr="00CF1778" w:rsidRDefault="00F83381" w:rsidP="004B4FBF">
      <w:pPr>
        <w:widowControl w:val="0"/>
        <w:autoSpaceDE w:val="0"/>
        <w:adjustRightInd w:val="0"/>
        <w:spacing w:after="60" w:line="360" w:lineRule="auto"/>
        <w:ind w:left="107" w:right="81"/>
        <w:jc w:val="both"/>
        <w:rPr>
          <w:rFonts w:ascii="Arial Narrow" w:hAnsi="Arial Narrow"/>
        </w:rPr>
      </w:pPr>
      <w:r w:rsidRPr="00CF1778">
        <w:rPr>
          <w:rFonts w:ascii="Arial Narrow" w:hAnsi="Arial Narrow"/>
        </w:rPr>
        <w:t>Au cas où cette proposition retiendrait votre attention, nous sommes entièrement disposés, sur la base du personnel proposé à entamer des négociations pour la meilleure conduite du projet.</w:t>
      </w:r>
    </w:p>
    <w:p w:rsidR="00F83381" w:rsidRPr="00CF1778" w:rsidRDefault="00F83381" w:rsidP="004B4FBF">
      <w:pPr>
        <w:widowControl w:val="0"/>
        <w:autoSpaceDE w:val="0"/>
        <w:adjustRightInd w:val="0"/>
        <w:spacing w:after="60" w:line="360" w:lineRule="auto"/>
        <w:ind w:left="107" w:right="81"/>
        <w:jc w:val="both"/>
        <w:rPr>
          <w:rFonts w:ascii="Arial Narrow" w:hAnsi="Arial Narrow"/>
        </w:rPr>
      </w:pPr>
      <w:r w:rsidRPr="00CF1778">
        <w:rPr>
          <w:rFonts w:ascii="Arial Narrow" w:hAnsi="Arial Narrow"/>
        </w:rPr>
        <w:t>Aussi, prenons-nous un ferme engagement pour le respect scrupuleux du contenu de ladite proposition technique, sous réserve des modifications éventuelles qui résulteraient des négociations du contrat.</w:t>
      </w:r>
    </w:p>
    <w:p w:rsidR="00F83381" w:rsidRPr="00CF1778" w:rsidRDefault="00F83381" w:rsidP="004B4FBF">
      <w:pPr>
        <w:widowControl w:val="0"/>
        <w:autoSpaceDE w:val="0"/>
        <w:adjustRightInd w:val="0"/>
        <w:spacing w:after="60" w:line="360" w:lineRule="auto"/>
        <w:ind w:left="107" w:right="81"/>
        <w:jc w:val="both"/>
        <w:rPr>
          <w:rFonts w:ascii="Arial Narrow" w:hAnsi="Arial Narrow"/>
        </w:rPr>
      </w:pPr>
      <w:r w:rsidRPr="00CF1778">
        <w:rPr>
          <w:rFonts w:ascii="Arial Narrow" w:hAnsi="Arial Narrow"/>
        </w:rPr>
        <w:t>Veuillezagréer,Madame/Monsieur……………..,l’expression de notre parfaiteconsidération./-</w:t>
      </w:r>
    </w:p>
    <w:p w:rsidR="00F83381" w:rsidRPr="00CF1778" w:rsidRDefault="00F83381" w:rsidP="004B4FBF">
      <w:pPr>
        <w:widowControl w:val="0"/>
        <w:autoSpaceDE w:val="0"/>
        <w:adjustRightInd w:val="0"/>
        <w:spacing w:after="60" w:line="360" w:lineRule="auto"/>
        <w:jc w:val="both"/>
        <w:rPr>
          <w:rFonts w:ascii="Arial Narrow" w:hAnsi="Arial Narrow"/>
        </w:rPr>
      </w:pPr>
    </w:p>
    <w:p w:rsidR="00F83381" w:rsidRPr="00CF1778" w:rsidRDefault="00F83381" w:rsidP="004B4FBF">
      <w:pPr>
        <w:widowControl w:val="0"/>
        <w:autoSpaceDE w:val="0"/>
        <w:adjustRightInd w:val="0"/>
        <w:spacing w:after="60" w:line="360" w:lineRule="auto"/>
        <w:ind w:left="4049" w:right="2834" w:hanging="457"/>
        <w:jc w:val="both"/>
        <w:rPr>
          <w:rFonts w:ascii="Arial Narrow" w:hAnsi="Arial Narrow"/>
        </w:rPr>
      </w:pPr>
      <w:r w:rsidRPr="00CF1778">
        <w:rPr>
          <w:rFonts w:ascii="Arial Narrow" w:hAnsi="Arial Narrow"/>
        </w:rPr>
        <w:t>Signaturedureprésentanthabilité: Nomettitredusignataire:</w:t>
      </w:r>
    </w:p>
    <w:p w:rsidR="00F83381" w:rsidRPr="00CF1778" w:rsidRDefault="00F83381" w:rsidP="004B4FBF">
      <w:pPr>
        <w:widowControl w:val="0"/>
        <w:autoSpaceDE w:val="0"/>
        <w:spacing w:line="360" w:lineRule="auto"/>
        <w:jc w:val="both"/>
        <w:rPr>
          <w:rFonts w:ascii="Arial Narrow" w:hAnsi="Arial Narrow"/>
        </w:rPr>
      </w:pPr>
      <w:r w:rsidRPr="00CF1778">
        <w:rPr>
          <w:rFonts w:ascii="Arial Narrow" w:hAnsi="Arial Narrow"/>
        </w:rPr>
        <w:t>NomduCandidat: Adresse</w:t>
      </w:r>
    </w:p>
    <w:p w:rsidR="00F83381" w:rsidRPr="00CF1778" w:rsidRDefault="00F83381" w:rsidP="004B4FBF">
      <w:pPr>
        <w:widowControl w:val="0"/>
        <w:autoSpaceDE w:val="0"/>
        <w:spacing w:line="360" w:lineRule="auto"/>
        <w:jc w:val="both"/>
        <w:rPr>
          <w:rFonts w:ascii="Arial Narrow" w:hAnsi="Arial Narrow"/>
        </w:rPr>
      </w:pPr>
    </w:p>
    <w:p w:rsidR="00F83381" w:rsidRPr="00CF1778" w:rsidRDefault="00F83381" w:rsidP="00117F88">
      <w:pPr>
        <w:pStyle w:val="DTAOtitre"/>
      </w:pPr>
    </w:p>
    <w:p w:rsidR="004F7EB4" w:rsidRPr="00CF1778" w:rsidRDefault="004F7EB4" w:rsidP="00117F88">
      <w:pPr>
        <w:pStyle w:val="DTAOtitre"/>
      </w:pPr>
    </w:p>
    <w:p w:rsidR="00F83381" w:rsidRPr="00CF1778" w:rsidRDefault="00F83381" w:rsidP="00117F88">
      <w:pPr>
        <w:pStyle w:val="DTAOtitre"/>
      </w:pPr>
    </w:p>
    <w:p w:rsidR="00F83381" w:rsidRPr="00CF1778" w:rsidRDefault="00F83381" w:rsidP="00117F88">
      <w:pPr>
        <w:pStyle w:val="DTAOtitre"/>
      </w:pPr>
    </w:p>
    <w:p w:rsidR="00F83381" w:rsidRPr="00CF1778" w:rsidRDefault="00F83381" w:rsidP="00117F88">
      <w:pPr>
        <w:pStyle w:val="DTAOtitre"/>
      </w:pPr>
    </w:p>
    <w:p w:rsidR="00F83381" w:rsidRPr="00CF1778" w:rsidRDefault="00F83381" w:rsidP="00117F88">
      <w:pPr>
        <w:pStyle w:val="DTAOtitre"/>
      </w:pPr>
    </w:p>
    <w:p w:rsidR="00F83381" w:rsidRPr="00CF1778" w:rsidRDefault="00F83381" w:rsidP="00117F88">
      <w:pPr>
        <w:pStyle w:val="DTAOtitre"/>
      </w:pPr>
    </w:p>
    <w:p w:rsidR="00F83381" w:rsidRPr="00CF1778" w:rsidRDefault="00F83381" w:rsidP="00117F88">
      <w:pPr>
        <w:pStyle w:val="DTAOtitre"/>
      </w:pPr>
    </w:p>
    <w:p w:rsidR="00F83381" w:rsidRPr="00CF1778" w:rsidRDefault="00F83381" w:rsidP="00117F88">
      <w:pPr>
        <w:pStyle w:val="DTAOtitre"/>
      </w:pPr>
    </w:p>
    <w:p w:rsidR="00FF1B47" w:rsidRPr="00CF1778" w:rsidRDefault="00FF1B47" w:rsidP="00117F88">
      <w:pPr>
        <w:pStyle w:val="DTAOtitre"/>
      </w:pPr>
    </w:p>
    <w:p w:rsidR="000E58BA" w:rsidRPr="00CF1778" w:rsidRDefault="000E58BA" w:rsidP="00117F88">
      <w:pPr>
        <w:pStyle w:val="DTAOtitre"/>
      </w:pPr>
    </w:p>
    <w:p w:rsidR="00273DD0" w:rsidRPr="00CF1778" w:rsidRDefault="00353DCC" w:rsidP="00117F88">
      <w:pPr>
        <w:pStyle w:val="DTAOtitre"/>
      </w:pPr>
      <w:r w:rsidRPr="00CF1778">
        <w:t xml:space="preserve">Annexen° </w:t>
      </w:r>
      <w:r w:rsidR="004F7EB4" w:rsidRPr="00CF1778">
        <w:t>8</w:t>
      </w:r>
      <w:r w:rsidRPr="00CF1778">
        <w:t>:</w:t>
      </w:r>
      <w:r w:rsidR="004F7EB4" w:rsidRPr="00CF1778">
        <w:t xml:space="preserve">MODELE DE </w:t>
      </w:r>
      <w:r w:rsidRPr="00CF1778">
        <w:t>Cadreduplanning</w:t>
      </w:r>
      <w:bookmarkEnd w:id="483"/>
      <w:bookmarkEnd w:id="484"/>
    </w:p>
    <w:p w:rsidR="004C7E5D" w:rsidRPr="006B00CC" w:rsidRDefault="004C7E5D" w:rsidP="004B4FBF">
      <w:pPr>
        <w:widowControl w:val="0"/>
        <w:autoSpaceDE w:val="0"/>
        <w:spacing w:before="120" w:after="120" w:line="360" w:lineRule="auto"/>
        <w:ind w:right="-6"/>
        <w:jc w:val="both"/>
        <w:rPr>
          <w:b/>
          <w:bCs/>
          <w:caps/>
          <w:color w:val="000000" w:themeColor="text1"/>
          <w:spacing w:val="36"/>
          <w:w w:val="80"/>
          <w:position w:val="-1"/>
          <w:sz w:val="32"/>
        </w:rPr>
      </w:pPr>
      <w:bookmarkStart w:id="485" w:name="_Toc156822352"/>
      <w:bookmarkStart w:id="486" w:name="_Toc156822793"/>
      <w:bookmarkStart w:id="487" w:name="_Toc156825461"/>
      <w:bookmarkStart w:id="488" w:name="_Toc156826483"/>
      <w:bookmarkStart w:id="489" w:name="_Toc156853937"/>
      <w:bookmarkStart w:id="490" w:name="_Toc156855437"/>
      <w:bookmarkStart w:id="491" w:name="_Hlk163136133"/>
      <w:r w:rsidRPr="006B00CC">
        <w:rPr>
          <w:b/>
          <w:bCs/>
          <w:caps/>
          <w:color w:val="000000" w:themeColor="text1"/>
          <w:spacing w:val="36"/>
          <w:w w:val="80"/>
          <w:position w:val="-1"/>
          <w:sz w:val="32"/>
        </w:rPr>
        <w:t>CALENDRIER des activités (programme de travail)</w:t>
      </w:r>
      <w:bookmarkEnd w:id="485"/>
      <w:bookmarkEnd w:id="486"/>
      <w:bookmarkEnd w:id="487"/>
      <w:bookmarkEnd w:id="488"/>
      <w:bookmarkEnd w:id="489"/>
      <w:bookmarkEnd w:id="490"/>
    </w:p>
    <w:p w:rsidR="004C7E5D" w:rsidRPr="00CF1778" w:rsidRDefault="004C7E5D" w:rsidP="004B4FBF">
      <w:pPr>
        <w:widowControl w:val="0"/>
        <w:autoSpaceDE w:val="0"/>
        <w:adjustRightInd w:val="0"/>
        <w:spacing w:before="60" w:after="60" w:line="360" w:lineRule="auto"/>
        <w:ind w:left="127" w:right="-20"/>
        <w:jc w:val="both"/>
        <w:rPr>
          <w:rFonts w:ascii="Arial Narrow" w:hAnsi="Arial Narrow"/>
        </w:rPr>
      </w:pPr>
      <w:r w:rsidRPr="00CF1778">
        <w:rPr>
          <w:rFonts w:ascii="Arial Narrow" w:hAnsi="Arial Narrow"/>
          <w:b/>
          <w:bCs/>
        </w:rPr>
        <w:t>A. Préciserlanaturedel’activité</w:t>
      </w:r>
    </w:p>
    <w:p w:rsidR="004C7E5D" w:rsidRPr="00CF1778" w:rsidRDefault="004C7E5D" w:rsidP="004B4FBF">
      <w:pPr>
        <w:widowControl w:val="0"/>
        <w:autoSpaceDE w:val="0"/>
        <w:adjustRightInd w:val="0"/>
        <w:spacing w:before="60" w:after="60" w:line="360" w:lineRule="auto"/>
        <w:ind w:left="142"/>
        <w:jc w:val="both"/>
        <w:rPr>
          <w:rFonts w:ascii="Arial Narrow" w:hAnsi="Arial Narrow"/>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CF1778"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ind w:left="985" w:right="-20"/>
              <w:jc w:val="both"/>
              <w:rPr>
                <w:rFonts w:ascii="Arial Narrow" w:hAnsi="Arial Narrow"/>
              </w:rPr>
            </w:pPr>
            <w:r w:rsidRPr="00CF1778">
              <w:rPr>
                <w:rFonts w:ascii="Arial Narrow" w:hAnsi="Arial Narrow"/>
                <w:i/>
                <w:iCs/>
              </w:rPr>
              <w:t>[Mois ou semainesàcompterdudébutdelamission]</w:t>
            </w:r>
          </w:p>
        </w:tc>
      </w:tr>
      <w:tr w:rsidR="004C7E5D" w:rsidRPr="00CF1778"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p w:rsidR="004C7E5D" w:rsidRPr="00CF1778" w:rsidRDefault="004C7E5D" w:rsidP="004B4FBF">
            <w:pPr>
              <w:widowControl w:val="0"/>
              <w:autoSpaceDE w:val="0"/>
              <w:adjustRightInd w:val="0"/>
              <w:spacing w:before="60" w:after="60" w:line="360" w:lineRule="auto"/>
              <w:ind w:left="112" w:right="-20"/>
              <w:jc w:val="both"/>
              <w:rPr>
                <w:rFonts w:ascii="Arial Narrow" w:hAnsi="Arial Narrow"/>
              </w:rPr>
            </w:pPr>
            <w:r w:rsidRPr="00CF1778">
              <w:rPr>
                <w:rFonts w:ascii="Arial Narrow" w:hAnsi="Arial Narrow"/>
                <w:position w:val="-9"/>
              </w:rPr>
              <w:t>1</w:t>
            </w:r>
            <w:r w:rsidRPr="00CF1778">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p w:rsidR="004C7E5D" w:rsidRPr="00CF1778" w:rsidRDefault="004C7E5D" w:rsidP="004B4FBF">
            <w:pPr>
              <w:widowControl w:val="0"/>
              <w:autoSpaceDE w:val="0"/>
              <w:adjustRightInd w:val="0"/>
              <w:spacing w:before="60" w:after="60" w:line="360" w:lineRule="auto"/>
              <w:ind w:left="145" w:right="-20"/>
              <w:jc w:val="both"/>
              <w:rPr>
                <w:rFonts w:ascii="Arial Narrow" w:hAnsi="Arial Narrow"/>
              </w:rPr>
            </w:pPr>
            <w:r w:rsidRPr="00CF1778">
              <w:rPr>
                <w:rFonts w:ascii="Arial Narrow" w:hAnsi="Arial Narrow"/>
                <w:position w:val="-9"/>
              </w:rPr>
              <w:t>2</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p w:rsidR="004C7E5D" w:rsidRPr="00CF1778" w:rsidRDefault="004C7E5D" w:rsidP="004B4FBF">
            <w:pPr>
              <w:widowControl w:val="0"/>
              <w:autoSpaceDE w:val="0"/>
              <w:adjustRightInd w:val="0"/>
              <w:spacing w:before="60" w:after="60" w:line="360" w:lineRule="auto"/>
              <w:ind w:left="79" w:right="-20"/>
              <w:jc w:val="both"/>
              <w:rPr>
                <w:rFonts w:ascii="Arial Narrow" w:hAnsi="Arial Narrow"/>
              </w:rPr>
            </w:pPr>
            <w:r w:rsidRPr="00CF1778">
              <w:rPr>
                <w:rFonts w:ascii="Arial Narrow" w:hAnsi="Arial Narrow"/>
                <w:position w:val="-9"/>
              </w:rPr>
              <w:t>3</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p w:rsidR="004C7E5D" w:rsidRPr="00CF1778" w:rsidRDefault="004C7E5D" w:rsidP="004B4FBF">
            <w:pPr>
              <w:widowControl w:val="0"/>
              <w:autoSpaceDE w:val="0"/>
              <w:adjustRightInd w:val="0"/>
              <w:spacing w:before="60" w:after="60" w:line="360" w:lineRule="auto"/>
              <w:ind w:left="82" w:right="-20"/>
              <w:jc w:val="both"/>
              <w:rPr>
                <w:rFonts w:ascii="Arial Narrow" w:hAnsi="Arial Narrow"/>
              </w:rPr>
            </w:pPr>
            <w:r w:rsidRPr="00CF1778">
              <w:rPr>
                <w:rFonts w:ascii="Arial Narrow" w:hAnsi="Arial Narrow"/>
                <w:position w:val="-9"/>
              </w:rPr>
              <w:t>4</w:t>
            </w:r>
            <w:r w:rsidRPr="00CF1778">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p w:rsidR="004C7E5D" w:rsidRPr="00CF1778" w:rsidRDefault="004C7E5D" w:rsidP="004B4FBF">
            <w:pPr>
              <w:widowControl w:val="0"/>
              <w:autoSpaceDE w:val="0"/>
              <w:adjustRightInd w:val="0"/>
              <w:spacing w:before="60" w:after="60" w:line="360" w:lineRule="auto"/>
              <w:ind w:left="65" w:right="-20"/>
              <w:jc w:val="both"/>
              <w:rPr>
                <w:rFonts w:ascii="Arial Narrow" w:hAnsi="Arial Narrow"/>
              </w:rPr>
            </w:pPr>
            <w:r w:rsidRPr="00CF1778">
              <w:rPr>
                <w:rFonts w:ascii="Arial Narrow" w:hAnsi="Arial Narrow"/>
                <w:position w:val="-9"/>
              </w:rPr>
              <w:t>5</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p w:rsidR="004C7E5D" w:rsidRPr="00CF1778" w:rsidRDefault="004C7E5D" w:rsidP="004B4FBF">
            <w:pPr>
              <w:widowControl w:val="0"/>
              <w:autoSpaceDE w:val="0"/>
              <w:adjustRightInd w:val="0"/>
              <w:spacing w:before="60" w:after="60" w:line="360" w:lineRule="auto"/>
              <w:ind w:left="109" w:right="-20"/>
              <w:jc w:val="both"/>
              <w:rPr>
                <w:rFonts w:ascii="Arial Narrow" w:hAnsi="Arial Narrow"/>
              </w:rPr>
            </w:pPr>
            <w:r w:rsidRPr="00CF1778">
              <w:rPr>
                <w:rFonts w:ascii="Arial Narrow" w:hAnsi="Arial Narrow"/>
                <w:position w:val="-9"/>
              </w:rPr>
              <w:t>6</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p w:rsidR="004C7E5D" w:rsidRPr="00CF1778" w:rsidRDefault="004C7E5D" w:rsidP="004B4FBF">
            <w:pPr>
              <w:widowControl w:val="0"/>
              <w:autoSpaceDE w:val="0"/>
              <w:adjustRightInd w:val="0"/>
              <w:spacing w:before="60" w:after="60" w:line="360" w:lineRule="auto"/>
              <w:ind w:left="82" w:right="-20"/>
              <w:jc w:val="both"/>
              <w:rPr>
                <w:rFonts w:ascii="Arial Narrow" w:hAnsi="Arial Narrow"/>
              </w:rPr>
            </w:pPr>
            <w:r w:rsidRPr="00CF1778">
              <w:rPr>
                <w:rFonts w:ascii="Arial Narrow" w:hAnsi="Arial Narrow"/>
                <w:position w:val="-9"/>
              </w:rPr>
              <w:t>7</w:t>
            </w:r>
            <w:r w:rsidRPr="00CF1778">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p w:rsidR="004C7E5D" w:rsidRPr="00CF1778" w:rsidRDefault="004C7E5D" w:rsidP="004B4FBF">
            <w:pPr>
              <w:widowControl w:val="0"/>
              <w:autoSpaceDE w:val="0"/>
              <w:adjustRightInd w:val="0"/>
              <w:spacing w:before="60" w:after="60" w:line="360" w:lineRule="auto"/>
              <w:ind w:left="95" w:right="-20"/>
              <w:jc w:val="both"/>
              <w:rPr>
                <w:rFonts w:ascii="Arial Narrow" w:hAnsi="Arial Narrow"/>
              </w:rPr>
            </w:pPr>
            <w:r w:rsidRPr="00CF1778">
              <w:rPr>
                <w:rFonts w:ascii="Arial Narrow" w:hAnsi="Arial Narrow"/>
                <w:position w:val="-9"/>
              </w:rPr>
              <w:t>8</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p w:rsidR="004C7E5D" w:rsidRPr="00CF1778" w:rsidRDefault="004C7E5D" w:rsidP="004B4FBF">
            <w:pPr>
              <w:widowControl w:val="0"/>
              <w:autoSpaceDE w:val="0"/>
              <w:adjustRightInd w:val="0"/>
              <w:spacing w:before="60" w:after="60" w:line="360" w:lineRule="auto"/>
              <w:ind w:left="99" w:right="-20"/>
              <w:jc w:val="both"/>
              <w:rPr>
                <w:rFonts w:ascii="Arial Narrow" w:hAnsi="Arial Narrow"/>
              </w:rPr>
            </w:pPr>
            <w:r w:rsidRPr="00CF1778">
              <w:rPr>
                <w:rFonts w:ascii="Arial Narrow" w:hAnsi="Arial Narrow"/>
                <w:position w:val="-9"/>
              </w:rPr>
              <w:t>9</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p w:rsidR="004C7E5D" w:rsidRPr="00CF1778" w:rsidRDefault="004C7E5D" w:rsidP="004B4FBF">
            <w:pPr>
              <w:widowControl w:val="0"/>
              <w:autoSpaceDE w:val="0"/>
              <w:adjustRightInd w:val="0"/>
              <w:spacing w:before="60" w:after="60" w:line="360" w:lineRule="auto"/>
              <w:ind w:left="35" w:right="-20"/>
              <w:jc w:val="both"/>
              <w:rPr>
                <w:rFonts w:ascii="Arial Narrow" w:hAnsi="Arial Narrow"/>
              </w:rPr>
            </w:pPr>
            <w:r w:rsidRPr="00CF1778">
              <w:rPr>
                <w:rFonts w:ascii="Arial Narrow" w:hAnsi="Arial Narrow"/>
              </w:rPr>
              <w:t>10</w:t>
            </w:r>
            <w:r w:rsidRPr="00CF1778">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p w:rsidR="004C7E5D" w:rsidRPr="00CF1778" w:rsidRDefault="004C7E5D" w:rsidP="004B4FBF">
            <w:pPr>
              <w:widowControl w:val="0"/>
              <w:autoSpaceDE w:val="0"/>
              <w:adjustRightInd w:val="0"/>
              <w:spacing w:before="60" w:after="60" w:line="360" w:lineRule="auto"/>
              <w:ind w:left="59" w:right="-25"/>
              <w:jc w:val="both"/>
              <w:rPr>
                <w:rFonts w:ascii="Arial Narrow" w:hAnsi="Arial Narrow"/>
              </w:rPr>
            </w:pPr>
            <w:r w:rsidRPr="00CF1778">
              <w:rPr>
                <w:rFonts w:ascii="Arial Narrow" w:hAnsi="Arial Narrow"/>
              </w:rPr>
              <w:t>11</w:t>
            </w:r>
            <w:r w:rsidRPr="00CF1778">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p w:rsidR="004C7E5D" w:rsidRPr="00CF1778" w:rsidRDefault="004C7E5D" w:rsidP="004B4FBF">
            <w:pPr>
              <w:widowControl w:val="0"/>
              <w:autoSpaceDE w:val="0"/>
              <w:adjustRightInd w:val="0"/>
              <w:spacing w:before="60" w:after="60" w:line="360" w:lineRule="auto"/>
              <w:ind w:left="29" w:right="-20"/>
              <w:jc w:val="both"/>
              <w:rPr>
                <w:rFonts w:ascii="Arial Narrow" w:hAnsi="Arial Narrow"/>
              </w:rPr>
            </w:pPr>
            <w:r w:rsidRPr="00CF1778">
              <w:rPr>
                <w:rFonts w:ascii="Arial Narrow" w:hAnsi="Arial Narrow"/>
              </w:rPr>
              <w:t>12</w:t>
            </w:r>
            <w:r w:rsidRPr="00CF1778">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p w:rsidR="004C7E5D" w:rsidRPr="00CF1778" w:rsidRDefault="004C7E5D" w:rsidP="004B4FBF">
            <w:pPr>
              <w:widowControl w:val="0"/>
              <w:autoSpaceDE w:val="0"/>
              <w:adjustRightInd w:val="0"/>
              <w:spacing w:before="60" w:after="60" w:line="360" w:lineRule="auto"/>
              <w:ind w:left="20" w:right="-20"/>
              <w:jc w:val="both"/>
              <w:rPr>
                <w:rFonts w:ascii="Arial Narrow" w:hAnsi="Arial Narrow"/>
              </w:rPr>
            </w:pPr>
            <w:r w:rsidRPr="00CF1778">
              <w:rPr>
                <w:rFonts w:ascii="Arial Narrow" w:hAnsi="Arial Narrow"/>
              </w:rPr>
              <w:t>Activité</w:t>
            </w:r>
            <w:r w:rsidRPr="00CF1778">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r>
    </w:tbl>
    <w:p w:rsidR="004C7E5D" w:rsidRPr="00CF1778" w:rsidRDefault="00AB0120" w:rsidP="004B4FBF">
      <w:pPr>
        <w:widowControl w:val="0"/>
        <w:autoSpaceDE w:val="0"/>
        <w:adjustRightInd w:val="0"/>
        <w:spacing w:before="60" w:after="60" w:line="360" w:lineRule="auto"/>
        <w:jc w:val="both"/>
        <w:rPr>
          <w:rFonts w:ascii="Arial Narrow" w:hAnsi="Arial Narrow"/>
        </w:rPr>
      </w:pPr>
      <w:r w:rsidRPr="00CF1778">
        <w:rPr>
          <w:rFonts w:ascii="Arial Narrow" w:hAnsi="Arial Narrow"/>
        </w:rPr>
        <w:t>*</w:t>
      </w:r>
    </w:p>
    <w:p w:rsidR="00FF1B47" w:rsidRPr="00CF1778" w:rsidRDefault="00FF1B47" w:rsidP="004B4FBF">
      <w:pPr>
        <w:widowControl w:val="0"/>
        <w:autoSpaceDE w:val="0"/>
        <w:adjustRightInd w:val="0"/>
        <w:spacing w:before="60" w:after="60" w:line="360" w:lineRule="auto"/>
        <w:jc w:val="both"/>
        <w:rPr>
          <w:rFonts w:ascii="Arial Narrow" w:hAnsi="Arial Narrow"/>
        </w:rPr>
      </w:pPr>
    </w:p>
    <w:p w:rsidR="00FF1B47" w:rsidRPr="00CF1778" w:rsidRDefault="00FF1B47" w:rsidP="004B4FBF">
      <w:pPr>
        <w:widowControl w:val="0"/>
        <w:autoSpaceDE w:val="0"/>
        <w:adjustRightInd w:val="0"/>
        <w:spacing w:before="60" w:after="60" w:line="360" w:lineRule="auto"/>
        <w:jc w:val="both"/>
        <w:rPr>
          <w:rFonts w:ascii="Arial Narrow" w:hAnsi="Arial Narrow"/>
        </w:rPr>
      </w:pPr>
    </w:p>
    <w:p w:rsidR="00FF1B47" w:rsidRPr="00CF1778" w:rsidRDefault="00FF1B47" w:rsidP="004B4FBF">
      <w:pPr>
        <w:widowControl w:val="0"/>
        <w:autoSpaceDE w:val="0"/>
        <w:adjustRightInd w:val="0"/>
        <w:spacing w:before="60" w:after="60" w:line="360" w:lineRule="auto"/>
        <w:jc w:val="both"/>
        <w:rPr>
          <w:rFonts w:ascii="Arial Narrow" w:hAnsi="Arial Narrow"/>
        </w:rPr>
      </w:pPr>
    </w:p>
    <w:p w:rsidR="004C7E5D" w:rsidRPr="00CF1778" w:rsidRDefault="004C7E5D" w:rsidP="004B4FBF">
      <w:pPr>
        <w:widowControl w:val="0"/>
        <w:autoSpaceDE w:val="0"/>
        <w:adjustRightInd w:val="0"/>
        <w:spacing w:before="60" w:after="60" w:line="360" w:lineRule="auto"/>
        <w:ind w:left="127" w:right="-20"/>
        <w:jc w:val="both"/>
        <w:rPr>
          <w:rFonts w:ascii="Arial Narrow" w:hAnsi="Arial Narrow"/>
        </w:rPr>
      </w:pPr>
      <w:r w:rsidRPr="00CF1778">
        <w:rPr>
          <w:rFonts w:ascii="Arial Narrow" w:hAnsi="Arial Narrow"/>
          <w:b/>
          <w:bCs/>
        </w:rPr>
        <w:t>B. Achèvementetsoumissiondesrapports</w:t>
      </w:r>
    </w:p>
    <w:p w:rsidR="004C7E5D" w:rsidRPr="00CF1778" w:rsidRDefault="004C7E5D" w:rsidP="004B4FBF">
      <w:pPr>
        <w:widowControl w:val="0"/>
        <w:autoSpaceDE w:val="0"/>
        <w:adjustRightInd w:val="0"/>
        <w:spacing w:before="60" w:after="60" w:line="360" w:lineRule="auto"/>
        <w:jc w:val="both"/>
        <w:rPr>
          <w:rFonts w:ascii="Arial Narrow" w:hAnsi="Arial Narrow"/>
          <w:sz w:val="4"/>
        </w:rPr>
      </w:pPr>
    </w:p>
    <w:tbl>
      <w:tblPr>
        <w:tblW w:w="0" w:type="auto"/>
        <w:tblInd w:w="112" w:type="dxa"/>
        <w:tblLayout w:type="fixed"/>
        <w:tblCellMar>
          <w:left w:w="0" w:type="dxa"/>
          <w:right w:w="0" w:type="dxa"/>
        </w:tblCellMar>
        <w:tblLook w:val="0000"/>
      </w:tblPr>
      <w:tblGrid>
        <w:gridCol w:w="4502"/>
        <w:gridCol w:w="5597"/>
      </w:tblGrid>
      <w:tr w:rsidR="004C7E5D" w:rsidRPr="00CF1778"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ind w:left="587" w:right="-20"/>
              <w:jc w:val="both"/>
              <w:rPr>
                <w:rFonts w:ascii="Arial Narrow" w:hAnsi="Arial Narrow"/>
              </w:rPr>
            </w:pPr>
            <w:r w:rsidRPr="00CF1778">
              <w:rPr>
                <w:rFonts w:ascii="Arial Narrow" w:hAnsi="Arial Narrow"/>
              </w:rPr>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ind w:left="257" w:right="-20"/>
              <w:jc w:val="both"/>
              <w:rPr>
                <w:rFonts w:ascii="Arial Narrow" w:hAnsi="Arial Narrow"/>
              </w:rPr>
            </w:pPr>
            <w:r w:rsidRPr="00CF1778">
              <w:rPr>
                <w:rFonts w:ascii="Arial Narrow" w:hAnsi="Arial Narrow"/>
              </w:rPr>
              <w:t>Date</w:t>
            </w:r>
          </w:p>
        </w:tc>
      </w:tr>
      <w:tr w:rsidR="004C7E5D" w:rsidRPr="00CF1778"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ind w:left="587" w:right="-20"/>
              <w:jc w:val="both"/>
              <w:rPr>
                <w:rFonts w:ascii="Arial Narrow" w:hAnsi="Arial Narrow"/>
              </w:rPr>
            </w:pPr>
            <w:r w:rsidRPr="00CF1778">
              <w:rPr>
                <w:rFonts w:ascii="Arial Narrow" w:hAnsi="Arial Narrow"/>
              </w:rPr>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ind w:left="947" w:right="1032" w:hanging="399"/>
              <w:jc w:val="both"/>
              <w:rPr>
                <w:rFonts w:ascii="Arial Narrow" w:hAnsi="Arial Narrow"/>
              </w:rPr>
            </w:pPr>
            <w:r w:rsidRPr="00CF1778">
              <w:rPr>
                <w:rFonts w:ascii="Arial Narrow" w:hAnsi="Arial Narrow"/>
              </w:rPr>
              <w:t>2.Rapportsd’avancement a.Premierrapport d’avancement</w:t>
            </w:r>
          </w:p>
          <w:p w:rsidR="004C7E5D" w:rsidRPr="00CF1778" w:rsidRDefault="004C7E5D" w:rsidP="004B4FBF">
            <w:pPr>
              <w:widowControl w:val="0"/>
              <w:autoSpaceDE w:val="0"/>
              <w:adjustRightInd w:val="0"/>
              <w:spacing w:before="60" w:after="60" w:line="360" w:lineRule="auto"/>
              <w:ind w:left="1513" w:right="1005" w:hanging="293"/>
              <w:jc w:val="both"/>
              <w:rPr>
                <w:rFonts w:ascii="Arial Narrow" w:hAnsi="Arial Narrow"/>
              </w:rPr>
            </w:pPr>
            <w:r w:rsidRPr="00CF1778">
              <w:rPr>
                <w:rFonts w:ascii="Arial Narrow" w:hAnsi="Arial Narrow"/>
              </w:rPr>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ind w:left="587" w:right="-20"/>
              <w:jc w:val="both"/>
              <w:rPr>
                <w:rFonts w:ascii="Arial Narrow" w:hAnsi="Arial Narrow"/>
              </w:rPr>
            </w:pPr>
            <w:r w:rsidRPr="00CF1778">
              <w:rPr>
                <w:rFonts w:ascii="Arial Narrow" w:hAnsi="Arial Narrow"/>
              </w:rPr>
              <w:lastRenderedPageBreak/>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ind w:left="587" w:right="-20"/>
              <w:jc w:val="both"/>
              <w:rPr>
                <w:rFonts w:ascii="Arial Narrow" w:hAnsi="Arial Narrow"/>
              </w:rPr>
            </w:pPr>
            <w:r w:rsidRPr="00CF1778">
              <w:rPr>
                <w:rFonts w:ascii="Arial Narrow" w:hAnsi="Arial Narrow"/>
              </w:rPr>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CF1778" w:rsidRDefault="004C7E5D" w:rsidP="004B4FBF">
            <w:pPr>
              <w:widowControl w:val="0"/>
              <w:autoSpaceDE w:val="0"/>
              <w:adjustRightInd w:val="0"/>
              <w:spacing w:before="60" w:after="60" w:line="360" w:lineRule="auto"/>
              <w:jc w:val="both"/>
              <w:rPr>
                <w:rFonts w:ascii="Arial Narrow" w:hAnsi="Arial Narrow"/>
              </w:rPr>
            </w:pPr>
          </w:p>
        </w:tc>
      </w:tr>
    </w:tbl>
    <w:p w:rsidR="00AB0120" w:rsidRPr="00CF1778" w:rsidRDefault="00AB0120" w:rsidP="004B4FBF">
      <w:pPr>
        <w:widowControl w:val="0"/>
        <w:autoSpaceDE w:val="0"/>
        <w:adjustRightInd w:val="0"/>
        <w:spacing w:before="60" w:after="60" w:line="360" w:lineRule="auto"/>
        <w:jc w:val="both"/>
        <w:rPr>
          <w:rFonts w:ascii="Arial Narrow" w:hAnsi="Arial Narrow"/>
        </w:rPr>
      </w:pPr>
    </w:p>
    <w:p w:rsidR="00AB0120" w:rsidRPr="006B00CC" w:rsidRDefault="00AB0120" w:rsidP="004B4FBF">
      <w:pPr>
        <w:widowControl w:val="0"/>
        <w:autoSpaceDE w:val="0"/>
        <w:spacing w:before="120" w:after="120" w:line="360" w:lineRule="auto"/>
        <w:ind w:right="-6"/>
        <w:jc w:val="both"/>
      </w:pPr>
      <w:r w:rsidRPr="006B00CC">
        <w:rPr>
          <w:b/>
          <w:bCs/>
          <w:caps/>
          <w:color w:val="000000" w:themeColor="text1"/>
          <w:spacing w:val="36"/>
          <w:w w:val="80"/>
          <w:position w:val="-1"/>
          <w:sz w:val="32"/>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CF1778"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CF1778" w:rsidRDefault="00AB0120" w:rsidP="004B4FBF">
            <w:pPr>
              <w:spacing w:before="60" w:after="60" w:line="360" w:lineRule="auto"/>
              <w:jc w:val="both"/>
              <w:outlineLvl w:val="2"/>
              <w:rPr>
                <w:rFonts w:ascii="Arial Narrow" w:hAnsi="Arial Narrow"/>
                <w:bCs/>
              </w:rPr>
            </w:pPr>
            <w:bookmarkStart w:id="492" w:name="_Toc64435224"/>
            <w:bookmarkStart w:id="493" w:name="_Toc64435414"/>
            <w:bookmarkStart w:id="494" w:name="_Toc64435604"/>
            <w:bookmarkStart w:id="495" w:name="_Toc72513346"/>
            <w:bookmarkStart w:id="496" w:name="_Toc72513664"/>
            <w:bookmarkStart w:id="497" w:name="_Toc72514644"/>
            <w:bookmarkStart w:id="498" w:name="_Toc72514823"/>
            <w:bookmarkStart w:id="499" w:name="_Toc72515058"/>
            <w:bookmarkStart w:id="500" w:name="_Toc156822349"/>
            <w:bookmarkStart w:id="501" w:name="_Toc156822790"/>
            <w:bookmarkStart w:id="502" w:name="_Toc156825458"/>
            <w:bookmarkStart w:id="503" w:name="_Toc156826480"/>
            <w:bookmarkStart w:id="504" w:name="_Toc156853934"/>
            <w:bookmarkStart w:id="505" w:name="_Toc156855434"/>
            <w:r w:rsidRPr="00CF1778">
              <w:rPr>
                <w:rFonts w:ascii="Arial Narrow" w:hAnsi="Arial Narrow"/>
                <w:b/>
                <w:bCs/>
              </w:rPr>
              <w:t>N°</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tc>
        <w:tc>
          <w:tcPr>
            <w:tcW w:w="1425" w:type="dxa"/>
            <w:tcBorders>
              <w:top w:val="double" w:sz="4" w:space="0" w:color="auto"/>
              <w:left w:val="single" w:sz="6"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b/>
                <w:lang w:val="en-GB"/>
              </w:rPr>
            </w:pPr>
          </w:p>
          <w:p w:rsidR="00AB0120" w:rsidRPr="00CF1778" w:rsidRDefault="00AB0120" w:rsidP="004B4FBF">
            <w:pPr>
              <w:spacing w:before="60" w:after="60" w:line="360" w:lineRule="auto"/>
              <w:jc w:val="both"/>
              <w:rPr>
                <w:rFonts w:ascii="Arial Narrow" w:hAnsi="Arial Narrow"/>
                <w:b/>
                <w:lang w:val="en-GB"/>
              </w:rPr>
            </w:pPr>
          </w:p>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lang w:val="en-GB"/>
              </w:rPr>
            </w:pPr>
          </w:p>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CF1778" w:rsidRDefault="00AB0120" w:rsidP="004B4FBF">
            <w:pPr>
              <w:keepNext/>
              <w:spacing w:before="60" w:after="60" w:line="360" w:lineRule="auto"/>
              <w:jc w:val="both"/>
              <w:outlineLvl w:val="2"/>
              <w:rPr>
                <w:rFonts w:ascii="Arial Narrow" w:hAnsi="Arial Narrow"/>
                <w:b/>
                <w:bCs/>
              </w:rPr>
            </w:pPr>
            <w:bookmarkStart w:id="506" w:name="_Toc64435225"/>
            <w:bookmarkStart w:id="507" w:name="_Toc64435415"/>
            <w:bookmarkStart w:id="508" w:name="_Toc64435605"/>
            <w:bookmarkStart w:id="509" w:name="_Toc72513347"/>
            <w:bookmarkStart w:id="510" w:name="_Toc72513665"/>
            <w:bookmarkStart w:id="511" w:name="_Toc72514645"/>
            <w:bookmarkStart w:id="512" w:name="_Toc72514824"/>
            <w:bookmarkStart w:id="513" w:name="_Toc72515059"/>
            <w:bookmarkStart w:id="514" w:name="_Toc156822350"/>
            <w:bookmarkStart w:id="515" w:name="_Toc156822791"/>
            <w:bookmarkStart w:id="516" w:name="_Toc156825459"/>
            <w:bookmarkStart w:id="517" w:name="_Toc156826481"/>
            <w:bookmarkStart w:id="518" w:name="_Toc156853935"/>
            <w:bookmarkStart w:id="519" w:name="_Toc156855435"/>
            <w:r w:rsidRPr="00CF1778">
              <w:rPr>
                <w:rFonts w:ascii="Arial Narrow" w:hAnsi="Arial Narrow"/>
                <w:b/>
                <w:bCs/>
              </w:rPr>
              <w:t>Personnel (sous forme de graphique à barres)</w:t>
            </w:r>
            <w:bookmarkEnd w:id="506"/>
            <w:bookmarkEnd w:id="507"/>
            <w:bookmarkEnd w:id="508"/>
            <w:r w:rsidRPr="00CF1778">
              <w:rPr>
                <w:rFonts w:ascii="Arial Narrow" w:hAnsi="Arial Narrow"/>
                <w:b/>
                <w:bCs/>
                <w:vertAlign w:val="superscript"/>
              </w:rPr>
              <w:footnoteReference w:customMarkFollows="1" w:id="2"/>
              <w:t>2</w:t>
            </w:r>
            <w:bookmarkEnd w:id="509"/>
            <w:bookmarkEnd w:id="510"/>
            <w:bookmarkEnd w:id="511"/>
            <w:bookmarkEnd w:id="512"/>
            <w:bookmarkEnd w:id="513"/>
            <w:bookmarkEnd w:id="514"/>
            <w:bookmarkEnd w:id="515"/>
            <w:bookmarkEnd w:id="516"/>
            <w:bookmarkEnd w:id="517"/>
            <w:bookmarkEnd w:id="518"/>
            <w:bookmarkEnd w:id="519"/>
          </w:p>
        </w:tc>
        <w:tc>
          <w:tcPr>
            <w:tcW w:w="1869" w:type="dxa"/>
            <w:gridSpan w:val="4"/>
            <w:tcBorders>
              <w:top w:val="double" w:sz="4" w:space="0" w:color="auto"/>
              <w:bottom w:val="single" w:sz="6" w:space="0" w:color="auto"/>
              <w:right w:val="double" w:sz="4" w:space="0" w:color="auto"/>
            </w:tcBorders>
            <w:vAlign w:val="center"/>
          </w:tcPr>
          <w:p w:rsidR="00AB0120" w:rsidRPr="00CF1778" w:rsidRDefault="00AB0120" w:rsidP="004B4FBF">
            <w:pPr>
              <w:keepNext/>
              <w:spacing w:before="60" w:after="60" w:line="360" w:lineRule="auto"/>
              <w:jc w:val="both"/>
              <w:outlineLvl w:val="2"/>
              <w:rPr>
                <w:rFonts w:ascii="Arial Narrow" w:hAnsi="Arial Narrow"/>
                <w:bCs/>
              </w:rPr>
            </w:pPr>
            <w:bookmarkStart w:id="520" w:name="_Toc64435226"/>
            <w:bookmarkStart w:id="521" w:name="_Toc64435416"/>
            <w:bookmarkStart w:id="522" w:name="_Toc64435606"/>
            <w:bookmarkStart w:id="523" w:name="_Toc72513348"/>
            <w:bookmarkStart w:id="524" w:name="_Toc72513666"/>
            <w:bookmarkStart w:id="525" w:name="_Toc72514646"/>
            <w:bookmarkStart w:id="526" w:name="_Toc72514825"/>
            <w:bookmarkStart w:id="527" w:name="_Toc72515060"/>
            <w:bookmarkStart w:id="528" w:name="_Toc156822351"/>
            <w:bookmarkStart w:id="529" w:name="_Toc156822792"/>
            <w:bookmarkStart w:id="530" w:name="_Toc156825460"/>
            <w:bookmarkStart w:id="531" w:name="_Toc156826482"/>
            <w:bookmarkStart w:id="532" w:name="_Toc156853936"/>
            <w:bookmarkStart w:id="533" w:name="_Toc156855436"/>
            <w:r w:rsidRPr="00CF1778">
              <w:rPr>
                <w:rFonts w:ascii="Arial Narrow" w:hAnsi="Arial Narrow"/>
                <w:b/>
                <w:bCs/>
              </w:rPr>
              <w:t>Total personnel/mois</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tc>
      </w:tr>
      <w:tr w:rsidR="00AB0120" w:rsidRPr="00CF1778"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b/>
                <w:lang w:val="en-GB"/>
              </w:rPr>
            </w:pPr>
          </w:p>
        </w:tc>
        <w:tc>
          <w:tcPr>
            <w:tcW w:w="1425" w:type="dxa"/>
            <w:tcBorders>
              <w:left w:val="single" w:sz="6" w:space="0" w:color="auto"/>
              <w:bottom w:val="single" w:sz="12" w:space="0" w:color="auto"/>
              <w:right w:val="single" w:sz="6" w:space="0" w:color="auto"/>
            </w:tcBorders>
          </w:tcPr>
          <w:p w:rsidR="00AB0120" w:rsidRPr="00CF1778" w:rsidRDefault="00AB0120" w:rsidP="004B4FBF">
            <w:pPr>
              <w:spacing w:before="60" w:after="60" w:line="360" w:lineRule="auto"/>
              <w:jc w:val="both"/>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b/>
                <w:lang w:val="en-GB"/>
              </w:rPr>
            </w:pPr>
          </w:p>
        </w:tc>
        <w:tc>
          <w:tcPr>
            <w:tcW w:w="882" w:type="dxa"/>
            <w:tcBorders>
              <w:top w:val="single" w:sz="6" w:space="0" w:color="auto"/>
              <w:bottom w:val="single" w:sz="12"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2</w:t>
            </w:r>
          </w:p>
        </w:tc>
        <w:tc>
          <w:tcPr>
            <w:tcW w:w="475" w:type="dxa"/>
            <w:tcBorders>
              <w:top w:val="single" w:sz="6" w:space="0" w:color="auto"/>
              <w:bottom w:val="single" w:sz="12"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4</w:t>
            </w:r>
          </w:p>
        </w:tc>
        <w:tc>
          <w:tcPr>
            <w:tcW w:w="475" w:type="dxa"/>
            <w:tcBorders>
              <w:top w:val="single" w:sz="6" w:space="0" w:color="auto"/>
              <w:bottom w:val="single" w:sz="12"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6</w:t>
            </w:r>
          </w:p>
        </w:tc>
        <w:tc>
          <w:tcPr>
            <w:tcW w:w="475" w:type="dxa"/>
            <w:tcBorders>
              <w:top w:val="single" w:sz="6" w:space="0" w:color="auto"/>
              <w:bottom w:val="single" w:sz="12"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8</w:t>
            </w:r>
          </w:p>
        </w:tc>
        <w:tc>
          <w:tcPr>
            <w:tcW w:w="475" w:type="dxa"/>
            <w:tcBorders>
              <w:top w:val="single" w:sz="6" w:space="0" w:color="auto"/>
              <w:bottom w:val="single" w:sz="12"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Terrain</w:t>
            </w:r>
            <w:r w:rsidRPr="00CF1778">
              <w:rPr>
                <w:rFonts w:ascii="Arial Narrow" w:hAnsi="Arial Narrow"/>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Total</w:t>
            </w:r>
          </w:p>
        </w:tc>
      </w:tr>
      <w:tr w:rsidR="00AB0120" w:rsidRPr="00CF1778"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CF1778" w:rsidRDefault="00AB0120" w:rsidP="004B4FBF">
            <w:pPr>
              <w:spacing w:before="60" w:after="60" w:line="360" w:lineRule="auto"/>
              <w:jc w:val="both"/>
              <w:rPr>
                <w:rFonts w:ascii="Arial Narrow" w:hAnsi="Arial Narrow"/>
                <w:lang w:val="en-GB"/>
              </w:rPr>
            </w:pPr>
            <w:r w:rsidRPr="00CF1778">
              <w:rPr>
                <w:rFonts w:ascii="Arial Narrow" w:hAnsi="Arial Narrow"/>
                <w:b/>
                <w:lang w:val="en-GB"/>
              </w:rPr>
              <w:t>Personnel</w:t>
            </w:r>
          </w:p>
        </w:tc>
      </w:tr>
      <w:tr w:rsidR="00AB0120" w:rsidRPr="00CF1778"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lang w:val="en-GB"/>
              </w:rPr>
            </w:pPr>
            <w:r w:rsidRPr="00CF1778">
              <w:rPr>
                <w:rFonts w:ascii="Arial Narrow" w:hAnsi="Arial Narrow"/>
                <w:lang w:val="en-GB"/>
              </w:rPr>
              <w:t>1</w:t>
            </w:r>
          </w:p>
        </w:tc>
        <w:tc>
          <w:tcPr>
            <w:tcW w:w="1425" w:type="dxa"/>
            <w:tcBorders>
              <w:top w:val="single" w:sz="6" w:space="0" w:color="auto"/>
              <w:left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lang w:val="en-GB"/>
              </w:rPr>
            </w:pPr>
            <w:r w:rsidRPr="00CF1778">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rsidR="00AB0120" w:rsidRPr="00CF1778" w:rsidRDefault="00AB0120" w:rsidP="004B4FBF">
            <w:pPr>
              <w:spacing w:before="60" w:after="60" w:line="360" w:lineRule="auto"/>
              <w:jc w:val="both"/>
              <w:rPr>
                <w:rFonts w:ascii="Arial Narrow" w:hAnsi="Arial Narrow"/>
                <w:lang w:val="en-GB"/>
              </w:rPr>
            </w:pPr>
          </w:p>
        </w:tc>
      </w:tr>
      <w:tr w:rsidR="00AB0120" w:rsidRPr="00CF1778"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lang w:val="en-GB"/>
              </w:rPr>
            </w:pPr>
          </w:p>
        </w:tc>
        <w:tc>
          <w:tcPr>
            <w:tcW w:w="1425" w:type="dxa"/>
            <w:tcBorders>
              <w:left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1018" w:type="dxa"/>
            <w:vMerge/>
            <w:tcBorders>
              <w:left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lang w:val="en-GB"/>
              </w:rPr>
            </w:pPr>
            <w:r w:rsidRPr="00CF1778">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618" w:type="dxa"/>
            <w:tcBorders>
              <w:top w:val="nil"/>
              <w:left w:val="single" w:sz="6" w:space="0" w:color="auto"/>
              <w:right w:val="double" w:sz="4" w:space="0" w:color="auto"/>
            </w:tcBorders>
            <w:vAlign w:val="center"/>
          </w:tcPr>
          <w:p w:rsidR="00AB0120" w:rsidRPr="00CF1778" w:rsidRDefault="00AB0120" w:rsidP="004B4FBF">
            <w:pPr>
              <w:spacing w:before="60" w:after="60" w:line="360" w:lineRule="auto"/>
              <w:jc w:val="both"/>
              <w:rPr>
                <w:rFonts w:ascii="Arial Narrow" w:hAnsi="Arial Narrow"/>
                <w:lang w:val="en-GB"/>
              </w:rPr>
            </w:pPr>
          </w:p>
        </w:tc>
      </w:tr>
      <w:tr w:rsidR="00AB0120" w:rsidRPr="00CF1778"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lang w:val="en-GB"/>
              </w:rPr>
            </w:pPr>
            <w:r w:rsidRPr="00CF1778">
              <w:rPr>
                <w:rFonts w:ascii="Arial Narrow" w:hAnsi="Arial Narrow"/>
                <w:lang w:val="en-GB"/>
              </w:rPr>
              <w:t>2</w:t>
            </w:r>
          </w:p>
        </w:tc>
        <w:tc>
          <w:tcPr>
            <w:tcW w:w="1425" w:type="dxa"/>
            <w:tcBorders>
              <w:top w:val="single" w:sz="6" w:space="0" w:color="auto"/>
              <w:left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rsidR="00AB0120" w:rsidRPr="00CF1778" w:rsidRDefault="00AB0120" w:rsidP="004B4FBF">
            <w:pPr>
              <w:spacing w:before="60" w:after="60" w:line="360" w:lineRule="auto"/>
              <w:jc w:val="both"/>
              <w:rPr>
                <w:rFonts w:ascii="Arial Narrow" w:hAnsi="Arial Narrow"/>
                <w:lang w:val="en-GB"/>
              </w:rPr>
            </w:pPr>
          </w:p>
        </w:tc>
      </w:tr>
      <w:tr w:rsidR="00AB0120" w:rsidRPr="00CF1778"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lang w:val="en-GB"/>
              </w:rPr>
            </w:pPr>
          </w:p>
        </w:tc>
        <w:tc>
          <w:tcPr>
            <w:tcW w:w="1425" w:type="dxa"/>
            <w:tcBorders>
              <w:left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1018" w:type="dxa"/>
            <w:vMerge/>
            <w:tcBorders>
              <w:left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618" w:type="dxa"/>
            <w:tcBorders>
              <w:top w:val="nil"/>
              <w:left w:val="single" w:sz="6" w:space="0" w:color="auto"/>
              <w:right w:val="double" w:sz="4" w:space="0" w:color="auto"/>
            </w:tcBorders>
            <w:vAlign w:val="center"/>
          </w:tcPr>
          <w:p w:rsidR="00AB0120" w:rsidRPr="00CF1778" w:rsidRDefault="00AB0120" w:rsidP="004B4FBF">
            <w:pPr>
              <w:spacing w:before="60" w:after="60" w:line="360" w:lineRule="auto"/>
              <w:jc w:val="both"/>
              <w:rPr>
                <w:rFonts w:ascii="Arial Narrow" w:hAnsi="Arial Narrow"/>
                <w:lang w:val="en-GB"/>
              </w:rPr>
            </w:pPr>
          </w:p>
        </w:tc>
      </w:tr>
      <w:tr w:rsidR="00AB0120" w:rsidRPr="00CF1778"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lang w:val="en-GB"/>
              </w:rPr>
            </w:pPr>
            <w:r w:rsidRPr="00CF1778">
              <w:rPr>
                <w:rFonts w:ascii="Arial Narrow" w:hAnsi="Arial Narrow"/>
                <w:lang w:val="en-GB"/>
              </w:rPr>
              <w:t>n</w:t>
            </w:r>
          </w:p>
        </w:tc>
        <w:tc>
          <w:tcPr>
            <w:tcW w:w="1425" w:type="dxa"/>
            <w:tcBorders>
              <w:top w:val="single" w:sz="6" w:space="0" w:color="auto"/>
              <w:left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rsidR="00AB0120" w:rsidRPr="00CF1778" w:rsidRDefault="00AB0120" w:rsidP="004B4FBF">
            <w:pPr>
              <w:spacing w:before="60" w:after="60" w:line="360" w:lineRule="auto"/>
              <w:jc w:val="both"/>
              <w:rPr>
                <w:rFonts w:ascii="Arial Narrow" w:hAnsi="Arial Narrow"/>
                <w:lang w:val="en-GB"/>
              </w:rPr>
            </w:pPr>
          </w:p>
        </w:tc>
      </w:tr>
      <w:tr w:rsidR="00AB0120" w:rsidRPr="00CF1778"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lang w:val="en-GB"/>
              </w:rPr>
            </w:pPr>
          </w:p>
        </w:tc>
        <w:tc>
          <w:tcPr>
            <w:tcW w:w="1425" w:type="dxa"/>
            <w:tcBorders>
              <w:left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1018" w:type="dxa"/>
            <w:vMerge/>
            <w:tcBorders>
              <w:left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618" w:type="dxa"/>
            <w:tcBorders>
              <w:top w:val="nil"/>
              <w:left w:val="single" w:sz="6" w:space="0" w:color="auto"/>
              <w:right w:val="double" w:sz="4" w:space="0" w:color="auto"/>
            </w:tcBorders>
            <w:vAlign w:val="center"/>
          </w:tcPr>
          <w:p w:rsidR="00AB0120" w:rsidRPr="00CF1778" w:rsidRDefault="00AB0120" w:rsidP="004B4FBF">
            <w:pPr>
              <w:spacing w:before="60" w:after="60" w:line="360" w:lineRule="auto"/>
              <w:jc w:val="both"/>
              <w:rPr>
                <w:rFonts w:ascii="Arial Narrow" w:hAnsi="Arial Narrow"/>
                <w:lang w:val="en-GB"/>
              </w:rPr>
            </w:pPr>
          </w:p>
        </w:tc>
      </w:tr>
      <w:tr w:rsidR="00AB0120" w:rsidRPr="00CF1778"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CF1778" w:rsidRDefault="00AB0120" w:rsidP="004B4FBF">
            <w:pPr>
              <w:spacing w:before="60" w:after="60" w:line="360" w:lineRule="auto"/>
              <w:jc w:val="both"/>
              <w:rPr>
                <w:rFonts w:ascii="Arial Narrow" w:hAnsi="Arial Narrow"/>
                <w:lang w:val="en-GB"/>
              </w:rPr>
            </w:pPr>
          </w:p>
        </w:tc>
        <w:tc>
          <w:tcPr>
            <w:tcW w:w="1425" w:type="dxa"/>
            <w:tcBorders>
              <w:top w:val="single" w:sz="6" w:space="0" w:color="auto"/>
              <w:left w:val="nil"/>
              <w:bottom w:val="nil"/>
              <w:right w:val="nil"/>
            </w:tcBorders>
          </w:tcPr>
          <w:p w:rsidR="00AB0120" w:rsidRPr="00CF1778" w:rsidRDefault="00AB0120" w:rsidP="004B4FBF">
            <w:pPr>
              <w:spacing w:before="60" w:after="60" w:line="360" w:lineRule="auto"/>
              <w:jc w:val="both"/>
              <w:rPr>
                <w:rFonts w:ascii="Arial Narrow" w:hAnsi="Arial Narrow"/>
                <w:lang w:val="en-GB"/>
              </w:rPr>
            </w:pPr>
          </w:p>
        </w:tc>
        <w:tc>
          <w:tcPr>
            <w:tcW w:w="1018" w:type="dxa"/>
            <w:tcBorders>
              <w:top w:val="single" w:sz="6" w:space="0" w:color="auto"/>
              <w:left w:val="nil"/>
              <w:bottom w:val="nil"/>
              <w:right w:val="nil"/>
            </w:tcBorders>
          </w:tcPr>
          <w:p w:rsidR="00AB0120" w:rsidRPr="00CF1778" w:rsidRDefault="00AB0120" w:rsidP="004B4FBF">
            <w:pPr>
              <w:spacing w:before="60" w:after="60" w:line="360" w:lineRule="auto"/>
              <w:jc w:val="both"/>
              <w:rPr>
                <w:rFonts w:ascii="Arial Narrow" w:hAnsi="Arial Narrow"/>
                <w:lang w:val="en-GB"/>
              </w:rPr>
            </w:pPr>
          </w:p>
        </w:tc>
        <w:tc>
          <w:tcPr>
            <w:tcW w:w="882" w:type="dxa"/>
            <w:tcBorders>
              <w:top w:val="single" w:sz="6" w:space="0" w:color="auto"/>
              <w:left w:val="nil"/>
              <w:bottom w:val="nil"/>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tcBorders>
          </w:tcPr>
          <w:p w:rsidR="00AB0120" w:rsidRPr="00CF1778" w:rsidRDefault="00AB0120" w:rsidP="004B4FBF">
            <w:pPr>
              <w:spacing w:before="60" w:after="60" w:line="360" w:lineRule="auto"/>
              <w:jc w:val="both"/>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rPr>
            </w:pPr>
            <w:r w:rsidRPr="00CF1778">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rsidR="00AB0120" w:rsidRPr="00CF1778" w:rsidRDefault="00AB0120" w:rsidP="004B4FBF">
            <w:pPr>
              <w:keepNext/>
              <w:keepLines/>
              <w:spacing w:before="60" w:after="60" w:line="360" w:lineRule="auto"/>
              <w:jc w:val="both"/>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CF1778" w:rsidRDefault="00AB0120" w:rsidP="004B4FBF">
            <w:pPr>
              <w:spacing w:before="60" w:after="60" w:line="360" w:lineRule="auto"/>
              <w:jc w:val="both"/>
              <w:rPr>
                <w:rFonts w:ascii="Arial Narrow" w:hAnsi="Arial Narrow"/>
                <w:lang w:val="en-GB"/>
              </w:rPr>
            </w:pPr>
          </w:p>
        </w:tc>
      </w:tr>
      <w:tr w:rsidR="00AB0120" w:rsidRPr="00CF1778"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CF1778" w:rsidRDefault="00AB0120" w:rsidP="004B4FBF">
            <w:pPr>
              <w:spacing w:before="60" w:after="60" w:line="360" w:lineRule="auto"/>
              <w:jc w:val="both"/>
              <w:rPr>
                <w:rFonts w:ascii="Arial Narrow" w:hAnsi="Arial Narrow"/>
                <w:lang w:val="en-GB"/>
              </w:rPr>
            </w:pPr>
          </w:p>
        </w:tc>
        <w:tc>
          <w:tcPr>
            <w:tcW w:w="1425" w:type="dxa"/>
            <w:tcBorders>
              <w:top w:val="nil"/>
              <w:left w:val="nil"/>
              <w:bottom w:val="double" w:sz="4" w:space="0" w:color="auto"/>
              <w:right w:val="nil"/>
            </w:tcBorders>
          </w:tcPr>
          <w:p w:rsidR="00AB0120" w:rsidRPr="00CF1778" w:rsidRDefault="00AB0120" w:rsidP="004B4FBF">
            <w:pPr>
              <w:spacing w:before="60" w:after="60" w:line="360" w:lineRule="auto"/>
              <w:jc w:val="both"/>
              <w:rPr>
                <w:rFonts w:ascii="Arial Narrow" w:hAnsi="Arial Narrow"/>
                <w:lang w:val="en-GB"/>
              </w:rPr>
            </w:pPr>
          </w:p>
        </w:tc>
        <w:tc>
          <w:tcPr>
            <w:tcW w:w="1018" w:type="dxa"/>
            <w:tcBorders>
              <w:top w:val="nil"/>
              <w:left w:val="nil"/>
              <w:bottom w:val="double" w:sz="4" w:space="0" w:color="auto"/>
              <w:right w:val="nil"/>
            </w:tcBorders>
          </w:tcPr>
          <w:p w:rsidR="00AB0120" w:rsidRPr="00CF1778" w:rsidRDefault="00AB0120" w:rsidP="004B4FBF">
            <w:pPr>
              <w:spacing w:before="60" w:after="60" w:line="360" w:lineRule="auto"/>
              <w:jc w:val="both"/>
              <w:rPr>
                <w:rFonts w:ascii="Arial Narrow" w:hAnsi="Arial Narrow"/>
                <w:lang w:val="en-GB"/>
              </w:rPr>
            </w:pPr>
          </w:p>
        </w:tc>
        <w:tc>
          <w:tcPr>
            <w:tcW w:w="882" w:type="dxa"/>
            <w:tcBorders>
              <w:top w:val="nil"/>
              <w:left w:val="nil"/>
              <w:bottom w:val="double" w:sz="4" w:space="0" w:color="auto"/>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right w:val="nil"/>
            </w:tcBorders>
          </w:tcPr>
          <w:p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tcBorders>
          </w:tcPr>
          <w:p w:rsidR="00AB0120" w:rsidRPr="00CF1778" w:rsidRDefault="00AB0120" w:rsidP="004B4FBF">
            <w:pPr>
              <w:spacing w:before="60" w:after="60" w:line="360" w:lineRule="auto"/>
              <w:jc w:val="both"/>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CF1778" w:rsidRDefault="00AB0120" w:rsidP="004B4FBF">
            <w:pPr>
              <w:spacing w:before="60" w:after="60" w:line="360" w:lineRule="auto"/>
              <w:jc w:val="both"/>
              <w:rPr>
                <w:rFonts w:ascii="Arial Narrow" w:hAnsi="Arial Narrow"/>
                <w:lang w:val="en-GB"/>
              </w:rPr>
            </w:pPr>
          </w:p>
        </w:tc>
      </w:tr>
    </w:tbl>
    <w:p w:rsidR="00AB0120" w:rsidRPr="00CF1778" w:rsidRDefault="00AB0120" w:rsidP="004B4FBF">
      <w:pPr>
        <w:widowControl w:val="0"/>
        <w:tabs>
          <w:tab w:val="left" w:pos="4540"/>
        </w:tabs>
        <w:autoSpaceDE w:val="0"/>
        <w:adjustRightInd w:val="0"/>
        <w:spacing w:before="60" w:line="360" w:lineRule="auto"/>
        <w:ind w:left="127" w:right="-20"/>
        <w:jc w:val="both"/>
        <w:rPr>
          <w:rFonts w:ascii="Arial Narrow" w:hAnsi="Arial Narrow"/>
        </w:rPr>
      </w:pPr>
      <w:r w:rsidRPr="00CF1778">
        <w:rPr>
          <w:rFonts w:ascii="Arial Narrow" w:hAnsi="Arial Narrow"/>
        </w:rPr>
        <w:t>Rapportsàfournir:</w:t>
      </w:r>
      <w:r w:rsidRPr="00CF1778">
        <w:rPr>
          <w:rFonts w:ascii="Arial Narrow" w:hAnsi="Arial Narrow"/>
          <w:u w:val="single"/>
        </w:rPr>
        <w:tab/>
      </w:r>
    </w:p>
    <w:p w:rsidR="00AB0120" w:rsidRPr="00CF1778" w:rsidRDefault="00D315C2" w:rsidP="004B4FBF">
      <w:pPr>
        <w:widowControl w:val="0"/>
        <w:autoSpaceDE w:val="0"/>
        <w:adjustRightInd w:val="0"/>
        <w:spacing w:before="60" w:line="360" w:lineRule="auto"/>
        <w:ind w:left="127" w:right="-20"/>
        <w:jc w:val="both"/>
        <w:rPr>
          <w:rFonts w:ascii="Arial Narrow" w:hAnsi="Arial Narrow"/>
        </w:rPr>
      </w:pPr>
      <w:r>
        <w:rPr>
          <w:rFonts w:ascii="Arial Narrow" w:hAnsi="Arial Narrow"/>
          <w:noProof/>
        </w:rPr>
        <w:pict>
          <v:polyline id="Freeform 323" o:spid="_x0000_s1030"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CF1778">
        <w:rPr>
          <w:rFonts w:ascii="Arial Narrow" w:hAnsi="Arial Narrow"/>
        </w:rPr>
        <w:t>Duréedesactivités:</w:t>
      </w:r>
    </w:p>
    <w:p w:rsidR="00AB0120" w:rsidRPr="00CF1778" w:rsidRDefault="00AB0120" w:rsidP="004B4FBF">
      <w:pPr>
        <w:widowControl w:val="0"/>
        <w:autoSpaceDE w:val="0"/>
        <w:adjustRightInd w:val="0"/>
        <w:spacing w:before="60" w:after="60" w:line="360" w:lineRule="auto"/>
        <w:ind w:left="5887" w:right="-20"/>
        <w:jc w:val="both"/>
        <w:rPr>
          <w:rFonts w:ascii="Arial Narrow" w:hAnsi="Arial Narrow"/>
        </w:rPr>
      </w:pPr>
      <w:r w:rsidRPr="00CF1778">
        <w:rPr>
          <w:rFonts w:ascii="Arial Narrow" w:hAnsi="Arial Narrow"/>
        </w:rPr>
        <w:t>Signature:</w:t>
      </w:r>
      <w:r w:rsidRPr="00CF1778">
        <w:rPr>
          <w:rFonts w:ascii="Arial Narrow" w:hAnsi="Arial Narrow"/>
          <w:i/>
          <w:iCs/>
        </w:rPr>
        <w:t>(Représentanthabilité)</w:t>
      </w:r>
    </w:p>
    <w:p w:rsidR="00AB0120" w:rsidRPr="00CF1778" w:rsidRDefault="00AB0120" w:rsidP="004B4FBF">
      <w:pPr>
        <w:widowControl w:val="0"/>
        <w:autoSpaceDE w:val="0"/>
        <w:adjustRightInd w:val="0"/>
        <w:spacing w:before="60" w:after="60" w:line="360" w:lineRule="auto"/>
        <w:ind w:left="5887" w:right="-20"/>
        <w:jc w:val="both"/>
        <w:rPr>
          <w:rFonts w:ascii="Arial Narrow" w:hAnsi="Arial Narrow"/>
        </w:rPr>
      </w:pPr>
      <w:r w:rsidRPr="00CF1778">
        <w:rPr>
          <w:rFonts w:ascii="Arial Narrow" w:hAnsi="Arial Narrow"/>
        </w:rPr>
        <w:t>Nom:</w:t>
      </w:r>
      <w:r w:rsidRPr="00CF1778">
        <w:rPr>
          <w:rFonts w:ascii="Arial Narrow" w:hAnsi="Arial Narrow"/>
          <w:u w:val="single"/>
        </w:rPr>
        <w:tab/>
      </w:r>
    </w:p>
    <w:p w:rsidR="00AB0120" w:rsidRPr="00CF1778" w:rsidRDefault="00AB0120" w:rsidP="004B4FBF">
      <w:pPr>
        <w:widowControl w:val="0"/>
        <w:autoSpaceDE w:val="0"/>
        <w:adjustRightInd w:val="0"/>
        <w:spacing w:before="60" w:after="60" w:line="360" w:lineRule="auto"/>
        <w:ind w:left="5887" w:right="-20"/>
        <w:jc w:val="both"/>
        <w:rPr>
          <w:rFonts w:ascii="Arial Narrow" w:hAnsi="Arial Narrow"/>
          <w:u w:val="single"/>
        </w:rPr>
      </w:pPr>
      <w:r w:rsidRPr="00CF1778">
        <w:rPr>
          <w:rFonts w:ascii="Arial Narrow" w:hAnsi="Arial Narrow"/>
        </w:rPr>
        <w:t>Titre:</w:t>
      </w:r>
      <w:r w:rsidRPr="00CF1778">
        <w:rPr>
          <w:rFonts w:ascii="Arial Narrow" w:hAnsi="Arial Narrow"/>
          <w:u w:val="single"/>
        </w:rPr>
        <w:tab/>
      </w:r>
    </w:p>
    <w:p w:rsidR="00AB0120" w:rsidRPr="00CF1778" w:rsidRDefault="00AB0120" w:rsidP="004B4FBF">
      <w:pPr>
        <w:widowControl w:val="0"/>
        <w:autoSpaceDE w:val="0"/>
        <w:adjustRightInd w:val="0"/>
        <w:spacing w:before="60" w:after="60" w:line="360" w:lineRule="auto"/>
        <w:ind w:left="5887" w:right="-20"/>
        <w:jc w:val="both"/>
        <w:rPr>
          <w:rFonts w:ascii="Arial Narrow" w:hAnsi="Arial Narrow"/>
          <w:b/>
        </w:rPr>
      </w:pPr>
      <w:r w:rsidRPr="00CF1778">
        <w:rPr>
          <w:rFonts w:ascii="Arial Narrow" w:hAnsi="Arial Narrow"/>
        </w:rPr>
        <w:lastRenderedPageBreak/>
        <w:t>Adresse:</w:t>
      </w:r>
      <w:r w:rsidRPr="00CF1778">
        <w:rPr>
          <w:rFonts w:ascii="Arial Narrow" w:hAnsi="Arial Narrow"/>
          <w:u w:val="single"/>
        </w:rPr>
        <w:tab/>
      </w:r>
    </w:p>
    <w:p w:rsidR="00AB0120" w:rsidRPr="00CF1778" w:rsidRDefault="00AB0120" w:rsidP="004B4FBF">
      <w:pPr>
        <w:spacing w:before="60" w:after="60" w:line="360" w:lineRule="auto"/>
        <w:jc w:val="both"/>
        <w:rPr>
          <w:rFonts w:ascii="Arial Narrow" w:hAnsi="Arial Narrow"/>
          <w:b/>
        </w:rPr>
      </w:pPr>
    </w:p>
    <w:p w:rsidR="00AB0120" w:rsidRPr="00CF1778" w:rsidRDefault="00AB0120" w:rsidP="004B4FBF">
      <w:pPr>
        <w:spacing w:before="60" w:after="60" w:line="360" w:lineRule="auto"/>
        <w:jc w:val="both"/>
        <w:rPr>
          <w:rFonts w:ascii="Arial Narrow" w:hAnsi="Arial Narrow"/>
          <w:b/>
        </w:rPr>
        <w:sectPr w:rsidR="00AB0120" w:rsidRPr="00CF1778" w:rsidSect="00261D3D">
          <w:headerReference w:type="even" r:id="rId15"/>
          <w:headerReference w:type="default" r:id="rId16"/>
          <w:pgSz w:w="12240" w:h="15840" w:code="1"/>
          <w:pgMar w:top="1134" w:right="1417" w:bottom="1417" w:left="1417" w:header="720" w:footer="720" w:gutter="0"/>
          <w:cols w:space="720"/>
          <w:titlePg/>
          <w:docGrid w:linePitch="326"/>
        </w:sectPr>
      </w:pPr>
    </w:p>
    <w:bookmarkEnd w:id="491"/>
    <w:p w:rsidR="000D7C7E" w:rsidRPr="006B00CC" w:rsidRDefault="000D7C7E" w:rsidP="004B4FBF">
      <w:pPr>
        <w:widowControl w:val="0"/>
        <w:autoSpaceDE w:val="0"/>
        <w:spacing w:before="240" w:after="240" w:line="360" w:lineRule="auto"/>
        <w:ind w:right="-6"/>
        <w:jc w:val="both"/>
        <w:rPr>
          <w:b/>
          <w:bCs/>
          <w:caps/>
          <w:spacing w:val="36"/>
          <w:w w:val="80"/>
          <w:position w:val="-1"/>
          <w:sz w:val="32"/>
          <w:szCs w:val="32"/>
        </w:rPr>
      </w:pPr>
      <w:r w:rsidRPr="006B00CC">
        <w:rPr>
          <w:b/>
          <w:bCs/>
          <w:caps/>
          <w:spacing w:val="36"/>
          <w:w w:val="80"/>
          <w:position w:val="-1"/>
          <w:sz w:val="32"/>
          <w:szCs w:val="32"/>
        </w:rPr>
        <w:lastRenderedPageBreak/>
        <w:t>Annexen°</w:t>
      </w:r>
      <w:r w:rsidR="004F7EB4" w:rsidRPr="006B00CC">
        <w:rPr>
          <w:b/>
          <w:bCs/>
          <w:caps/>
          <w:spacing w:val="36"/>
          <w:w w:val="80"/>
          <w:position w:val="-1"/>
          <w:sz w:val="32"/>
          <w:szCs w:val="32"/>
        </w:rPr>
        <w:t>9</w:t>
      </w:r>
      <w:r w:rsidRPr="006B00CC">
        <w:rPr>
          <w:b/>
          <w:bCs/>
          <w:caps/>
          <w:spacing w:val="36"/>
          <w:w w:val="80"/>
          <w:position w:val="-1"/>
          <w:sz w:val="32"/>
          <w:szCs w:val="32"/>
        </w:rPr>
        <w:t xml:space="preserve"> : Modèle de liste du personnel à mobiliser </w:t>
      </w:r>
    </w:p>
    <w:p w:rsidR="008D200E" w:rsidRPr="00CF1778" w:rsidRDefault="008D200E" w:rsidP="004B4FBF">
      <w:pPr>
        <w:widowControl w:val="0"/>
        <w:autoSpaceDE w:val="0"/>
        <w:spacing w:after="60" w:line="360" w:lineRule="auto"/>
        <w:jc w:val="both"/>
        <w:rPr>
          <w:rFonts w:ascii="Arial Narrow" w:hAnsi="Arial Narrow"/>
        </w:rPr>
      </w:pPr>
      <w:r w:rsidRPr="00CF1778">
        <w:rPr>
          <w:rFonts w:ascii="Arial Narrow" w:hAnsi="Arial Narrow"/>
        </w:rPr>
        <w:t>e</w:t>
      </w:r>
      <w:r w:rsidRPr="00CF1778">
        <w:rPr>
          <w:rFonts w:ascii="Arial Narrow" w:hAnsi="Arial Narrow"/>
          <w:b/>
          <w:bCs/>
        </w:rPr>
        <w:t>1.Personneltechnique clé /degestion</w:t>
      </w:r>
    </w:p>
    <w:p w:rsidR="008D200E" w:rsidRPr="00CF1778" w:rsidRDefault="008D200E" w:rsidP="004B4FBF">
      <w:pPr>
        <w:widowControl w:val="0"/>
        <w:autoSpaceDE w:val="0"/>
        <w:adjustRightInd w:val="0"/>
        <w:spacing w:before="60" w:after="60" w:line="360" w:lineRule="auto"/>
        <w:jc w:val="both"/>
        <w:rPr>
          <w:rFonts w:ascii="Arial Narrow" w:hAnsi="Arial Narrow"/>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CF1778"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CF1778" w:rsidRDefault="008D200E" w:rsidP="004B4FBF">
            <w:pPr>
              <w:widowControl w:val="0"/>
              <w:tabs>
                <w:tab w:val="left" w:pos="3295"/>
              </w:tabs>
              <w:autoSpaceDE w:val="0"/>
              <w:adjustRightInd w:val="0"/>
              <w:spacing w:before="60" w:after="60" w:line="360" w:lineRule="auto"/>
              <w:ind w:left="1156" w:right="993"/>
              <w:jc w:val="both"/>
              <w:rPr>
                <w:rFonts w:ascii="Arial Narrow" w:hAnsi="Arial Narrow"/>
              </w:rPr>
            </w:pPr>
            <w:bookmarkStart w:id="534" w:name="_Hlk163136065"/>
            <w:r w:rsidRPr="00CF1778">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CF1778" w:rsidRDefault="008D200E" w:rsidP="004B4FBF">
            <w:pPr>
              <w:widowControl w:val="0"/>
              <w:tabs>
                <w:tab w:val="left" w:pos="3295"/>
              </w:tabs>
              <w:autoSpaceDE w:val="0"/>
              <w:adjustRightInd w:val="0"/>
              <w:spacing w:before="60" w:after="60" w:line="360" w:lineRule="auto"/>
              <w:ind w:right="283"/>
              <w:jc w:val="both"/>
              <w:rPr>
                <w:rFonts w:ascii="Arial Narrow" w:hAnsi="Arial Narrow"/>
                <w:b/>
                <w:bCs/>
                <w:sz w:val="20"/>
              </w:rPr>
            </w:pPr>
            <w:r w:rsidRPr="00CF1778">
              <w:rPr>
                <w:rFonts w:ascii="Arial Narrow" w:hAnsi="Arial Narrow"/>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CF1778" w:rsidRDefault="008D200E" w:rsidP="004B4FBF">
            <w:pPr>
              <w:widowControl w:val="0"/>
              <w:tabs>
                <w:tab w:val="left" w:pos="3295"/>
              </w:tabs>
              <w:autoSpaceDE w:val="0"/>
              <w:adjustRightInd w:val="0"/>
              <w:spacing w:before="60" w:after="60" w:line="360" w:lineRule="auto"/>
              <w:ind w:right="283"/>
              <w:jc w:val="both"/>
              <w:rPr>
                <w:rFonts w:ascii="Arial Narrow" w:hAnsi="Arial Narrow"/>
                <w:sz w:val="20"/>
              </w:rPr>
            </w:pPr>
            <w:r w:rsidRPr="00CF1778">
              <w:rPr>
                <w:rFonts w:ascii="Arial Narrow" w:hAnsi="Arial Narrow"/>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CF1778" w:rsidRDefault="008D200E" w:rsidP="004B4FBF">
            <w:pPr>
              <w:widowControl w:val="0"/>
              <w:autoSpaceDE w:val="0"/>
              <w:adjustRightInd w:val="0"/>
              <w:spacing w:before="60" w:after="60" w:line="360" w:lineRule="auto"/>
              <w:ind w:right="-20"/>
              <w:jc w:val="both"/>
              <w:rPr>
                <w:rFonts w:ascii="Arial Narrow" w:hAnsi="Arial Narrow"/>
                <w:b/>
                <w:bCs/>
                <w:sz w:val="20"/>
              </w:rPr>
            </w:pPr>
            <w:r w:rsidRPr="00CF1778">
              <w:rPr>
                <w:rFonts w:ascii="Arial Narrow" w:hAnsi="Arial Narrow"/>
                <w:b/>
                <w:bCs/>
                <w:sz w:val="20"/>
              </w:rPr>
              <w:t>Année</w:t>
            </w:r>
            <w:r w:rsidR="00A00C6B" w:rsidRPr="00CF1778">
              <w:rPr>
                <w:rFonts w:ascii="Arial Narrow" w:hAnsi="Arial Narrow"/>
                <w:b/>
                <w:bCs/>
                <w:sz w:val="20"/>
              </w:rPr>
              <w:t>s</w:t>
            </w:r>
          </w:p>
          <w:p w:rsidR="008D200E" w:rsidRPr="00CF1778" w:rsidRDefault="00023214" w:rsidP="004B4FBF">
            <w:pPr>
              <w:widowControl w:val="0"/>
              <w:autoSpaceDE w:val="0"/>
              <w:adjustRightInd w:val="0"/>
              <w:spacing w:before="60" w:after="60" w:line="360" w:lineRule="auto"/>
              <w:ind w:right="-20"/>
              <w:jc w:val="both"/>
              <w:rPr>
                <w:rFonts w:ascii="Arial Narrow" w:hAnsi="Arial Narrow"/>
                <w:b/>
                <w:bCs/>
                <w:sz w:val="20"/>
              </w:rPr>
            </w:pPr>
            <w:r w:rsidRPr="00CF1778">
              <w:rPr>
                <w:rFonts w:ascii="Arial Narrow" w:hAnsi="Arial Narrow"/>
                <w:b/>
                <w:bCs/>
                <w:sz w:val="20"/>
              </w:rPr>
              <w:t>D’expérience</w:t>
            </w:r>
          </w:p>
          <w:p w:rsidR="008D200E" w:rsidRPr="00CF1778" w:rsidRDefault="008D200E" w:rsidP="004B4FBF">
            <w:pPr>
              <w:widowControl w:val="0"/>
              <w:autoSpaceDE w:val="0"/>
              <w:adjustRightInd w:val="0"/>
              <w:spacing w:before="60" w:after="60" w:line="360" w:lineRule="auto"/>
              <w:ind w:right="-20"/>
              <w:jc w:val="both"/>
              <w:rPr>
                <w:rFonts w:ascii="Arial Narrow" w:hAnsi="Arial Narrow"/>
                <w:b/>
                <w:bCs/>
                <w:sz w:val="20"/>
              </w:rPr>
            </w:pPr>
            <w:r w:rsidRPr="00CF1778">
              <w:rPr>
                <w:rFonts w:ascii="Arial Narrow" w:hAnsi="Arial Narrow"/>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CF1778" w:rsidRDefault="00A00C6B" w:rsidP="004B4FBF">
            <w:pPr>
              <w:widowControl w:val="0"/>
              <w:autoSpaceDE w:val="0"/>
              <w:adjustRightInd w:val="0"/>
              <w:ind w:right="-20"/>
              <w:jc w:val="both"/>
              <w:rPr>
                <w:rFonts w:ascii="Arial Narrow" w:hAnsi="Arial Narrow"/>
                <w:b/>
                <w:bCs/>
                <w:sz w:val="20"/>
              </w:rPr>
            </w:pPr>
            <w:r w:rsidRPr="00CF1778">
              <w:rPr>
                <w:rFonts w:ascii="Arial Narrow" w:hAnsi="Arial Narrow"/>
                <w:b/>
                <w:bCs/>
                <w:sz w:val="20"/>
              </w:rPr>
              <w:t>Années d’</w:t>
            </w:r>
            <w:r w:rsidR="008D200E" w:rsidRPr="00CF1778">
              <w:rPr>
                <w:rFonts w:ascii="Arial Narrow" w:hAnsi="Arial Narrow"/>
                <w:b/>
                <w:bCs/>
                <w:sz w:val="20"/>
              </w:rPr>
              <w:t>Expérience Spécifique</w:t>
            </w:r>
          </w:p>
          <w:p w:rsidR="008D200E" w:rsidRPr="00CF1778" w:rsidRDefault="008D200E" w:rsidP="004B4FBF">
            <w:pPr>
              <w:widowControl w:val="0"/>
              <w:autoSpaceDE w:val="0"/>
              <w:adjustRightInd w:val="0"/>
              <w:ind w:right="-20"/>
              <w:jc w:val="both"/>
              <w:rPr>
                <w:rFonts w:ascii="Arial Narrow" w:hAnsi="Arial Narrow"/>
                <w:b/>
                <w:bCs/>
                <w:sz w:val="20"/>
              </w:rPr>
            </w:pPr>
            <w:r w:rsidRPr="00CF1778">
              <w:rPr>
                <w:rFonts w:ascii="Arial Narrow" w:hAnsi="Arial Narrow"/>
                <w:b/>
                <w:bCs/>
                <w:sz w:val="20"/>
              </w:rPr>
              <w:t>En</w:t>
            </w:r>
          </w:p>
          <w:p w:rsidR="008D200E" w:rsidRPr="00CF1778" w:rsidRDefault="008D200E" w:rsidP="004B4FBF">
            <w:pPr>
              <w:widowControl w:val="0"/>
              <w:autoSpaceDE w:val="0"/>
              <w:adjustRightInd w:val="0"/>
              <w:ind w:right="-20"/>
              <w:jc w:val="both"/>
              <w:rPr>
                <w:rFonts w:ascii="Arial Narrow" w:hAnsi="Arial Narrow"/>
                <w:b/>
                <w:bCs/>
                <w:sz w:val="20"/>
              </w:rPr>
            </w:pPr>
            <w:r w:rsidRPr="00CF1778">
              <w:rPr>
                <w:rFonts w:ascii="Arial Narrow" w:hAnsi="Arial Narrow"/>
                <w:b/>
                <w:bCs/>
                <w:sz w:val="20"/>
              </w:rPr>
              <w:t xml:space="preserve">Terme de projets  similaires </w:t>
            </w:r>
            <w:r w:rsidR="00A00C6B" w:rsidRPr="00CF1778">
              <w:rPr>
                <w:rFonts w:ascii="Arial Narrow" w:hAnsi="Arial Narrow"/>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CF1778" w:rsidRDefault="008D200E" w:rsidP="004B4FBF">
            <w:pPr>
              <w:widowControl w:val="0"/>
              <w:autoSpaceDE w:val="0"/>
              <w:adjustRightInd w:val="0"/>
              <w:spacing w:before="60" w:after="60" w:line="360" w:lineRule="auto"/>
              <w:ind w:left="572" w:right="-20" w:hanging="595"/>
              <w:jc w:val="both"/>
              <w:rPr>
                <w:rFonts w:ascii="Arial Narrow" w:hAnsi="Arial Narrow"/>
                <w:b/>
                <w:bCs/>
                <w:sz w:val="20"/>
              </w:rPr>
            </w:pPr>
            <w:r w:rsidRPr="00CF1778">
              <w:rPr>
                <w:rFonts w:ascii="Arial Narrow" w:hAnsi="Arial Narrow"/>
                <w:b/>
                <w:bCs/>
                <w:sz w:val="20"/>
              </w:rPr>
              <w:t xml:space="preserve">Poste ou fonction </w:t>
            </w:r>
          </w:p>
          <w:p w:rsidR="008D200E" w:rsidRPr="00CF1778" w:rsidRDefault="008D200E" w:rsidP="004B4FBF">
            <w:pPr>
              <w:widowControl w:val="0"/>
              <w:autoSpaceDE w:val="0"/>
              <w:adjustRightInd w:val="0"/>
              <w:spacing w:before="60" w:after="60" w:line="360" w:lineRule="auto"/>
              <w:ind w:left="878" w:right="-20" w:hanging="595"/>
              <w:jc w:val="both"/>
              <w:rPr>
                <w:rFonts w:ascii="Arial Narrow" w:hAnsi="Arial Narrow"/>
                <w:b/>
                <w:bCs/>
                <w:sz w:val="20"/>
              </w:rPr>
            </w:pPr>
            <w:r w:rsidRPr="00CF1778">
              <w:rPr>
                <w:rFonts w:ascii="Arial Narrow" w:hAnsi="Arial Narrow"/>
                <w:b/>
                <w:bCs/>
                <w:sz w:val="20"/>
              </w:rPr>
              <w:t>Occupé</w:t>
            </w:r>
            <w:r w:rsidR="00023214" w:rsidRPr="00CF1778">
              <w:rPr>
                <w:rFonts w:ascii="Arial Narrow" w:hAnsi="Arial Narrow"/>
                <w:b/>
                <w:bCs/>
                <w:sz w:val="20"/>
              </w:rPr>
              <w:t>(e)</w:t>
            </w:r>
            <w:r w:rsidRPr="00CF1778">
              <w:rPr>
                <w:rFonts w:ascii="Arial Narrow" w:hAnsi="Arial Narrow"/>
                <w:b/>
                <w:bCs/>
                <w:sz w:val="20"/>
              </w:rPr>
              <w:t xml:space="preserve"> pour</w:t>
            </w:r>
          </w:p>
          <w:p w:rsidR="008D200E" w:rsidRPr="00CF1778" w:rsidRDefault="008D200E" w:rsidP="004B4FBF">
            <w:pPr>
              <w:widowControl w:val="0"/>
              <w:autoSpaceDE w:val="0"/>
              <w:adjustRightInd w:val="0"/>
              <w:spacing w:before="60" w:after="60" w:line="360" w:lineRule="auto"/>
              <w:ind w:left="878" w:right="-20" w:hanging="595"/>
              <w:jc w:val="both"/>
              <w:rPr>
                <w:rFonts w:ascii="Arial Narrow" w:hAnsi="Arial Narrow"/>
                <w:b/>
                <w:bCs/>
                <w:sz w:val="20"/>
              </w:rPr>
            </w:pPr>
            <w:r w:rsidRPr="00CF1778">
              <w:rPr>
                <w:rFonts w:ascii="Arial Narrow" w:hAnsi="Arial Narrow"/>
                <w:b/>
                <w:bCs/>
                <w:sz w:val="20"/>
              </w:rPr>
              <w:t xml:space="preserve">Chaque projet </w:t>
            </w:r>
          </w:p>
          <w:p w:rsidR="008D200E" w:rsidRPr="00CF1778" w:rsidRDefault="008D200E" w:rsidP="004B4FBF">
            <w:pPr>
              <w:widowControl w:val="0"/>
              <w:autoSpaceDE w:val="0"/>
              <w:adjustRightInd w:val="0"/>
              <w:spacing w:before="60" w:after="60" w:line="360" w:lineRule="auto"/>
              <w:ind w:left="878" w:right="-20" w:hanging="595"/>
              <w:jc w:val="both"/>
              <w:rPr>
                <w:rFonts w:ascii="Arial Narrow" w:hAnsi="Arial Narrow"/>
                <w:sz w:val="20"/>
              </w:rPr>
            </w:pPr>
          </w:p>
        </w:tc>
      </w:tr>
      <w:tr w:rsidR="008D200E" w:rsidRPr="00CF1778"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r>
      <w:tr w:rsidR="008D200E" w:rsidRPr="00CF1778"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r>
      <w:tr w:rsidR="008D200E" w:rsidRPr="00CF1778"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r>
      <w:tr w:rsidR="008D200E" w:rsidRPr="00CF1778"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r>
      <w:tr w:rsidR="008D200E" w:rsidRPr="00CF1778"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r>
      <w:tr w:rsidR="008D200E" w:rsidRPr="00CF1778"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CF1778" w:rsidRDefault="008D200E" w:rsidP="004B4FBF">
            <w:pPr>
              <w:widowControl w:val="0"/>
              <w:autoSpaceDE w:val="0"/>
              <w:adjustRightInd w:val="0"/>
              <w:spacing w:before="60" w:after="60" w:line="360" w:lineRule="auto"/>
              <w:jc w:val="both"/>
              <w:rPr>
                <w:rFonts w:ascii="Arial Narrow" w:hAnsi="Arial Narrow"/>
              </w:rPr>
            </w:pPr>
          </w:p>
        </w:tc>
      </w:tr>
      <w:bookmarkEnd w:id="534"/>
    </w:tbl>
    <w:p w:rsidR="000D7C7E" w:rsidRPr="00CF1778" w:rsidRDefault="000D7C7E" w:rsidP="004B4FBF">
      <w:pPr>
        <w:widowControl w:val="0"/>
        <w:autoSpaceDE w:val="0"/>
        <w:spacing w:after="60" w:line="360" w:lineRule="auto"/>
        <w:jc w:val="both"/>
        <w:rPr>
          <w:rFonts w:ascii="Arial Narrow" w:hAnsi="Arial Narrow"/>
        </w:rPr>
      </w:pPr>
    </w:p>
    <w:p w:rsidR="000D7C7E" w:rsidRPr="00CF1778" w:rsidRDefault="000D7C7E" w:rsidP="004B4FBF">
      <w:pPr>
        <w:widowControl w:val="0"/>
        <w:autoSpaceDE w:val="0"/>
        <w:spacing w:after="60" w:line="360" w:lineRule="auto"/>
        <w:jc w:val="both"/>
        <w:rPr>
          <w:rFonts w:ascii="Arial Narrow" w:hAnsi="Arial Narrow"/>
        </w:rPr>
      </w:pPr>
    </w:p>
    <w:p w:rsidR="000D7C7E" w:rsidRPr="00CF1778" w:rsidRDefault="000D7C7E" w:rsidP="00AA4546">
      <w:pPr>
        <w:widowControl w:val="0"/>
        <w:numPr>
          <w:ilvl w:val="0"/>
          <w:numId w:val="35"/>
        </w:numPr>
        <w:autoSpaceDE w:val="0"/>
        <w:spacing w:after="60" w:line="360" w:lineRule="auto"/>
        <w:jc w:val="both"/>
        <w:rPr>
          <w:rFonts w:ascii="Arial Narrow" w:hAnsi="Arial Narrow"/>
        </w:rPr>
      </w:pPr>
      <w:r w:rsidRPr="00CF1778">
        <w:rPr>
          <w:rFonts w:ascii="Arial Narrow" w:hAnsi="Arial Narrow"/>
        </w:rPr>
        <w:t>Personnel d’appui (siège et local)</w:t>
      </w:r>
    </w:p>
    <w:p w:rsidR="000D7C7E" w:rsidRPr="00CF1778" w:rsidRDefault="000D7C7E" w:rsidP="004B4FBF">
      <w:pPr>
        <w:widowControl w:val="0"/>
        <w:autoSpaceDE w:val="0"/>
        <w:spacing w:after="60" w:line="360" w:lineRule="auto"/>
        <w:jc w:val="both"/>
        <w:rPr>
          <w:rFonts w:ascii="Arial Narrow" w:hAnsi="Arial Narrow"/>
        </w:rPr>
      </w:pPr>
    </w:p>
    <w:tbl>
      <w:tblPr>
        <w:tblStyle w:val="Grilledutableau"/>
        <w:tblW w:w="9402" w:type="dxa"/>
        <w:tblLook w:val="04A0"/>
      </w:tblPr>
      <w:tblGrid>
        <w:gridCol w:w="1988"/>
        <w:gridCol w:w="1771"/>
        <w:gridCol w:w="1881"/>
        <w:gridCol w:w="1881"/>
        <w:gridCol w:w="1881"/>
      </w:tblGrid>
      <w:tr w:rsidR="00201849" w:rsidRPr="00CF1778" w:rsidTr="00201849">
        <w:trPr>
          <w:trHeight w:val="491"/>
        </w:trPr>
        <w:tc>
          <w:tcPr>
            <w:tcW w:w="1988" w:type="dxa"/>
            <w:shd w:val="clear" w:color="auto" w:fill="E7E6E6"/>
          </w:tcPr>
          <w:p w:rsidR="00201849" w:rsidRPr="00CF1778" w:rsidRDefault="00201849" w:rsidP="004B4FBF">
            <w:pPr>
              <w:widowControl w:val="0"/>
              <w:autoSpaceDE w:val="0"/>
              <w:spacing w:after="60" w:line="360" w:lineRule="auto"/>
              <w:jc w:val="both"/>
              <w:rPr>
                <w:rFonts w:ascii="Arial Narrow" w:hAnsi="Arial Narrow"/>
              </w:rPr>
            </w:pPr>
            <w:bookmarkStart w:id="535" w:name="_Hlk163136080"/>
            <w:r w:rsidRPr="00CF1778">
              <w:rPr>
                <w:rFonts w:ascii="Arial Narrow" w:hAnsi="Arial Narrow"/>
              </w:rPr>
              <w:t xml:space="preserve">Nom </w:t>
            </w:r>
          </w:p>
        </w:tc>
        <w:tc>
          <w:tcPr>
            <w:tcW w:w="1771" w:type="dxa"/>
            <w:shd w:val="clear" w:color="auto" w:fill="E7E6E6"/>
          </w:tcPr>
          <w:p w:rsidR="00201849" w:rsidRPr="00CF1778" w:rsidRDefault="00201849" w:rsidP="004B4FBF">
            <w:pPr>
              <w:widowControl w:val="0"/>
              <w:autoSpaceDE w:val="0"/>
              <w:spacing w:after="60" w:line="360" w:lineRule="auto"/>
              <w:jc w:val="both"/>
              <w:rPr>
                <w:rFonts w:ascii="Arial Narrow" w:hAnsi="Arial Narrow"/>
              </w:rPr>
            </w:pPr>
            <w:r w:rsidRPr="00CF1778">
              <w:rPr>
                <w:rFonts w:ascii="Arial Narrow" w:hAnsi="Arial Narrow"/>
              </w:rPr>
              <w:t xml:space="preserve">Spécialisation  </w:t>
            </w:r>
          </w:p>
        </w:tc>
        <w:tc>
          <w:tcPr>
            <w:tcW w:w="1881" w:type="dxa"/>
            <w:shd w:val="clear" w:color="auto" w:fill="E7E6E6"/>
          </w:tcPr>
          <w:p w:rsidR="00201849" w:rsidRPr="00CF1778" w:rsidRDefault="00201849" w:rsidP="004B4FBF">
            <w:pPr>
              <w:widowControl w:val="0"/>
              <w:autoSpaceDE w:val="0"/>
              <w:spacing w:after="60" w:line="360" w:lineRule="auto"/>
              <w:jc w:val="both"/>
              <w:rPr>
                <w:rFonts w:ascii="Arial Narrow" w:hAnsi="Arial Narrow"/>
              </w:rPr>
            </w:pPr>
            <w:r w:rsidRPr="00CF1778">
              <w:rPr>
                <w:rFonts w:ascii="Arial Narrow" w:hAnsi="Arial Narrow"/>
              </w:rPr>
              <w:t>Poste</w:t>
            </w:r>
          </w:p>
        </w:tc>
        <w:tc>
          <w:tcPr>
            <w:tcW w:w="1881" w:type="dxa"/>
            <w:shd w:val="clear" w:color="auto" w:fill="E7E6E6"/>
          </w:tcPr>
          <w:p w:rsidR="00201849" w:rsidRPr="00CF1778" w:rsidRDefault="00201849" w:rsidP="004B4FBF">
            <w:pPr>
              <w:widowControl w:val="0"/>
              <w:autoSpaceDE w:val="0"/>
              <w:spacing w:after="60" w:line="360" w:lineRule="auto"/>
              <w:jc w:val="both"/>
              <w:rPr>
                <w:rFonts w:ascii="Arial Narrow" w:hAnsi="Arial Narrow"/>
              </w:rPr>
            </w:pPr>
            <w:r w:rsidRPr="00CF1778">
              <w:rPr>
                <w:rFonts w:ascii="Arial Narrow" w:hAnsi="Arial Narrow"/>
              </w:rPr>
              <w:t xml:space="preserve"> Année d’Expérience </w:t>
            </w:r>
          </w:p>
        </w:tc>
        <w:tc>
          <w:tcPr>
            <w:tcW w:w="1881" w:type="dxa"/>
            <w:shd w:val="clear" w:color="auto" w:fill="E7E6E6"/>
          </w:tcPr>
          <w:p w:rsidR="00201849" w:rsidRPr="00CF1778" w:rsidRDefault="00201849" w:rsidP="004B4FBF">
            <w:pPr>
              <w:widowControl w:val="0"/>
              <w:autoSpaceDE w:val="0"/>
              <w:spacing w:after="60" w:line="360" w:lineRule="auto"/>
              <w:jc w:val="both"/>
              <w:rPr>
                <w:rFonts w:ascii="Arial Narrow" w:hAnsi="Arial Narrow"/>
              </w:rPr>
            </w:pPr>
            <w:r w:rsidRPr="00CF1778">
              <w:rPr>
                <w:rFonts w:ascii="Arial Narrow" w:hAnsi="Arial Narrow"/>
              </w:rPr>
              <w:t>Attributions</w:t>
            </w:r>
          </w:p>
        </w:tc>
      </w:tr>
      <w:tr w:rsidR="00201849" w:rsidRPr="00CF1778" w:rsidTr="00201849">
        <w:trPr>
          <w:trHeight w:val="503"/>
        </w:trPr>
        <w:tc>
          <w:tcPr>
            <w:tcW w:w="1988" w:type="dxa"/>
          </w:tcPr>
          <w:p w:rsidR="00201849" w:rsidRPr="00CF1778" w:rsidRDefault="00201849" w:rsidP="004B4FBF">
            <w:pPr>
              <w:widowControl w:val="0"/>
              <w:autoSpaceDE w:val="0"/>
              <w:spacing w:after="60" w:line="360" w:lineRule="auto"/>
              <w:jc w:val="both"/>
              <w:rPr>
                <w:rFonts w:ascii="Arial Narrow" w:hAnsi="Arial Narrow"/>
              </w:rPr>
            </w:pPr>
          </w:p>
        </w:tc>
        <w:tc>
          <w:tcPr>
            <w:tcW w:w="1771" w:type="dxa"/>
          </w:tcPr>
          <w:p w:rsidR="00201849" w:rsidRPr="00CF1778" w:rsidRDefault="00201849" w:rsidP="004B4FBF">
            <w:pPr>
              <w:widowControl w:val="0"/>
              <w:autoSpaceDE w:val="0"/>
              <w:spacing w:after="60" w:line="360" w:lineRule="auto"/>
              <w:jc w:val="both"/>
              <w:rPr>
                <w:rFonts w:ascii="Arial Narrow" w:hAnsi="Arial Narrow"/>
              </w:rPr>
            </w:pPr>
          </w:p>
        </w:tc>
        <w:tc>
          <w:tcPr>
            <w:tcW w:w="1881" w:type="dxa"/>
          </w:tcPr>
          <w:p w:rsidR="00201849" w:rsidRPr="00CF1778" w:rsidRDefault="00201849" w:rsidP="004B4FBF">
            <w:pPr>
              <w:widowControl w:val="0"/>
              <w:autoSpaceDE w:val="0"/>
              <w:spacing w:after="60" w:line="360" w:lineRule="auto"/>
              <w:jc w:val="both"/>
              <w:rPr>
                <w:rFonts w:ascii="Arial Narrow" w:hAnsi="Arial Narrow"/>
              </w:rPr>
            </w:pPr>
          </w:p>
        </w:tc>
        <w:tc>
          <w:tcPr>
            <w:tcW w:w="1881" w:type="dxa"/>
          </w:tcPr>
          <w:p w:rsidR="00201849" w:rsidRPr="00CF1778" w:rsidRDefault="00201849" w:rsidP="004B4FBF">
            <w:pPr>
              <w:widowControl w:val="0"/>
              <w:autoSpaceDE w:val="0"/>
              <w:spacing w:after="60" w:line="360" w:lineRule="auto"/>
              <w:jc w:val="both"/>
              <w:rPr>
                <w:rFonts w:ascii="Arial Narrow" w:hAnsi="Arial Narrow"/>
              </w:rPr>
            </w:pPr>
          </w:p>
        </w:tc>
        <w:tc>
          <w:tcPr>
            <w:tcW w:w="1881" w:type="dxa"/>
          </w:tcPr>
          <w:p w:rsidR="00201849" w:rsidRPr="00CF1778" w:rsidRDefault="00201849" w:rsidP="004B4FBF">
            <w:pPr>
              <w:widowControl w:val="0"/>
              <w:autoSpaceDE w:val="0"/>
              <w:spacing w:after="60" w:line="360" w:lineRule="auto"/>
              <w:jc w:val="both"/>
              <w:rPr>
                <w:rFonts w:ascii="Arial Narrow" w:hAnsi="Arial Narrow"/>
              </w:rPr>
            </w:pPr>
          </w:p>
        </w:tc>
      </w:tr>
      <w:tr w:rsidR="00201849" w:rsidRPr="00CF1778" w:rsidTr="00201849">
        <w:trPr>
          <w:trHeight w:val="491"/>
        </w:trPr>
        <w:tc>
          <w:tcPr>
            <w:tcW w:w="1988" w:type="dxa"/>
          </w:tcPr>
          <w:p w:rsidR="00201849" w:rsidRPr="00CF1778" w:rsidRDefault="00201849" w:rsidP="004B4FBF">
            <w:pPr>
              <w:widowControl w:val="0"/>
              <w:autoSpaceDE w:val="0"/>
              <w:spacing w:after="60" w:line="360" w:lineRule="auto"/>
              <w:jc w:val="both"/>
              <w:rPr>
                <w:rFonts w:ascii="Arial Narrow" w:hAnsi="Arial Narrow"/>
              </w:rPr>
            </w:pPr>
          </w:p>
        </w:tc>
        <w:tc>
          <w:tcPr>
            <w:tcW w:w="1771" w:type="dxa"/>
          </w:tcPr>
          <w:p w:rsidR="00201849" w:rsidRPr="00CF1778" w:rsidRDefault="00201849" w:rsidP="004B4FBF">
            <w:pPr>
              <w:widowControl w:val="0"/>
              <w:autoSpaceDE w:val="0"/>
              <w:spacing w:after="60" w:line="360" w:lineRule="auto"/>
              <w:jc w:val="both"/>
              <w:rPr>
                <w:rFonts w:ascii="Arial Narrow" w:hAnsi="Arial Narrow"/>
              </w:rPr>
            </w:pPr>
          </w:p>
        </w:tc>
        <w:tc>
          <w:tcPr>
            <w:tcW w:w="1881" w:type="dxa"/>
          </w:tcPr>
          <w:p w:rsidR="00201849" w:rsidRPr="00CF1778" w:rsidRDefault="00201849" w:rsidP="004B4FBF">
            <w:pPr>
              <w:widowControl w:val="0"/>
              <w:autoSpaceDE w:val="0"/>
              <w:spacing w:after="60" w:line="360" w:lineRule="auto"/>
              <w:jc w:val="both"/>
              <w:rPr>
                <w:rFonts w:ascii="Arial Narrow" w:hAnsi="Arial Narrow"/>
              </w:rPr>
            </w:pPr>
          </w:p>
        </w:tc>
        <w:tc>
          <w:tcPr>
            <w:tcW w:w="1881" w:type="dxa"/>
          </w:tcPr>
          <w:p w:rsidR="00201849" w:rsidRPr="00CF1778" w:rsidRDefault="00201849" w:rsidP="004B4FBF">
            <w:pPr>
              <w:widowControl w:val="0"/>
              <w:autoSpaceDE w:val="0"/>
              <w:spacing w:after="60" w:line="360" w:lineRule="auto"/>
              <w:jc w:val="both"/>
              <w:rPr>
                <w:rFonts w:ascii="Arial Narrow" w:hAnsi="Arial Narrow"/>
              </w:rPr>
            </w:pPr>
          </w:p>
        </w:tc>
        <w:tc>
          <w:tcPr>
            <w:tcW w:w="1881" w:type="dxa"/>
          </w:tcPr>
          <w:p w:rsidR="00201849" w:rsidRPr="00CF1778" w:rsidRDefault="00201849" w:rsidP="004B4FBF">
            <w:pPr>
              <w:widowControl w:val="0"/>
              <w:autoSpaceDE w:val="0"/>
              <w:spacing w:after="60" w:line="360" w:lineRule="auto"/>
              <w:jc w:val="both"/>
              <w:rPr>
                <w:rFonts w:ascii="Arial Narrow" w:hAnsi="Arial Narrow"/>
              </w:rPr>
            </w:pPr>
          </w:p>
        </w:tc>
      </w:tr>
      <w:tr w:rsidR="00201849" w:rsidRPr="00CF1778" w:rsidTr="00201849">
        <w:trPr>
          <w:trHeight w:val="491"/>
        </w:trPr>
        <w:tc>
          <w:tcPr>
            <w:tcW w:w="1988" w:type="dxa"/>
          </w:tcPr>
          <w:p w:rsidR="00201849" w:rsidRPr="00CF1778" w:rsidRDefault="00201849" w:rsidP="004B4FBF">
            <w:pPr>
              <w:widowControl w:val="0"/>
              <w:autoSpaceDE w:val="0"/>
              <w:spacing w:after="60" w:line="360" w:lineRule="auto"/>
              <w:jc w:val="both"/>
              <w:rPr>
                <w:rFonts w:ascii="Arial Narrow" w:hAnsi="Arial Narrow"/>
              </w:rPr>
            </w:pPr>
          </w:p>
        </w:tc>
        <w:tc>
          <w:tcPr>
            <w:tcW w:w="1771" w:type="dxa"/>
          </w:tcPr>
          <w:p w:rsidR="00201849" w:rsidRPr="00CF1778" w:rsidRDefault="00201849" w:rsidP="004B4FBF">
            <w:pPr>
              <w:widowControl w:val="0"/>
              <w:autoSpaceDE w:val="0"/>
              <w:spacing w:after="60" w:line="360" w:lineRule="auto"/>
              <w:jc w:val="both"/>
              <w:rPr>
                <w:rFonts w:ascii="Arial Narrow" w:hAnsi="Arial Narrow"/>
              </w:rPr>
            </w:pPr>
          </w:p>
        </w:tc>
        <w:tc>
          <w:tcPr>
            <w:tcW w:w="1881" w:type="dxa"/>
          </w:tcPr>
          <w:p w:rsidR="00201849" w:rsidRPr="00CF1778" w:rsidRDefault="00201849" w:rsidP="004B4FBF">
            <w:pPr>
              <w:widowControl w:val="0"/>
              <w:autoSpaceDE w:val="0"/>
              <w:spacing w:after="60" w:line="360" w:lineRule="auto"/>
              <w:jc w:val="both"/>
              <w:rPr>
                <w:rFonts w:ascii="Arial Narrow" w:hAnsi="Arial Narrow"/>
              </w:rPr>
            </w:pPr>
          </w:p>
        </w:tc>
        <w:tc>
          <w:tcPr>
            <w:tcW w:w="1881" w:type="dxa"/>
          </w:tcPr>
          <w:p w:rsidR="00201849" w:rsidRPr="00CF1778" w:rsidRDefault="00201849" w:rsidP="004B4FBF">
            <w:pPr>
              <w:widowControl w:val="0"/>
              <w:autoSpaceDE w:val="0"/>
              <w:spacing w:after="60" w:line="360" w:lineRule="auto"/>
              <w:jc w:val="both"/>
              <w:rPr>
                <w:rFonts w:ascii="Arial Narrow" w:hAnsi="Arial Narrow"/>
              </w:rPr>
            </w:pPr>
          </w:p>
        </w:tc>
        <w:tc>
          <w:tcPr>
            <w:tcW w:w="1881" w:type="dxa"/>
          </w:tcPr>
          <w:p w:rsidR="00201849" w:rsidRPr="00CF1778" w:rsidRDefault="00201849" w:rsidP="004B4FBF">
            <w:pPr>
              <w:widowControl w:val="0"/>
              <w:autoSpaceDE w:val="0"/>
              <w:spacing w:after="60" w:line="360" w:lineRule="auto"/>
              <w:jc w:val="both"/>
              <w:rPr>
                <w:rFonts w:ascii="Arial Narrow" w:hAnsi="Arial Narrow"/>
              </w:rPr>
            </w:pPr>
          </w:p>
        </w:tc>
      </w:tr>
      <w:bookmarkEnd w:id="535"/>
    </w:tbl>
    <w:p w:rsidR="0038015E" w:rsidRPr="00CF1778" w:rsidRDefault="0038015E"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0D7C7E" w:rsidRPr="00CF1778" w:rsidRDefault="000D7C7E" w:rsidP="004B4FBF">
      <w:pPr>
        <w:widowControl w:val="0"/>
        <w:autoSpaceDE w:val="0"/>
        <w:spacing w:before="240" w:after="240" w:line="360" w:lineRule="auto"/>
        <w:ind w:right="-6"/>
        <w:jc w:val="both"/>
        <w:rPr>
          <w:rFonts w:ascii="Arial Narrow" w:hAnsi="Arial Narrow"/>
          <w:b/>
          <w:bCs/>
          <w:caps/>
          <w:spacing w:val="36"/>
          <w:w w:val="80"/>
          <w:position w:val="-1"/>
          <w:sz w:val="32"/>
          <w:szCs w:val="32"/>
        </w:rPr>
      </w:pPr>
    </w:p>
    <w:p w:rsidR="00E519B1" w:rsidRPr="00CF1778" w:rsidRDefault="00E519B1" w:rsidP="004B4FBF">
      <w:pPr>
        <w:widowControl w:val="0"/>
        <w:autoSpaceDE w:val="0"/>
        <w:spacing w:before="240" w:after="240" w:line="360" w:lineRule="auto"/>
        <w:ind w:right="-6"/>
        <w:jc w:val="both"/>
        <w:rPr>
          <w:rFonts w:ascii="Arial Narrow" w:hAnsi="Arial Narrow"/>
          <w:b/>
          <w:bCs/>
          <w:caps/>
          <w:spacing w:val="36"/>
          <w:w w:val="80"/>
          <w:position w:val="-1"/>
          <w:sz w:val="32"/>
          <w:szCs w:val="32"/>
        </w:rPr>
      </w:pPr>
    </w:p>
    <w:p w:rsidR="00EF38B6" w:rsidRPr="00CF1778" w:rsidRDefault="00EF38B6" w:rsidP="004B4FBF">
      <w:pPr>
        <w:widowControl w:val="0"/>
        <w:autoSpaceDE w:val="0"/>
        <w:spacing w:before="240" w:after="240" w:line="360" w:lineRule="auto"/>
        <w:ind w:right="-6"/>
        <w:jc w:val="both"/>
        <w:rPr>
          <w:rFonts w:ascii="Arial Narrow" w:hAnsi="Arial Narrow"/>
          <w:b/>
          <w:bCs/>
          <w:caps/>
          <w:spacing w:val="36"/>
          <w:w w:val="80"/>
          <w:position w:val="-1"/>
          <w:sz w:val="32"/>
          <w:szCs w:val="32"/>
        </w:rPr>
      </w:pPr>
    </w:p>
    <w:p w:rsidR="000D7C7E" w:rsidRPr="00A907E2" w:rsidRDefault="000D7C7E" w:rsidP="004B4FBF">
      <w:pPr>
        <w:widowControl w:val="0"/>
        <w:autoSpaceDE w:val="0"/>
        <w:spacing w:before="240" w:after="240" w:line="360" w:lineRule="auto"/>
        <w:ind w:right="-6"/>
        <w:jc w:val="both"/>
        <w:rPr>
          <w:b/>
          <w:bCs/>
          <w:caps/>
          <w:spacing w:val="36"/>
          <w:w w:val="80"/>
          <w:position w:val="-1"/>
          <w:sz w:val="32"/>
          <w:szCs w:val="32"/>
        </w:rPr>
      </w:pPr>
      <w:r w:rsidRPr="00A907E2">
        <w:rPr>
          <w:b/>
          <w:bCs/>
          <w:caps/>
          <w:spacing w:val="36"/>
          <w:w w:val="80"/>
          <w:position w:val="-1"/>
          <w:sz w:val="32"/>
          <w:szCs w:val="32"/>
        </w:rPr>
        <w:t>Annexen°</w:t>
      </w:r>
      <w:r w:rsidR="004F7EB4" w:rsidRPr="00A907E2">
        <w:rPr>
          <w:b/>
          <w:bCs/>
          <w:caps/>
          <w:spacing w:val="36"/>
          <w:w w:val="80"/>
          <w:position w:val="-1"/>
          <w:sz w:val="32"/>
          <w:szCs w:val="32"/>
        </w:rPr>
        <w:t>10</w:t>
      </w:r>
      <w:r w:rsidRPr="00A907E2">
        <w:rPr>
          <w:b/>
          <w:bCs/>
          <w:caps/>
          <w:spacing w:val="36"/>
          <w:w w:val="80"/>
          <w:position w:val="-1"/>
          <w:sz w:val="32"/>
          <w:szCs w:val="32"/>
        </w:rPr>
        <w:t xml:space="preserve"> : </w:t>
      </w:r>
      <w:bookmarkStart w:id="536" w:name="_Hlk143620781"/>
      <w:r w:rsidRPr="00A907E2">
        <w:rPr>
          <w:b/>
          <w:bCs/>
          <w:caps/>
          <w:spacing w:val="36"/>
          <w:w w:val="80"/>
          <w:position w:val="-1"/>
          <w:sz w:val="32"/>
          <w:szCs w:val="32"/>
        </w:rPr>
        <w:t>Modèle fiche de prestations susceptibles d’être sous-traitées commandées</w:t>
      </w:r>
      <w:bookmarkEnd w:id="536"/>
    </w:p>
    <w:tbl>
      <w:tblPr>
        <w:tblW w:w="9667" w:type="dxa"/>
        <w:tblCellMar>
          <w:left w:w="10" w:type="dxa"/>
          <w:right w:w="10" w:type="dxa"/>
        </w:tblCellMar>
        <w:tblLook w:val="0000"/>
      </w:tblPr>
      <w:tblGrid>
        <w:gridCol w:w="2166"/>
        <w:gridCol w:w="4016"/>
        <w:gridCol w:w="3485"/>
      </w:tblGrid>
      <w:tr w:rsidR="000D7C7E" w:rsidRPr="00CF1778"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b/>
                <w:bCs/>
              </w:rPr>
            </w:pPr>
            <w:r w:rsidRPr="00CF1778">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b/>
                <w:bCs/>
              </w:rPr>
            </w:pPr>
            <w:r w:rsidRPr="00CF1778">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b/>
                <w:bCs/>
              </w:rPr>
            </w:pPr>
            <w:r w:rsidRPr="00CF1778">
              <w:rPr>
                <w:rFonts w:ascii="Arial Narrow" w:hAnsi="Arial Narrow"/>
                <w:b/>
                <w:bCs/>
              </w:rPr>
              <w:t>Quantité (Nombre d’unités)</w:t>
            </w:r>
          </w:p>
        </w:tc>
      </w:tr>
      <w:tr w:rsidR="000D7C7E" w:rsidRPr="00CF1778"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i/>
                <w:iCs/>
              </w:rPr>
            </w:pPr>
            <w:r w:rsidRPr="00CF1778">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i/>
                <w:iCs/>
              </w:rPr>
            </w:pPr>
            <w:r w:rsidRPr="00CF1778">
              <w:rPr>
                <w:rFonts w:ascii="Arial Narrow" w:hAnsi="Arial Narrow"/>
                <w:i/>
                <w:iCs/>
              </w:rPr>
              <w:t>[insérer la quantité des articles à fournir]</w:t>
            </w:r>
          </w:p>
        </w:tc>
      </w:tr>
      <w:tr w:rsidR="000D7C7E" w:rsidRPr="00CF1778"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r>
      <w:tr w:rsidR="000D7C7E" w:rsidRPr="00CF1778"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r>
      <w:tr w:rsidR="000D7C7E" w:rsidRPr="00CF1778"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r>
      <w:tr w:rsidR="000D7C7E" w:rsidRPr="00CF1778"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r>
    </w:tbl>
    <w:p w:rsidR="000D7C7E" w:rsidRPr="00CF1778" w:rsidRDefault="000D7C7E" w:rsidP="004B4FBF">
      <w:pPr>
        <w:widowControl w:val="0"/>
        <w:tabs>
          <w:tab w:val="left" w:pos="10420"/>
        </w:tabs>
        <w:autoSpaceDE w:val="0"/>
        <w:spacing w:after="60" w:line="360" w:lineRule="auto"/>
        <w:jc w:val="both"/>
        <w:rPr>
          <w:rFonts w:ascii="Arial Narrow" w:hAnsi="Arial Narrow"/>
          <w:b/>
        </w:rPr>
      </w:pPr>
    </w:p>
    <w:tbl>
      <w:tblPr>
        <w:tblW w:w="9570" w:type="dxa"/>
        <w:tblLayout w:type="fixed"/>
        <w:tblCellMar>
          <w:left w:w="10" w:type="dxa"/>
          <w:right w:w="10" w:type="dxa"/>
        </w:tblCellMar>
        <w:tblLook w:val="0000"/>
      </w:tblPr>
      <w:tblGrid>
        <w:gridCol w:w="2048"/>
        <w:gridCol w:w="4174"/>
        <w:gridCol w:w="3348"/>
      </w:tblGrid>
      <w:tr w:rsidR="000D7C7E" w:rsidRPr="00CF1778"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b/>
                <w:bCs/>
              </w:rPr>
            </w:pPr>
            <w:r w:rsidRPr="00CF1778">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b/>
                <w:bCs/>
              </w:rPr>
            </w:pPr>
          </w:p>
          <w:p w:rsidR="000D7C7E" w:rsidRPr="00CF1778" w:rsidRDefault="000D7C7E" w:rsidP="004B4FBF">
            <w:pPr>
              <w:spacing w:after="60" w:line="360" w:lineRule="auto"/>
              <w:jc w:val="both"/>
              <w:rPr>
                <w:rFonts w:ascii="Arial Narrow" w:hAnsi="Arial Narrow"/>
                <w:b/>
                <w:bCs/>
              </w:rPr>
            </w:pPr>
            <w:r w:rsidRPr="00CF1778">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CF1778" w:rsidRDefault="000D7C7E" w:rsidP="004B4FBF">
            <w:pPr>
              <w:spacing w:after="60" w:line="360" w:lineRule="auto"/>
              <w:jc w:val="both"/>
              <w:rPr>
                <w:rFonts w:ascii="Arial Narrow" w:hAnsi="Arial Narrow"/>
                <w:b/>
                <w:bCs/>
              </w:rPr>
            </w:pPr>
          </w:p>
          <w:p w:rsidR="000D7C7E" w:rsidRPr="00CF1778" w:rsidRDefault="000D7C7E" w:rsidP="004B4FBF">
            <w:pPr>
              <w:spacing w:after="60" w:line="360" w:lineRule="auto"/>
              <w:jc w:val="both"/>
              <w:rPr>
                <w:rFonts w:ascii="Arial Narrow" w:hAnsi="Arial Narrow"/>
                <w:b/>
                <w:bCs/>
              </w:rPr>
            </w:pPr>
            <w:r w:rsidRPr="00CF1778">
              <w:rPr>
                <w:rFonts w:ascii="Arial Narrow" w:hAnsi="Arial Narrow"/>
                <w:b/>
                <w:bCs/>
              </w:rPr>
              <w:t>Unité de mesure</w:t>
            </w:r>
          </w:p>
        </w:tc>
      </w:tr>
      <w:tr w:rsidR="000D7C7E" w:rsidRPr="00CF1778"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4B4FBF">
            <w:pPr>
              <w:tabs>
                <w:tab w:val="left" w:pos="1559"/>
                <w:tab w:val="left" w:pos="1720"/>
              </w:tabs>
              <w:spacing w:after="60" w:line="360" w:lineRule="auto"/>
              <w:ind w:right="112"/>
              <w:jc w:val="both"/>
              <w:rPr>
                <w:rFonts w:ascii="Arial Narrow" w:hAnsi="Arial Narrow"/>
                <w:i/>
                <w:iCs/>
              </w:rPr>
            </w:pPr>
            <w:r w:rsidRPr="00CF1778">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i/>
                <w:iCs/>
              </w:rPr>
            </w:pPr>
            <w:r w:rsidRPr="00CF1778">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CF1778" w:rsidRDefault="000D7C7E" w:rsidP="004B4FBF">
            <w:pPr>
              <w:spacing w:after="60" w:line="360" w:lineRule="auto"/>
              <w:jc w:val="both"/>
              <w:rPr>
                <w:rFonts w:ascii="Arial Narrow" w:hAnsi="Arial Narrow"/>
                <w:i/>
                <w:iCs/>
              </w:rPr>
            </w:pPr>
            <w:r w:rsidRPr="00CF1778">
              <w:rPr>
                <w:rFonts w:ascii="Arial Narrow" w:hAnsi="Arial Narrow"/>
                <w:i/>
                <w:iCs/>
              </w:rPr>
              <w:t>[unité de mesure]</w:t>
            </w:r>
          </w:p>
        </w:tc>
      </w:tr>
      <w:tr w:rsidR="000D7C7E" w:rsidRPr="00CF1778"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CF1778" w:rsidRDefault="000D7C7E" w:rsidP="004B4FBF">
            <w:pPr>
              <w:spacing w:after="60" w:line="360" w:lineRule="auto"/>
              <w:jc w:val="both"/>
              <w:rPr>
                <w:rFonts w:ascii="Arial Narrow" w:hAnsi="Arial Narrow"/>
              </w:rPr>
            </w:pPr>
          </w:p>
        </w:tc>
      </w:tr>
      <w:tr w:rsidR="000D7C7E" w:rsidRPr="00CF1778"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CF1778" w:rsidRDefault="000D7C7E" w:rsidP="004B4FBF">
            <w:pPr>
              <w:spacing w:after="60" w:line="360" w:lineRule="auto"/>
              <w:jc w:val="both"/>
              <w:rPr>
                <w:rFonts w:ascii="Arial Narrow" w:hAnsi="Arial Narrow"/>
              </w:rPr>
            </w:pPr>
          </w:p>
        </w:tc>
      </w:tr>
      <w:tr w:rsidR="000D7C7E" w:rsidRPr="00CF1778"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4B4FBF">
            <w:pPr>
              <w:spacing w:after="60" w:line="360" w:lineRule="auto"/>
              <w:jc w:val="both"/>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CF1778" w:rsidRDefault="000D7C7E" w:rsidP="004B4FBF">
            <w:pPr>
              <w:spacing w:after="60" w:line="360" w:lineRule="auto"/>
              <w:jc w:val="both"/>
              <w:rPr>
                <w:rFonts w:ascii="Arial Narrow" w:hAnsi="Arial Narrow"/>
              </w:rPr>
            </w:pPr>
          </w:p>
        </w:tc>
      </w:tr>
    </w:tbl>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4C7E5D" w:rsidRPr="00CF1778" w:rsidRDefault="004C7E5D" w:rsidP="004B4FBF">
      <w:pPr>
        <w:widowControl w:val="0"/>
        <w:tabs>
          <w:tab w:val="left" w:pos="10480"/>
        </w:tabs>
        <w:autoSpaceDE w:val="0"/>
        <w:spacing w:line="360" w:lineRule="auto"/>
        <w:jc w:val="both"/>
        <w:rPr>
          <w:rFonts w:ascii="Arial Narrow" w:hAnsi="Arial Narrow"/>
        </w:rPr>
      </w:pPr>
    </w:p>
    <w:p w:rsidR="004C7E5D" w:rsidRPr="00CF1778" w:rsidRDefault="004C7E5D" w:rsidP="004B4FBF">
      <w:pPr>
        <w:widowControl w:val="0"/>
        <w:tabs>
          <w:tab w:val="left" w:pos="10480"/>
        </w:tabs>
        <w:autoSpaceDE w:val="0"/>
        <w:spacing w:line="360" w:lineRule="auto"/>
        <w:jc w:val="both"/>
        <w:rPr>
          <w:rFonts w:ascii="Arial Narrow" w:hAnsi="Arial Narrow"/>
        </w:rPr>
      </w:pPr>
    </w:p>
    <w:p w:rsidR="004C7E5D" w:rsidRPr="00CF1778" w:rsidRDefault="004C7E5D" w:rsidP="004B4FBF">
      <w:pPr>
        <w:widowControl w:val="0"/>
        <w:tabs>
          <w:tab w:val="left" w:pos="10480"/>
        </w:tabs>
        <w:autoSpaceDE w:val="0"/>
        <w:spacing w:line="360" w:lineRule="auto"/>
        <w:jc w:val="both"/>
        <w:rPr>
          <w:rFonts w:ascii="Arial Narrow" w:hAnsi="Arial Narrow"/>
        </w:rPr>
      </w:pPr>
    </w:p>
    <w:p w:rsidR="004C7E5D" w:rsidRPr="00CF1778" w:rsidRDefault="004C7E5D" w:rsidP="004B4FBF">
      <w:pPr>
        <w:widowControl w:val="0"/>
        <w:tabs>
          <w:tab w:val="left" w:pos="10480"/>
        </w:tabs>
        <w:autoSpaceDE w:val="0"/>
        <w:spacing w:line="360" w:lineRule="auto"/>
        <w:jc w:val="both"/>
        <w:rPr>
          <w:rFonts w:ascii="Arial Narrow" w:hAnsi="Arial Narrow"/>
        </w:rPr>
      </w:pPr>
    </w:p>
    <w:p w:rsidR="000D7C7E" w:rsidRPr="00CF1778" w:rsidRDefault="000D7C7E" w:rsidP="004B4FBF">
      <w:pPr>
        <w:widowControl w:val="0"/>
        <w:autoSpaceDE w:val="0"/>
        <w:spacing w:line="360" w:lineRule="auto"/>
        <w:jc w:val="both"/>
        <w:rPr>
          <w:rFonts w:ascii="Arial Narrow" w:hAnsi="Arial Narrow"/>
        </w:rPr>
      </w:pPr>
    </w:p>
    <w:p w:rsidR="00E519B1" w:rsidRPr="00CF1778" w:rsidRDefault="00E519B1" w:rsidP="004B4FBF">
      <w:pPr>
        <w:widowControl w:val="0"/>
        <w:autoSpaceDE w:val="0"/>
        <w:spacing w:line="360" w:lineRule="auto"/>
        <w:jc w:val="both"/>
        <w:rPr>
          <w:rFonts w:ascii="Arial Narrow" w:hAnsi="Arial Narrow"/>
        </w:rPr>
      </w:pPr>
    </w:p>
    <w:p w:rsidR="00E519B1" w:rsidRPr="00CF1778" w:rsidRDefault="00E519B1" w:rsidP="004B4FBF">
      <w:pPr>
        <w:widowControl w:val="0"/>
        <w:autoSpaceDE w:val="0"/>
        <w:spacing w:line="360" w:lineRule="auto"/>
        <w:jc w:val="both"/>
        <w:rPr>
          <w:rFonts w:ascii="Arial Narrow" w:hAnsi="Arial Narrow"/>
        </w:rPr>
      </w:pPr>
    </w:p>
    <w:p w:rsidR="00FF1B47" w:rsidRPr="00CF1778" w:rsidRDefault="00FF1B47" w:rsidP="004B4FBF">
      <w:pPr>
        <w:widowControl w:val="0"/>
        <w:autoSpaceDE w:val="0"/>
        <w:spacing w:line="360" w:lineRule="auto"/>
        <w:jc w:val="both"/>
        <w:rPr>
          <w:rFonts w:ascii="Arial Narrow" w:hAnsi="Arial Narrow"/>
        </w:rPr>
      </w:pPr>
    </w:p>
    <w:p w:rsidR="00E519B1" w:rsidRPr="00CF1778" w:rsidRDefault="00E519B1" w:rsidP="004B4FBF">
      <w:pPr>
        <w:widowControl w:val="0"/>
        <w:autoSpaceDE w:val="0"/>
        <w:spacing w:line="360" w:lineRule="auto"/>
        <w:jc w:val="both"/>
        <w:rPr>
          <w:rFonts w:ascii="Arial Narrow" w:hAnsi="Arial Narrow"/>
        </w:rPr>
      </w:pPr>
    </w:p>
    <w:p w:rsidR="00EF38B6" w:rsidRPr="00CF1778" w:rsidRDefault="00EF38B6" w:rsidP="004B4FBF">
      <w:pPr>
        <w:widowControl w:val="0"/>
        <w:autoSpaceDE w:val="0"/>
        <w:spacing w:line="360" w:lineRule="auto"/>
        <w:jc w:val="both"/>
        <w:rPr>
          <w:rFonts w:ascii="Arial Narrow" w:hAnsi="Arial Narrow"/>
        </w:rPr>
      </w:pPr>
    </w:p>
    <w:p w:rsidR="00E519B1" w:rsidRPr="00CF1778" w:rsidRDefault="00E519B1" w:rsidP="004B4FBF">
      <w:pPr>
        <w:widowControl w:val="0"/>
        <w:autoSpaceDE w:val="0"/>
        <w:spacing w:line="360" w:lineRule="auto"/>
        <w:jc w:val="both"/>
        <w:rPr>
          <w:rFonts w:ascii="Arial Narrow" w:hAnsi="Arial Narrow"/>
        </w:rPr>
      </w:pPr>
    </w:p>
    <w:p w:rsidR="000D7C7E" w:rsidRPr="00A907E2" w:rsidRDefault="000D7C7E" w:rsidP="004B4FBF">
      <w:pPr>
        <w:widowControl w:val="0"/>
        <w:autoSpaceDE w:val="0"/>
        <w:spacing w:before="120" w:after="120" w:line="276" w:lineRule="auto"/>
        <w:jc w:val="both"/>
        <w:rPr>
          <w:b/>
          <w:bCs/>
          <w:caps/>
          <w:spacing w:val="36"/>
          <w:w w:val="80"/>
          <w:position w:val="-1"/>
          <w:sz w:val="32"/>
        </w:rPr>
      </w:pPr>
      <w:bookmarkStart w:id="537" w:name="_Toc157617484"/>
      <w:r w:rsidRPr="00A907E2">
        <w:rPr>
          <w:b/>
          <w:bCs/>
          <w:caps/>
          <w:spacing w:val="36"/>
          <w:w w:val="80"/>
          <w:position w:val="-1"/>
          <w:sz w:val="32"/>
        </w:rPr>
        <w:t>ANNEXEN°</w:t>
      </w:r>
      <w:r w:rsidR="00D02F56" w:rsidRPr="00A907E2">
        <w:rPr>
          <w:b/>
          <w:bCs/>
          <w:caps/>
          <w:spacing w:val="36"/>
          <w:w w:val="80"/>
          <w:position w:val="-1"/>
          <w:sz w:val="32"/>
        </w:rPr>
        <w:t>1</w:t>
      </w:r>
      <w:r w:rsidR="004F7EB4" w:rsidRPr="00A907E2">
        <w:rPr>
          <w:b/>
          <w:bCs/>
          <w:caps/>
          <w:spacing w:val="36"/>
          <w:w w:val="80"/>
          <w:position w:val="-1"/>
          <w:sz w:val="32"/>
        </w:rPr>
        <w:t>1</w:t>
      </w:r>
      <w:r w:rsidRPr="00A907E2">
        <w:rPr>
          <w:b/>
          <w:bCs/>
          <w:caps/>
          <w:spacing w:val="36"/>
          <w:w w:val="80"/>
          <w:position w:val="-1"/>
          <w:sz w:val="32"/>
        </w:rPr>
        <w:t xml:space="preserve"> : Modèle de Curriculum Vitae (CV) du personnel spécialisé proposé</w:t>
      </w:r>
      <w:bookmarkEnd w:id="537"/>
    </w:p>
    <w:p w:rsidR="00FF1B47"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 xml:space="preserve">Poste: . . . . . . . . . . . . . . . . . . . . . . . . . . . . . . . . . . . . . . . . . . . . . . . . . . . . . . . . . . . . . . .. . . . . . . . . . . . . . . . . .  . . . . . . . . . . . . . . . . . . . . . . . . . . . . . . . . . . . .. . . . . . . . . . . . . . . . . . </w:t>
      </w:r>
    </w:p>
    <w:p w:rsidR="00FF1B47"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 xml:space="preserve">NomduCandidat: . . . . . . . . . . . . . . . . . . . . . . . . . . . . . . . . . . . . . . . . . . . . . . . . . . . . . . . . . . . . . . . . . . . . . . . . . . . . . . . . . . . . . . . . . . . . . . . . . . . . . . . . . . . . . . . . . . . . . </w:t>
      </w:r>
    </w:p>
    <w:p w:rsidR="00FF1B47"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Nomdel’employé: . . . . . . . . . . . . . . . . . . . . . . . . . . . . . . . . . . . . . . . . . . . . . . . .  . . . . .. . . . . . . . . . . . . . . . . . . . . . . . . . . . . . . . . . . . . . . . . . . . . . . . . . . . . . . . . . . . . . .</w:t>
      </w:r>
    </w:p>
    <w:p w:rsidR="00FF1B47"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 xml:space="preserve"> Profession: . . . . . . . . . . . . . . . . . . . . . . . . . . . . . . . . . . . . . . . . . . . . . . . . . . . . . . . . . . . . . . . . . . . . . . . . . . . . . . . . . . . . . . . . . . . . . . . . . . . . . . . . . . . . . . . . . . .. . . . . . . . . . . </w:t>
      </w:r>
    </w:p>
    <w:p w:rsidR="00FF1B47"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 xml:space="preserve">Diplômes: . . . . . . . . . . . . . . . . . . . . . . . . . . . . . . . . . . . . . . . . . . . . . . . . . . . . . . . . . . . .. . . . . . . . . . . . . . . . . . . . . . . . . . . . . . . . . . . . . . . . . . . . . . . . . . . . . . . . . .. . . . . . . . . . . . . </w:t>
      </w:r>
    </w:p>
    <w:p w:rsidR="00FF1B47"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 xml:space="preserve">Datedenaissance: . . . . . . . . . . . . . . . . . . . . . . . . . . . . . . . . . . . . . . . . . .  . . . . . . . . . . .. . . . . . . . . . . . . . . . . . . . . . . . . . . . . . . . . . . . . . . . . . . . . . . . . . . . . . . . . . . . . . </w:t>
      </w:r>
    </w:p>
    <w:p w:rsidR="00FF1B47" w:rsidRPr="00CF1778" w:rsidRDefault="000D7C7E" w:rsidP="004B4FBF">
      <w:pPr>
        <w:widowControl w:val="0"/>
        <w:autoSpaceDE w:val="0"/>
        <w:adjustRightInd w:val="0"/>
        <w:spacing w:after="60" w:line="276" w:lineRule="auto"/>
        <w:ind w:left="107" w:right="211"/>
        <w:jc w:val="both"/>
        <w:rPr>
          <w:rFonts w:ascii="Arial Narrow" w:hAnsi="Arial Narrow"/>
          <w:spacing w:val="3"/>
        </w:rPr>
      </w:pPr>
      <w:r w:rsidRPr="00CF1778">
        <w:rPr>
          <w:rFonts w:ascii="Arial Narrow" w:hAnsi="Arial Narrow"/>
        </w:rPr>
        <w:t>Nombred’annéesd’emploiparleCandidat</w:t>
      </w:r>
      <w:r w:rsidRPr="00CF1778">
        <w:rPr>
          <w:rFonts w:ascii="Arial Narrow" w:hAnsi="Arial Narrow"/>
          <w:spacing w:val="1"/>
        </w:rPr>
        <w:t>:</w:t>
      </w:r>
      <w:r w:rsidRPr="00CF1778">
        <w:rPr>
          <w:rFonts w:ascii="Arial Narrow" w:hAnsi="Arial Narrow"/>
        </w:rPr>
        <w:t>................................</w:t>
      </w:r>
    </w:p>
    <w:p w:rsidR="00FF1B47"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 xml:space="preserve">Nationalité: . . . . . . . .  . . . . . . . . . . . . . . . . . . . . . . . . . . </w:t>
      </w:r>
    </w:p>
    <w:p w:rsidR="000D7C7E"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CF1778" w:rsidRDefault="000D7C7E" w:rsidP="004B4FBF">
      <w:pPr>
        <w:widowControl w:val="0"/>
        <w:autoSpaceDE w:val="0"/>
        <w:adjustRightInd w:val="0"/>
        <w:spacing w:after="60" w:line="276" w:lineRule="auto"/>
        <w:ind w:left="107" w:right="-82"/>
        <w:jc w:val="both"/>
        <w:rPr>
          <w:rFonts w:ascii="Arial Narrow" w:hAnsi="Arial Narrow"/>
        </w:rPr>
      </w:pPr>
      <w:r w:rsidRPr="00CF1778">
        <w:rPr>
          <w:rFonts w:ascii="Arial Narrow" w:hAnsi="Arial Narrow"/>
        </w:rPr>
        <w:t>Attributionsspécifiques: . . . . . . . . . . . . . . . . . . . . . . . . . . . . . . . . . . . . . . . . . . . . . . . .  . . . .. . . . . . . . . . . . . . . . . . . . . . . . . . . . . . . . . . . . . . . . . . . . . . . . . . . . . . .</w:t>
      </w:r>
    </w:p>
    <w:p w:rsidR="000D7C7E" w:rsidRPr="00CF1778" w:rsidRDefault="000D7C7E" w:rsidP="004B4FBF">
      <w:pPr>
        <w:widowControl w:val="0"/>
        <w:autoSpaceDE w:val="0"/>
        <w:adjustRightInd w:val="0"/>
        <w:spacing w:after="60" w:line="276" w:lineRule="auto"/>
        <w:ind w:left="205" w:right="-20"/>
        <w:jc w:val="both"/>
        <w:rPr>
          <w:rFonts w:ascii="Arial Narrow" w:hAnsi="Arial Narrow"/>
        </w:rPr>
      </w:pPr>
      <w:r w:rsidRPr="00CF1778">
        <w:rPr>
          <w:rFonts w:ascii="Arial Narrow" w:hAnsi="Arial Narrow"/>
        </w:rPr>
        <w:t>. . . . . . . . . . . . . . . . . . . . . . . . . . . . . . . . . . . . . . . . . . . . . . . . . . . . . . . . . . . . . . .. . . . . . . . . . . . . . . . . . . . . . .  . . . . . . . . . . . . . . . . . . . . . . . . . . . . .. . . . . . . . . . . . . . . . . . . . . . . . . . . . . . .</w:t>
      </w:r>
    </w:p>
    <w:p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rPr>
        <w:t>P</w:t>
      </w:r>
      <w:r w:rsidRPr="00CF1778">
        <w:rPr>
          <w:rFonts w:ascii="Arial Narrow" w:hAnsi="Arial Narrow"/>
          <w:b/>
          <w:bCs/>
        </w:rPr>
        <w:t>rincipalesqualifications:</w:t>
      </w:r>
    </w:p>
    <w:p w:rsidR="000D7C7E" w:rsidRPr="00CF1778" w:rsidRDefault="000D7C7E" w:rsidP="004B4FBF">
      <w:pPr>
        <w:widowControl w:val="0"/>
        <w:autoSpaceDE w:val="0"/>
        <w:adjustRightInd w:val="0"/>
        <w:spacing w:after="60" w:line="276" w:lineRule="auto"/>
        <w:ind w:left="107"/>
        <w:jc w:val="both"/>
        <w:rPr>
          <w:rFonts w:ascii="Arial Narrow" w:hAnsi="Arial Narrow"/>
        </w:rPr>
      </w:pPr>
      <w:r w:rsidRPr="00CF1778">
        <w:rPr>
          <w:rFonts w:ascii="Arial Narrow" w:hAnsi="Arial Narrow"/>
          <w:i/>
          <w:iCs/>
        </w:rPr>
        <w:t>[Enunedemi-pageenviron,donnerunaperçudesaspectsdelaformationetdel’expériencedel’employélesplusutiles</w:t>
      </w:r>
    </w:p>
    <w:p w:rsidR="000D7C7E" w:rsidRPr="00CF1778" w:rsidRDefault="000D7C7E" w:rsidP="004B4FBF">
      <w:pPr>
        <w:widowControl w:val="0"/>
        <w:autoSpaceDE w:val="0"/>
        <w:adjustRightInd w:val="0"/>
        <w:spacing w:after="60" w:line="276" w:lineRule="auto"/>
        <w:ind w:left="107" w:right="-164"/>
        <w:jc w:val="both"/>
        <w:rPr>
          <w:rFonts w:ascii="Arial Narrow" w:hAnsi="Arial Narrow"/>
        </w:rPr>
      </w:pPr>
      <w:r w:rsidRPr="00CF1778">
        <w:rPr>
          <w:rFonts w:ascii="Arial Narrow" w:hAnsi="Arial Narrow"/>
          <w:i/>
          <w:iCs/>
        </w:rPr>
        <w:t>àsesattributionsdanslecadredelamission.Indiquerleniveaudesresponsabilitésexercéesparlui/ellelorsdemissions antérieures,enenprécisantladateetlelieu.]</w:t>
      </w:r>
    </w:p>
    <w:p w:rsidR="000D7C7E" w:rsidRPr="00CF1778" w:rsidRDefault="000D7C7E" w:rsidP="004B4FBF">
      <w:pPr>
        <w:widowControl w:val="0"/>
        <w:autoSpaceDE w:val="0"/>
        <w:adjustRightInd w:val="0"/>
        <w:spacing w:after="60" w:line="276" w:lineRule="auto"/>
        <w:ind w:left="205" w:right="-20"/>
        <w:jc w:val="both"/>
        <w:rPr>
          <w:rFonts w:ascii="Arial Narrow" w:hAnsi="Arial Narrow"/>
        </w:rPr>
      </w:pPr>
      <w:r w:rsidRPr="00CF1778">
        <w:rPr>
          <w:rFonts w:ascii="Arial Narrow" w:hAnsi="Arial Narrow"/>
        </w:rPr>
        <w:t>. . . . . . . . . . . . . . . . . . . . . . . . . . . . . . . . . . . . . . . . . . . .. . . . . . . . . . . . . . . . . . . . . . . . . . . . . . . . . . . . . . . . . . . . . . . . . . . . . . . . . . . . . . .. . . . . . . . . . . . . . . . . . . . . . . . . . . . . . .</w:t>
      </w:r>
    </w:p>
    <w:p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b/>
          <w:bCs/>
        </w:rPr>
        <w:t>Formation:</w:t>
      </w:r>
    </w:p>
    <w:p w:rsidR="000D7C7E" w:rsidRPr="00CF1778" w:rsidRDefault="000D7C7E" w:rsidP="004B4FBF">
      <w:pPr>
        <w:widowControl w:val="0"/>
        <w:autoSpaceDE w:val="0"/>
        <w:adjustRightInd w:val="0"/>
        <w:spacing w:after="60" w:line="276" w:lineRule="auto"/>
        <w:ind w:left="107" w:right="82"/>
        <w:jc w:val="both"/>
        <w:rPr>
          <w:rFonts w:ascii="Arial Narrow" w:hAnsi="Arial Narrow"/>
        </w:rPr>
      </w:pPr>
      <w:r w:rsidRPr="00CF1778">
        <w:rPr>
          <w:rFonts w:ascii="Arial Narrow" w:hAnsi="Arial Narrow"/>
        </w:rPr>
        <w:t>[Enunquartdepageenviron,résumerlesétudesuniversitairesetautresétudesspécialiséesdel’employé,enindiquantlesnomsetadressesdesécolesouuniversitésfréquentées,aveclesdatesde fréquentation,ainsiquelesdiplômesobtenus.]</w:t>
      </w:r>
    </w:p>
    <w:p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b/>
          <w:bCs/>
        </w:rPr>
        <w:t>PiècesAnnexes:</w:t>
      </w:r>
    </w:p>
    <w:p w:rsidR="000D7C7E" w:rsidRPr="00CF1778" w:rsidRDefault="000D7C7E" w:rsidP="00AA4546">
      <w:pPr>
        <w:widowControl w:val="0"/>
        <w:numPr>
          <w:ilvl w:val="0"/>
          <w:numId w:val="36"/>
        </w:numPr>
        <w:autoSpaceDE w:val="0"/>
        <w:adjustRightInd w:val="0"/>
        <w:spacing w:after="60" w:line="276" w:lineRule="auto"/>
        <w:ind w:right="-213"/>
        <w:jc w:val="both"/>
        <w:rPr>
          <w:rFonts w:ascii="Arial Narrow" w:eastAsia="Calibri" w:hAnsi="Arial Narrow"/>
          <w:lang w:eastAsia="en-US"/>
        </w:rPr>
      </w:pPr>
      <w:r w:rsidRPr="00CF1778">
        <w:rPr>
          <w:rFonts w:ascii="Arial Narrow" w:eastAsia="Calibri" w:hAnsi="Arial Narrow"/>
          <w:lang w:eastAsia="en-US"/>
        </w:rPr>
        <w:t>Copiecertifiéeconformedudiplômeleplusélevéetéventuellementuneattestationdel’ordredu corpsdemétier</w:t>
      </w:r>
    </w:p>
    <w:p w:rsidR="000D7C7E" w:rsidRPr="00CF1778" w:rsidRDefault="000D7C7E" w:rsidP="00AA4546">
      <w:pPr>
        <w:widowControl w:val="0"/>
        <w:numPr>
          <w:ilvl w:val="0"/>
          <w:numId w:val="36"/>
        </w:numPr>
        <w:autoSpaceDE w:val="0"/>
        <w:adjustRightInd w:val="0"/>
        <w:spacing w:after="60" w:line="276" w:lineRule="auto"/>
        <w:ind w:right="-20"/>
        <w:jc w:val="both"/>
        <w:rPr>
          <w:rFonts w:ascii="Arial Narrow" w:eastAsia="Calibri" w:hAnsi="Arial Narrow"/>
          <w:lang w:eastAsia="en-US"/>
        </w:rPr>
      </w:pPr>
      <w:r w:rsidRPr="00CF1778">
        <w:rPr>
          <w:rFonts w:ascii="Arial Narrow" w:eastAsia="Calibri" w:hAnsi="Arial Narrow"/>
          <w:lang w:eastAsia="en-US"/>
        </w:rPr>
        <w:t>Attestationdedisponibilité</w:t>
      </w:r>
    </w:p>
    <w:p w:rsidR="000D7C7E" w:rsidRPr="00CF1778" w:rsidRDefault="000D7C7E" w:rsidP="004B4FBF">
      <w:pPr>
        <w:widowControl w:val="0"/>
        <w:autoSpaceDE w:val="0"/>
        <w:adjustRightInd w:val="0"/>
        <w:spacing w:after="60" w:line="276" w:lineRule="auto"/>
        <w:ind w:left="205" w:right="-20"/>
        <w:jc w:val="both"/>
        <w:rPr>
          <w:rFonts w:ascii="Arial Narrow" w:hAnsi="Arial Narrow"/>
        </w:rPr>
      </w:pPr>
      <w:r w:rsidRPr="00CF1778">
        <w:rPr>
          <w:rFonts w:ascii="Arial Narrow" w:hAnsi="Arial Narrow"/>
        </w:rPr>
        <w:t xml:space="preserve">. . . . . . . . . . . . . . . . . . . . . . . . . . . . . . . . . . . . . . . . . . . . . . . . . . . . . . . . . . . . . . .. . . . . . . . . . . . . . . . . . . . . . . . . . . . . . . . . . . . . . . . . . . . . . . . . . . . . . . . . . . . . . . .. . . . . . . . . . . </w:t>
      </w:r>
    </w:p>
    <w:p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b/>
          <w:bCs/>
        </w:rPr>
        <w:t>Expérienceprofessionnelle:</w:t>
      </w:r>
    </w:p>
    <w:p w:rsidR="000D7C7E" w:rsidRPr="00CF1778" w:rsidRDefault="000D7C7E" w:rsidP="004B4FBF">
      <w:pPr>
        <w:widowControl w:val="0"/>
        <w:autoSpaceDE w:val="0"/>
        <w:adjustRightInd w:val="0"/>
        <w:spacing w:after="60" w:line="276" w:lineRule="auto"/>
        <w:ind w:left="107" w:right="82"/>
        <w:jc w:val="both"/>
        <w:rPr>
          <w:rFonts w:ascii="Arial Narrow" w:hAnsi="Arial Narrow"/>
        </w:rPr>
      </w:pPr>
      <w:r w:rsidRPr="00CF1778">
        <w:rPr>
          <w:rFonts w:ascii="Arial Narrow" w:hAnsi="Arial Narrow"/>
        </w:rPr>
        <w:lastRenderedPageBreak/>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CF1778" w:rsidRDefault="000D7C7E" w:rsidP="004B4FBF">
      <w:pPr>
        <w:widowControl w:val="0"/>
        <w:autoSpaceDE w:val="0"/>
        <w:adjustRightInd w:val="0"/>
        <w:spacing w:after="60" w:line="276" w:lineRule="auto"/>
        <w:ind w:left="205" w:right="-20"/>
        <w:jc w:val="both"/>
        <w:rPr>
          <w:rFonts w:ascii="Arial Narrow" w:hAnsi="Arial Narrow"/>
        </w:rPr>
      </w:pPr>
      <w:r w:rsidRPr="00CF1778">
        <w:rPr>
          <w:rFonts w:ascii="Arial Narrow" w:hAnsi="Arial Narrow"/>
        </w:rPr>
        <w:t xml:space="preserve">. . . . . . . . . . . . . . . . . . . . . . . . . . . . . . . . . . . . . . . . . . . . . . . . . . . . . . . . . . . . . . .. . . . . . . . . . . . . . . . . . . . . . . . . . . . . . . . . . . . . . . . . . . . . . . . . . . . . . . . . . . . . . . .. . . . . . . . . . . </w:t>
      </w:r>
    </w:p>
    <w:p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b/>
          <w:bCs/>
        </w:rPr>
        <w:t>Connaissancesinformatiques:</w:t>
      </w:r>
    </w:p>
    <w:p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i/>
          <w:iCs/>
        </w:rPr>
        <w:t>[Indiquer,leniveaudeconnaissance]</w:t>
      </w:r>
    </w:p>
    <w:p w:rsidR="000D7C7E" w:rsidRPr="00CF1778" w:rsidRDefault="000D7C7E" w:rsidP="004B4FBF">
      <w:pPr>
        <w:widowControl w:val="0"/>
        <w:autoSpaceDE w:val="0"/>
        <w:adjustRightInd w:val="0"/>
        <w:spacing w:after="60" w:line="276" w:lineRule="auto"/>
        <w:ind w:left="205" w:right="-20"/>
        <w:jc w:val="both"/>
        <w:rPr>
          <w:rFonts w:ascii="Arial Narrow" w:hAnsi="Arial Narrow"/>
        </w:rPr>
      </w:pPr>
      <w:r w:rsidRPr="00CF1778">
        <w:rPr>
          <w:rFonts w:ascii="Arial Narrow" w:hAnsi="Arial Narrow"/>
        </w:rPr>
        <w:t xml:space="preserve">. . . . . . . . . . . . . . . . . . . . . . . . . . . . . . . . . . . . . . . . . . . . . . . . . . . . . . . . . . . . . . .. . . . . . . . . . . . . . . . . . . . . . . . . . . . . . . . . . . . . . . . . . . . . . . . . . . . . . . . . . . . . . . .. . . . . . . . . . . </w:t>
      </w:r>
    </w:p>
    <w:p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b/>
          <w:bCs/>
        </w:rPr>
        <w:t>Langues:</w:t>
      </w:r>
    </w:p>
    <w:p w:rsidR="000D7C7E" w:rsidRPr="00CF1778" w:rsidRDefault="000D7C7E" w:rsidP="004B4FBF">
      <w:pPr>
        <w:widowControl w:val="0"/>
        <w:autoSpaceDE w:val="0"/>
        <w:adjustRightInd w:val="0"/>
        <w:spacing w:after="60" w:line="276" w:lineRule="auto"/>
        <w:ind w:left="107" w:right="-164"/>
        <w:jc w:val="both"/>
        <w:rPr>
          <w:rFonts w:ascii="Arial Narrow" w:hAnsi="Arial Narrow"/>
        </w:rPr>
      </w:pPr>
      <w:r w:rsidRPr="00CF1778">
        <w:rPr>
          <w:rFonts w:ascii="Arial Narrow" w:hAnsi="Arial Narrow"/>
          <w:i/>
          <w:iCs/>
        </w:rPr>
        <w:t>[Indiquer, pour chacune, le niveau de connaissance : médiocre/moyen/ bon/excellent, en ce qui concerne la langue lue/écrite/parlée.]</w:t>
      </w:r>
    </w:p>
    <w:p w:rsidR="000D7C7E" w:rsidRPr="00CF1778" w:rsidRDefault="000D7C7E" w:rsidP="004B4FBF">
      <w:pPr>
        <w:widowControl w:val="0"/>
        <w:autoSpaceDE w:val="0"/>
        <w:adjustRightInd w:val="0"/>
        <w:spacing w:after="60" w:line="276" w:lineRule="auto"/>
        <w:ind w:left="205" w:right="-20"/>
        <w:jc w:val="both"/>
        <w:rPr>
          <w:rFonts w:ascii="Arial Narrow" w:hAnsi="Arial Narrow"/>
        </w:rPr>
      </w:pPr>
      <w:r w:rsidRPr="00CF1778">
        <w:rPr>
          <w:rFonts w:ascii="Arial Narrow" w:hAnsi="Arial Narrow"/>
        </w:rPr>
        <w:t xml:space="preserve">. . . . . . . . . . . . . . . . . . . . . . . . . . . . . . . . . . . . . . . . . . . . . . . . . . . . . . . . . . . . . . .. . . . . . . . . . . . . . . . . . . . . . . . . . . . . . . . . . . . . . . . . . . . . . . . . . . . . . . . . . . . . . . .. . . . . . . . . . . </w:t>
      </w:r>
    </w:p>
    <w:p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b/>
          <w:bCs/>
        </w:rPr>
        <w:t>Attestation:</w:t>
      </w:r>
    </w:p>
    <w:p w:rsidR="000D7C7E" w:rsidRPr="00CF1778" w:rsidRDefault="000D7C7E" w:rsidP="004B4FBF">
      <w:pPr>
        <w:widowControl w:val="0"/>
        <w:autoSpaceDE w:val="0"/>
        <w:adjustRightInd w:val="0"/>
        <w:spacing w:after="60" w:line="276" w:lineRule="auto"/>
        <w:ind w:left="107" w:right="-214"/>
        <w:jc w:val="both"/>
        <w:rPr>
          <w:rFonts w:ascii="Arial Narrow" w:hAnsi="Arial Narrow"/>
        </w:rPr>
      </w:pPr>
      <w:r w:rsidRPr="00CF1778">
        <w:rPr>
          <w:rFonts w:ascii="Arial Narrow" w:hAnsi="Arial Narrow"/>
        </w:rPr>
        <w:t>Je,soussigné,certifie,entouteconscience,quelesrenseignementsci-dessusrendentfidèlement comptedemasituation,demesqualificationsetdemonexpérience.</w:t>
      </w:r>
    </w:p>
    <w:p w:rsidR="00FF1B47" w:rsidRPr="00CF1778" w:rsidRDefault="000D7C7E" w:rsidP="004B4FBF">
      <w:pPr>
        <w:widowControl w:val="0"/>
        <w:autoSpaceDE w:val="0"/>
        <w:adjustRightInd w:val="0"/>
        <w:spacing w:after="60" w:line="276" w:lineRule="auto"/>
        <w:ind w:left="109" w:right="-81"/>
        <w:jc w:val="both"/>
        <w:rPr>
          <w:rFonts w:ascii="Arial Narrow" w:hAnsi="Arial Narrow"/>
        </w:rPr>
      </w:pPr>
      <w:r w:rsidRPr="00CF1778">
        <w:rPr>
          <w:rFonts w:ascii="Arial Narrow" w:hAnsi="Arial Narrow"/>
        </w:rPr>
        <w:t>. . . . . . . . . . . . . . . . . . . . . . . . . . . . . . . . . . . . . . . . . . . . . . . . . . . . . . . . . . . . . . . .. . . . . . . . . . . . . . . . . . . . . . . . . . . . . . . . . . . . . .</w:t>
      </w:r>
    </w:p>
    <w:p w:rsidR="000D7C7E" w:rsidRPr="00CF1778" w:rsidRDefault="000D7C7E" w:rsidP="004B4FBF">
      <w:pPr>
        <w:widowControl w:val="0"/>
        <w:autoSpaceDE w:val="0"/>
        <w:adjustRightInd w:val="0"/>
        <w:spacing w:after="60" w:line="276" w:lineRule="auto"/>
        <w:ind w:left="109" w:right="-81"/>
        <w:jc w:val="both"/>
        <w:rPr>
          <w:rFonts w:ascii="Arial Narrow" w:hAnsi="Arial Narrow"/>
        </w:rPr>
      </w:pPr>
      <w:r w:rsidRPr="00CF1778">
        <w:rPr>
          <w:rFonts w:ascii="Arial Narrow" w:hAnsi="Arial Narrow"/>
        </w:rPr>
        <w:t xml:space="preserve"> Date: . . . . . . . . . . . . . . . . . . . . . . . . . . . . </w:t>
      </w:r>
    </w:p>
    <w:p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i/>
          <w:iCs/>
        </w:rPr>
        <w:t>[Signaturedel’employéetdureprésentanthabilitéduconsultant]</w:t>
      </w:r>
    </w:p>
    <w:p w:rsidR="000D7C7E" w:rsidRPr="00CF1778" w:rsidRDefault="000D7C7E" w:rsidP="004B4FBF">
      <w:pPr>
        <w:widowControl w:val="0"/>
        <w:autoSpaceDE w:val="0"/>
        <w:adjustRightInd w:val="0"/>
        <w:spacing w:after="60" w:line="276" w:lineRule="auto"/>
        <w:ind w:left="6910" w:right="-20"/>
        <w:jc w:val="both"/>
        <w:rPr>
          <w:rFonts w:ascii="Arial Narrow" w:hAnsi="Arial Narrow"/>
        </w:rPr>
      </w:pPr>
      <w:r w:rsidRPr="00CF1778">
        <w:rPr>
          <w:rFonts w:ascii="Arial Narrow" w:hAnsi="Arial Narrow"/>
          <w:i/>
          <w:iCs/>
        </w:rPr>
        <w:t>Jour/mois/année</w:t>
      </w:r>
    </w:p>
    <w:p w:rsidR="000D7C7E" w:rsidRPr="00CF1778" w:rsidRDefault="000D7C7E" w:rsidP="004B4FBF">
      <w:pPr>
        <w:widowControl w:val="0"/>
        <w:autoSpaceDE w:val="0"/>
        <w:adjustRightInd w:val="0"/>
        <w:spacing w:after="60" w:line="276" w:lineRule="auto"/>
        <w:ind w:left="107" w:right="-126"/>
        <w:jc w:val="both"/>
        <w:rPr>
          <w:rFonts w:ascii="Arial Narrow" w:hAnsi="Arial Narrow"/>
        </w:rPr>
      </w:pPr>
      <w:r w:rsidRPr="00CF1778">
        <w:rPr>
          <w:rFonts w:ascii="Arial Narrow" w:hAnsi="Arial Narrow"/>
        </w:rPr>
        <w:t xml:space="preserve">Nomdel’employé: . . . . . . . . . . . . . . . . . . . . . . . . . . . . . . . . . . . . . . . . . . . . . . . . . . . . . . . . . . . . . . .. . . . . . . . . . . . . . . . . . . . . . . . . . . . . . . . . . . . . . . . . . . . . . </w:t>
      </w:r>
    </w:p>
    <w:p w:rsidR="000D7C7E" w:rsidRPr="00CF1778" w:rsidRDefault="000D7C7E" w:rsidP="004B4FBF">
      <w:pPr>
        <w:widowControl w:val="0"/>
        <w:autoSpaceDE w:val="0"/>
        <w:adjustRightInd w:val="0"/>
        <w:spacing w:after="60" w:line="276" w:lineRule="auto"/>
        <w:ind w:left="107" w:right="-81"/>
        <w:jc w:val="both"/>
        <w:rPr>
          <w:rFonts w:ascii="Arial Narrow" w:hAnsi="Arial Narrow"/>
        </w:rPr>
      </w:pPr>
      <w:r w:rsidRPr="00CF1778">
        <w:rPr>
          <w:rFonts w:ascii="Arial Narrow" w:hAnsi="Arial Narrow"/>
        </w:rPr>
        <w:t xml:space="preserve">Nomdureprésentanthabilité: . . . . . . . . . . . . . . . . . . . . . . . . . . . . . . . . . . . . . . . . . . . . . . . . . . . . . . . . . . . . . . .. . . . . . . . . . . . . . . . . . . . . . . . . . . . </w:t>
      </w:r>
    </w:p>
    <w:p w:rsidR="004C677A" w:rsidRPr="00CF1778" w:rsidRDefault="004C677A" w:rsidP="004B4FBF">
      <w:pPr>
        <w:suppressAutoHyphens w:val="0"/>
        <w:autoSpaceDN/>
        <w:spacing w:line="276" w:lineRule="auto"/>
        <w:jc w:val="both"/>
        <w:textAlignment w:val="auto"/>
        <w:rPr>
          <w:rFonts w:ascii="Arial Narrow" w:hAnsi="Arial Narrow"/>
        </w:rPr>
      </w:pPr>
      <w:r w:rsidRPr="00CF1778">
        <w:rPr>
          <w:rFonts w:ascii="Arial Narrow" w:hAnsi="Arial Narrow"/>
        </w:rPr>
        <w:br w:type="page"/>
      </w:r>
    </w:p>
    <w:p w:rsidR="00225F12" w:rsidRPr="00A907E2" w:rsidRDefault="003A4594" w:rsidP="004B4FBF">
      <w:pPr>
        <w:widowControl w:val="0"/>
        <w:autoSpaceDE w:val="0"/>
        <w:spacing w:before="120" w:after="120" w:line="360" w:lineRule="auto"/>
        <w:ind w:right="-6"/>
        <w:jc w:val="both"/>
        <w:rPr>
          <w:b/>
          <w:bCs/>
          <w:caps/>
          <w:color w:val="000000" w:themeColor="text1"/>
          <w:spacing w:val="36"/>
          <w:w w:val="80"/>
          <w:position w:val="-1"/>
          <w:sz w:val="36"/>
        </w:rPr>
      </w:pPr>
      <w:bookmarkStart w:id="538" w:name="_Toc156822342"/>
      <w:bookmarkStart w:id="539" w:name="_Toc156822783"/>
      <w:bookmarkStart w:id="540" w:name="_Toc156825451"/>
      <w:bookmarkStart w:id="541" w:name="_Toc156826473"/>
      <w:bookmarkStart w:id="542" w:name="_Toc156853927"/>
      <w:bookmarkStart w:id="543" w:name="_Toc156855427"/>
      <w:bookmarkStart w:id="544" w:name="_Hlk163136202"/>
      <w:r w:rsidRPr="00A907E2">
        <w:rPr>
          <w:b/>
          <w:bCs/>
          <w:caps/>
          <w:color w:val="000000" w:themeColor="text1"/>
          <w:spacing w:val="36"/>
          <w:w w:val="80"/>
          <w:position w:val="-1"/>
          <w:sz w:val="36"/>
        </w:rPr>
        <w:lastRenderedPageBreak/>
        <w:t>ANNEXEN°</w:t>
      </w:r>
      <w:r w:rsidR="00EF38B6" w:rsidRPr="00A907E2">
        <w:rPr>
          <w:b/>
          <w:bCs/>
          <w:caps/>
          <w:color w:val="000000" w:themeColor="text1"/>
          <w:spacing w:val="36"/>
          <w:w w:val="80"/>
          <w:position w:val="-1"/>
          <w:sz w:val="36"/>
        </w:rPr>
        <w:t>12.</w:t>
      </w:r>
      <w:r w:rsidR="00225F12" w:rsidRPr="00A907E2">
        <w:rPr>
          <w:b/>
          <w:bCs/>
          <w:caps/>
          <w:color w:val="000000" w:themeColor="text1"/>
          <w:spacing w:val="36"/>
          <w:w w:val="80"/>
          <w:position w:val="-1"/>
          <w:sz w:val="36"/>
        </w:rPr>
        <w:t xml:space="preserve"> Références du Candidat</w:t>
      </w:r>
      <w:bookmarkEnd w:id="538"/>
      <w:bookmarkEnd w:id="539"/>
      <w:bookmarkEnd w:id="540"/>
      <w:bookmarkEnd w:id="541"/>
      <w:bookmarkEnd w:id="542"/>
      <w:bookmarkEnd w:id="543"/>
    </w:p>
    <w:p w:rsidR="00225F12" w:rsidRPr="00CF1778" w:rsidRDefault="00225F12" w:rsidP="004B4FBF">
      <w:pPr>
        <w:widowControl w:val="0"/>
        <w:autoSpaceDE w:val="0"/>
        <w:adjustRightInd w:val="0"/>
        <w:spacing w:before="60" w:after="60" w:line="360" w:lineRule="auto"/>
        <w:ind w:left="127" w:right="-194"/>
        <w:jc w:val="both"/>
        <w:rPr>
          <w:rFonts w:ascii="Arial Narrow" w:hAnsi="Arial Narrow"/>
        </w:rPr>
      </w:pPr>
      <w:r w:rsidRPr="00CF1778">
        <w:rPr>
          <w:rFonts w:ascii="Arial Narrow" w:hAnsi="Arial Narrow"/>
        </w:rPr>
        <w:t>Servicesrenduspendantles[indiquerlenombrede1à5]dernièresannéesquiillustrentlemieuxvos qualifications</w:t>
      </w:r>
    </w:p>
    <w:p w:rsidR="00225F12" w:rsidRPr="00CF1778" w:rsidRDefault="00225F12" w:rsidP="004B4FBF">
      <w:pPr>
        <w:widowControl w:val="0"/>
        <w:autoSpaceDE w:val="0"/>
        <w:adjustRightInd w:val="0"/>
        <w:spacing w:before="60" w:after="60" w:line="360" w:lineRule="auto"/>
        <w:ind w:left="127" w:right="102"/>
        <w:jc w:val="both"/>
        <w:rPr>
          <w:rFonts w:ascii="Arial Narrow" w:hAnsi="Arial Narrow"/>
        </w:rPr>
      </w:pPr>
      <w:r w:rsidRPr="00CF1778">
        <w:rPr>
          <w:rFonts w:ascii="Arial Narrow" w:hAnsi="Arial Narrow"/>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CF1778"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Pays :</w:t>
            </w:r>
          </w:p>
        </w:tc>
      </w:tr>
      <w:tr w:rsidR="00225F12" w:rsidRPr="00CF1778"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Personnel spécialisé fourni par votre société/organisme (profils) :</w:t>
            </w:r>
          </w:p>
        </w:tc>
      </w:tr>
      <w:tr w:rsidR="00225F12" w:rsidRPr="00CF1778"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p>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Nombre d’employés ayant participé à la Mission :</w:t>
            </w:r>
          </w:p>
        </w:tc>
      </w:tr>
      <w:tr w:rsidR="00225F12" w:rsidRPr="00CF1778"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Nombre de mois de travail ;</w:t>
            </w:r>
          </w:p>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durée de la Mission :</w:t>
            </w:r>
          </w:p>
        </w:tc>
      </w:tr>
      <w:tr w:rsidR="00225F12" w:rsidRPr="00CF1778"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p>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300" w:right="-20"/>
              <w:jc w:val="both"/>
              <w:rPr>
                <w:rFonts w:ascii="Arial Narrow" w:hAnsi="Arial Narrow"/>
              </w:rPr>
            </w:pPr>
          </w:p>
        </w:tc>
      </w:tr>
      <w:tr w:rsidR="00225F12" w:rsidRPr="00CF1778"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Datededémarrage :</w:t>
            </w:r>
            <w:r w:rsidRPr="00CF1778">
              <w:rPr>
                <w:rFonts w:ascii="Arial Narrow" w:hAnsi="Arial Narrow"/>
              </w:rPr>
              <w:tab/>
              <w:t>Dated’achèvement:</w:t>
            </w:r>
          </w:p>
          <w:p w:rsidR="00225F12" w:rsidRPr="00CF1778" w:rsidRDefault="00225F12" w:rsidP="004B4FBF">
            <w:pPr>
              <w:widowControl w:val="0"/>
              <w:tabs>
                <w:tab w:val="left" w:pos="4020"/>
              </w:tabs>
              <w:autoSpaceDE w:val="0"/>
              <w:adjustRightInd w:val="0"/>
              <w:ind w:left="300" w:right="-20"/>
              <w:jc w:val="both"/>
              <w:rPr>
                <w:rFonts w:ascii="Arial Narrow" w:hAnsi="Arial Narrow"/>
              </w:rPr>
            </w:pPr>
            <w:r w:rsidRPr="00CF1778">
              <w:rPr>
                <w:rFonts w:ascii="Arial Narrow" w:hAnsi="Arial Narrow"/>
                <w:i/>
                <w:iCs/>
              </w:rPr>
              <w:t>(mois/année)</w:t>
            </w:r>
            <w:r w:rsidRPr="00CF1778">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Valeurapproximativedesservices</w:t>
            </w:r>
          </w:p>
          <w:p w:rsidR="00225F12" w:rsidRPr="00CF1778" w:rsidRDefault="00225F12" w:rsidP="004B4FBF">
            <w:pPr>
              <w:widowControl w:val="0"/>
              <w:autoSpaceDE w:val="0"/>
              <w:adjustRightInd w:val="0"/>
              <w:ind w:right="-20"/>
              <w:jc w:val="both"/>
              <w:rPr>
                <w:rFonts w:ascii="Arial Narrow" w:hAnsi="Arial Narrow"/>
              </w:rPr>
            </w:pPr>
            <w:r w:rsidRPr="00CF1778">
              <w:rPr>
                <w:rFonts w:ascii="Arial Narrow" w:hAnsi="Arial Narrow"/>
              </w:rPr>
              <w:t>(enfrancsCFAHT):</w:t>
            </w:r>
          </w:p>
        </w:tc>
      </w:tr>
      <w:tr w:rsidR="00225F12" w:rsidRPr="00CF1778"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Nombredemoisdetravail despécialistesfournispar lesprestatairesassociés:</w:t>
            </w:r>
          </w:p>
        </w:tc>
      </w:tr>
      <w:tr w:rsidR="00225F12" w:rsidRPr="00CF1778"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Nometfonctionsdesresponsables(Directeur/Coordinateurduprojet,Responsabledel’équipe):</w:t>
            </w:r>
          </w:p>
        </w:tc>
      </w:tr>
      <w:tr w:rsidR="00225F12" w:rsidRPr="00CF1778"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Descriptifduprojet:</w:t>
            </w:r>
          </w:p>
        </w:tc>
      </w:tr>
      <w:tr w:rsidR="00225F12" w:rsidRPr="00CF1778"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Descriptiondesserviceseffectivementrendusparvotrepersonnel:</w:t>
            </w:r>
          </w:p>
        </w:tc>
      </w:tr>
    </w:tbl>
    <w:p w:rsidR="00FF1B47" w:rsidRPr="00CF1778" w:rsidRDefault="00FF1B47" w:rsidP="004B4FBF">
      <w:pPr>
        <w:spacing w:before="60" w:after="60" w:line="360" w:lineRule="auto"/>
        <w:jc w:val="both"/>
        <w:rPr>
          <w:rFonts w:ascii="Arial Narrow" w:hAnsi="Arial Narrow"/>
        </w:rPr>
      </w:pPr>
    </w:p>
    <w:p w:rsidR="00225F12" w:rsidRPr="00CF1778" w:rsidRDefault="00225F12" w:rsidP="004B4FBF">
      <w:pPr>
        <w:spacing w:before="60" w:after="60" w:line="360" w:lineRule="auto"/>
        <w:jc w:val="both"/>
        <w:rPr>
          <w:rFonts w:ascii="Arial Narrow" w:hAnsi="Arial Narrow"/>
        </w:rPr>
      </w:pPr>
      <w:r w:rsidRPr="00CF1778">
        <w:rPr>
          <w:rFonts w:ascii="Arial Narrow" w:hAnsi="Arial Narrow"/>
        </w:rPr>
        <w:t>Nomducandidat:</w:t>
      </w:r>
    </w:p>
    <w:p w:rsidR="00D0333E" w:rsidRPr="00CF1778" w:rsidRDefault="00D0333E" w:rsidP="004B4FBF">
      <w:pPr>
        <w:spacing w:before="60" w:after="60" w:line="360" w:lineRule="auto"/>
        <w:jc w:val="both"/>
        <w:rPr>
          <w:rFonts w:ascii="Arial Narrow" w:hAnsi="Arial Narrow"/>
        </w:rPr>
      </w:pPr>
    </w:p>
    <w:p w:rsidR="00D0333E" w:rsidRPr="00CF1778" w:rsidRDefault="00D0333E" w:rsidP="004B4FBF">
      <w:pPr>
        <w:spacing w:before="60" w:after="60" w:line="360" w:lineRule="auto"/>
        <w:jc w:val="both"/>
        <w:rPr>
          <w:rFonts w:ascii="Arial Narrow" w:hAnsi="Arial Narrow"/>
        </w:rPr>
      </w:pPr>
    </w:p>
    <w:p w:rsidR="00FF1B47" w:rsidRPr="00CF1778" w:rsidRDefault="00FF1B47" w:rsidP="004B4FBF">
      <w:pPr>
        <w:spacing w:before="60" w:after="60" w:line="360" w:lineRule="auto"/>
        <w:jc w:val="both"/>
        <w:rPr>
          <w:rFonts w:ascii="Arial Narrow" w:hAnsi="Arial Narrow"/>
        </w:rPr>
      </w:pPr>
    </w:p>
    <w:p w:rsidR="00FF1B47" w:rsidRPr="00CF1778" w:rsidRDefault="00FF1B47" w:rsidP="004B4FBF">
      <w:pPr>
        <w:spacing w:before="60" w:after="60" w:line="360" w:lineRule="auto"/>
        <w:jc w:val="both"/>
        <w:rPr>
          <w:rFonts w:ascii="Arial Narrow" w:hAnsi="Arial Narrow"/>
        </w:rPr>
      </w:pPr>
    </w:p>
    <w:p w:rsidR="00FF1B47" w:rsidRPr="00CF1778" w:rsidRDefault="00FF1B47" w:rsidP="004B4FBF">
      <w:pPr>
        <w:spacing w:before="60" w:after="60" w:line="360" w:lineRule="auto"/>
        <w:jc w:val="both"/>
        <w:rPr>
          <w:rFonts w:ascii="Arial Narrow" w:hAnsi="Arial Narrow"/>
        </w:rPr>
      </w:pPr>
    </w:p>
    <w:p w:rsidR="00FF1B47" w:rsidRPr="00CF1778" w:rsidRDefault="00FF1B47" w:rsidP="004B4FBF">
      <w:pPr>
        <w:spacing w:before="60" w:after="60" w:line="360" w:lineRule="auto"/>
        <w:jc w:val="both"/>
        <w:rPr>
          <w:rFonts w:ascii="Arial Narrow" w:hAnsi="Arial Narrow"/>
        </w:rPr>
      </w:pPr>
    </w:p>
    <w:p w:rsidR="00D0333E" w:rsidRPr="00CF1778" w:rsidRDefault="00D0333E" w:rsidP="004B4FBF">
      <w:pPr>
        <w:spacing w:before="60" w:after="60" w:line="360" w:lineRule="auto"/>
        <w:jc w:val="both"/>
        <w:rPr>
          <w:rFonts w:ascii="Arial Narrow" w:hAnsi="Arial Narrow"/>
        </w:rPr>
      </w:pPr>
    </w:p>
    <w:p w:rsidR="00225F12" w:rsidRPr="00A907E2" w:rsidRDefault="003A4594" w:rsidP="004B4FBF">
      <w:pPr>
        <w:widowControl w:val="0"/>
        <w:autoSpaceDE w:val="0"/>
        <w:spacing w:before="120" w:after="120" w:line="360" w:lineRule="auto"/>
        <w:ind w:right="-6"/>
        <w:jc w:val="both"/>
        <w:rPr>
          <w:b/>
          <w:bCs/>
          <w:caps/>
          <w:color w:val="000000" w:themeColor="text1"/>
          <w:spacing w:val="36"/>
          <w:w w:val="80"/>
          <w:position w:val="-1"/>
          <w:sz w:val="32"/>
        </w:rPr>
      </w:pPr>
      <w:bookmarkStart w:id="545" w:name="_Toc156822344"/>
      <w:bookmarkStart w:id="546" w:name="_Toc156822785"/>
      <w:bookmarkStart w:id="547" w:name="_Toc156825453"/>
      <w:bookmarkStart w:id="548" w:name="_Toc156826475"/>
      <w:bookmarkStart w:id="549" w:name="_Toc156853929"/>
      <w:bookmarkStart w:id="550" w:name="_Toc156855429"/>
      <w:r w:rsidRPr="00A907E2">
        <w:rPr>
          <w:b/>
          <w:bCs/>
          <w:caps/>
          <w:color w:val="000000"/>
          <w:spacing w:val="36"/>
          <w:w w:val="80"/>
          <w:position w:val="-1"/>
          <w:sz w:val="32"/>
        </w:rPr>
        <w:lastRenderedPageBreak/>
        <w:t>ANNEXEN°13</w:t>
      </w:r>
      <w:r w:rsidR="00225F12" w:rsidRPr="00A907E2">
        <w:rPr>
          <w:b/>
          <w:bCs/>
          <w:caps/>
          <w:color w:val="000000"/>
          <w:spacing w:val="36"/>
          <w:w w:val="80"/>
          <w:position w:val="-1"/>
          <w:sz w:val="32"/>
        </w:rPr>
        <w:t>.</w:t>
      </w:r>
      <w:r w:rsidR="00225F12" w:rsidRPr="00A907E2">
        <w:rPr>
          <w:b/>
          <w:bCs/>
          <w:caps/>
          <w:color w:val="000000" w:themeColor="text1"/>
          <w:spacing w:val="36"/>
          <w:w w:val="80"/>
          <w:position w:val="-1"/>
          <w:sz w:val="32"/>
        </w:rPr>
        <w:t xml:space="preserve"> Descriptif de la</w:t>
      </w:r>
      <w:bookmarkStart w:id="551" w:name="_Toc156822345"/>
      <w:bookmarkStart w:id="552" w:name="_Toc156822786"/>
      <w:bookmarkStart w:id="553" w:name="_Toc156825454"/>
      <w:bookmarkStart w:id="554" w:name="_Toc156826476"/>
      <w:bookmarkStart w:id="555" w:name="_Toc156853930"/>
      <w:bookmarkStart w:id="556" w:name="_Toc156855430"/>
      <w:bookmarkEnd w:id="545"/>
      <w:bookmarkEnd w:id="546"/>
      <w:bookmarkEnd w:id="547"/>
      <w:bookmarkEnd w:id="548"/>
      <w:bookmarkEnd w:id="549"/>
      <w:bookmarkEnd w:id="550"/>
      <w:r w:rsidR="00225F12" w:rsidRPr="00A907E2">
        <w:rPr>
          <w:b/>
          <w:bCs/>
          <w:caps/>
          <w:color w:val="000000" w:themeColor="text1"/>
          <w:spacing w:val="36"/>
          <w:w w:val="80"/>
          <w:position w:val="-1"/>
          <w:sz w:val="32"/>
        </w:rPr>
        <w:t>méthodologie et du plan de travail proposés pour accomplir la mission</w:t>
      </w:r>
      <w:bookmarkEnd w:id="551"/>
      <w:bookmarkEnd w:id="552"/>
      <w:bookmarkEnd w:id="553"/>
      <w:bookmarkEnd w:id="554"/>
      <w:bookmarkEnd w:id="555"/>
      <w:bookmarkEnd w:id="556"/>
    </w:p>
    <w:p w:rsidR="00225F12" w:rsidRPr="00CF1778" w:rsidRDefault="00225F12" w:rsidP="004B4FBF">
      <w:pPr>
        <w:spacing w:before="60" w:after="60" w:line="360" w:lineRule="auto"/>
        <w:jc w:val="both"/>
        <w:rPr>
          <w:rFonts w:ascii="Arial Narrow" w:hAnsi="Arial Narrow"/>
          <w:i/>
        </w:rPr>
      </w:pPr>
      <w:r w:rsidRPr="00CF1778">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CF1778" w:rsidRDefault="00225F12" w:rsidP="00AA4546">
      <w:pPr>
        <w:numPr>
          <w:ilvl w:val="0"/>
          <w:numId w:val="62"/>
        </w:numPr>
        <w:suppressAutoHyphens w:val="0"/>
        <w:autoSpaceDN/>
        <w:spacing w:before="60" w:after="60" w:line="360" w:lineRule="auto"/>
        <w:jc w:val="both"/>
        <w:textAlignment w:val="auto"/>
        <w:rPr>
          <w:rFonts w:ascii="Arial Narrow" w:hAnsi="Arial Narrow"/>
          <w:i/>
        </w:rPr>
      </w:pPr>
      <w:r w:rsidRPr="00CF1778">
        <w:rPr>
          <w:rFonts w:ascii="Arial Narrow" w:hAnsi="Arial Narrow"/>
          <w:i/>
        </w:rPr>
        <w:t>Conception technique et méthodologie,</w:t>
      </w:r>
    </w:p>
    <w:p w:rsidR="00225F12" w:rsidRPr="00CF1778" w:rsidRDefault="00225F12" w:rsidP="00AA4546">
      <w:pPr>
        <w:numPr>
          <w:ilvl w:val="0"/>
          <w:numId w:val="62"/>
        </w:numPr>
        <w:suppressAutoHyphens w:val="0"/>
        <w:autoSpaceDN/>
        <w:spacing w:before="60" w:after="60" w:line="360" w:lineRule="auto"/>
        <w:jc w:val="both"/>
        <w:textAlignment w:val="auto"/>
        <w:rPr>
          <w:rFonts w:ascii="Arial Narrow" w:hAnsi="Arial Narrow"/>
          <w:i/>
        </w:rPr>
      </w:pPr>
      <w:r w:rsidRPr="00CF1778">
        <w:rPr>
          <w:rFonts w:ascii="Arial Narrow" w:hAnsi="Arial Narrow"/>
          <w:i/>
        </w:rPr>
        <w:t>Plan de travail, et</w:t>
      </w:r>
    </w:p>
    <w:p w:rsidR="00225F12" w:rsidRPr="00CF1778" w:rsidRDefault="00225F12" w:rsidP="00AA4546">
      <w:pPr>
        <w:numPr>
          <w:ilvl w:val="0"/>
          <w:numId w:val="62"/>
        </w:numPr>
        <w:suppressAutoHyphens w:val="0"/>
        <w:autoSpaceDN/>
        <w:spacing w:before="60" w:after="60" w:line="360" w:lineRule="auto"/>
        <w:jc w:val="both"/>
        <w:textAlignment w:val="auto"/>
        <w:rPr>
          <w:rFonts w:ascii="Arial Narrow" w:hAnsi="Arial Narrow"/>
          <w:i/>
        </w:rPr>
      </w:pPr>
      <w:r w:rsidRPr="00CF1778">
        <w:rPr>
          <w:rFonts w:ascii="Arial Narrow" w:hAnsi="Arial Narrow"/>
          <w:i/>
        </w:rPr>
        <w:t>Organisation et personnel</w:t>
      </w:r>
    </w:p>
    <w:p w:rsidR="00225F12" w:rsidRPr="00CF1778" w:rsidRDefault="00225F12" w:rsidP="004B4FBF">
      <w:pPr>
        <w:spacing w:before="60" w:after="60" w:line="360" w:lineRule="auto"/>
        <w:jc w:val="both"/>
        <w:rPr>
          <w:rFonts w:ascii="Arial Narrow" w:hAnsi="Arial Narrow"/>
          <w:i/>
        </w:rPr>
      </w:pPr>
      <w:r w:rsidRPr="00CF1778">
        <w:rPr>
          <w:rFonts w:ascii="Arial Narrow" w:hAnsi="Arial Narrow"/>
          <w:i/>
        </w:rPr>
        <w:t>a)</w:t>
      </w:r>
      <w:r w:rsidRPr="00CF1778">
        <w:rPr>
          <w:rFonts w:ascii="Arial Narrow" w:hAnsi="Arial Narrow"/>
          <w:i/>
        </w:rPr>
        <w:tab/>
      </w:r>
      <w:r w:rsidRPr="00CF1778">
        <w:rPr>
          <w:rFonts w:ascii="Arial Narrow" w:hAnsi="Arial Narrow"/>
          <w:i/>
          <w:u w:val="single"/>
        </w:rPr>
        <w:t>Conception technique et méthodologie</w:t>
      </w:r>
      <w:r w:rsidRPr="00CF1778">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CF1778" w:rsidRDefault="00225F12" w:rsidP="004B4FBF">
      <w:pPr>
        <w:spacing w:before="60" w:after="60" w:line="360" w:lineRule="auto"/>
        <w:jc w:val="both"/>
        <w:rPr>
          <w:rFonts w:ascii="Arial Narrow" w:hAnsi="Arial Narrow"/>
          <w:i/>
        </w:rPr>
      </w:pPr>
      <w:r w:rsidRPr="00CF1778">
        <w:rPr>
          <w:rFonts w:ascii="Arial Narrow" w:hAnsi="Arial Narrow"/>
          <w:i/>
        </w:rPr>
        <w:t xml:space="preserve">b) </w:t>
      </w:r>
      <w:r w:rsidRPr="00CF1778">
        <w:rPr>
          <w:rFonts w:ascii="Arial Narrow" w:hAnsi="Arial Narrow"/>
          <w:i/>
        </w:rPr>
        <w:tab/>
      </w:r>
      <w:r w:rsidRPr="00CF1778">
        <w:rPr>
          <w:rFonts w:ascii="Arial Narrow" w:hAnsi="Arial Narrow"/>
          <w:i/>
          <w:u w:val="single"/>
        </w:rPr>
        <w:t>Plan de travail</w:t>
      </w:r>
      <w:r w:rsidRPr="00CF1778">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CF1778" w:rsidRDefault="00225F12" w:rsidP="00AA4546">
      <w:pPr>
        <w:pStyle w:val="Paragraphedeliste"/>
        <w:numPr>
          <w:ilvl w:val="0"/>
          <w:numId w:val="62"/>
        </w:numPr>
        <w:spacing w:before="60" w:after="60" w:line="360" w:lineRule="auto"/>
        <w:jc w:val="both"/>
        <w:rPr>
          <w:rFonts w:ascii="Arial Narrow" w:hAnsi="Arial Narrow"/>
          <w:i/>
        </w:rPr>
      </w:pPr>
      <w:r w:rsidRPr="00CF1778">
        <w:rPr>
          <w:rFonts w:ascii="Arial Narrow" w:hAnsi="Arial Narrow"/>
          <w:i/>
          <w:u w:val="single"/>
        </w:rPr>
        <w:t>Organisation et personnel</w:t>
      </w:r>
      <w:r w:rsidRPr="00CF1778">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rsidR="00AB0120" w:rsidRPr="00CF1778" w:rsidRDefault="00AB0120" w:rsidP="004B4FBF">
      <w:pPr>
        <w:spacing w:before="60" w:after="60" w:line="360" w:lineRule="auto"/>
        <w:jc w:val="both"/>
        <w:rPr>
          <w:rFonts w:ascii="Arial Narrow" w:hAnsi="Arial Narrow"/>
        </w:rPr>
      </w:pPr>
    </w:p>
    <w:p w:rsidR="00AB0120" w:rsidRPr="00CF1778" w:rsidRDefault="00AB0120" w:rsidP="004B4FBF">
      <w:pPr>
        <w:spacing w:before="60" w:after="60" w:line="360" w:lineRule="auto"/>
        <w:jc w:val="both"/>
        <w:rPr>
          <w:rFonts w:ascii="Arial Narrow" w:hAnsi="Arial Narrow"/>
        </w:rPr>
      </w:pPr>
    </w:p>
    <w:p w:rsidR="00FF1B47" w:rsidRPr="00CF1778" w:rsidRDefault="00FF1B47" w:rsidP="004B4FBF">
      <w:pPr>
        <w:spacing w:before="60" w:after="60" w:line="360" w:lineRule="auto"/>
        <w:jc w:val="both"/>
        <w:rPr>
          <w:rFonts w:ascii="Arial Narrow" w:hAnsi="Arial Narrow"/>
        </w:rPr>
      </w:pPr>
    </w:p>
    <w:p w:rsidR="00FF1B47" w:rsidRPr="00CF1778" w:rsidRDefault="00FF1B47" w:rsidP="004B4FBF">
      <w:pPr>
        <w:spacing w:before="60" w:after="60" w:line="360" w:lineRule="auto"/>
        <w:jc w:val="both"/>
        <w:rPr>
          <w:rFonts w:ascii="Arial Narrow" w:hAnsi="Arial Narrow"/>
        </w:rPr>
      </w:pPr>
    </w:p>
    <w:p w:rsidR="00FF1B47" w:rsidRPr="00CF1778" w:rsidRDefault="00FF1B47" w:rsidP="004B4FBF">
      <w:pPr>
        <w:spacing w:before="60" w:after="60" w:line="360" w:lineRule="auto"/>
        <w:jc w:val="both"/>
        <w:rPr>
          <w:rFonts w:ascii="Arial Narrow" w:hAnsi="Arial Narrow"/>
        </w:rPr>
      </w:pPr>
    </w:p>
    <w:p w:rsidR="00FF1B47" w:rsidRDefault="00FF1B47" w:rsidP="004B4FBF">
      <w:pPr>
        <w:spacing w:before="60" w:after="60" w:line="360" w:lineRule="auto"/>
        <w:jc w:val="both"/>
        <w:rPr>
          <w:rFonts w:ascii="Arial Narrow" w:hAnsi="Arial Narrow"/>
        </w:rPr>
      </w:pPr>
    </w:p>
    <w:p w:rsidR="00A907E2" w:rsidRPr="00CF1778" w:rsidRDefault="00A907E2" w:rsidP="004B4FBF">
      <w:pPr>
        <w:spacing w:before="60" w:after="60" w:line="360" w:lineRule="auto"/>
        <w:jc w:val="both"/>
        <w:rPr>
          <w:rFonts w:ascii="Arial Narrow" w:hAnsi="Arial Narrow"/>
        </w:rPr>
      </w:pPr>
    </w:p>
    <w:p w:rsidR="00AB0120" w:rsidRPr="00CF1778" w:rsidRDefault="00AB0120" w:rsidP="004B4FBF">
      <w:pPr>
        <w:spacing w:before="60" w:after="60" w:line="360" w:lineRule="auto"/>
        <w:jc w:val="both"/>
        <w:rPr>
          <w:rFonts w:ascii="Arial Narrow" w:hAnsi="Arial Narrow"/>
        </w:rPr>
      </w:pPr>
    </w:p>
    <w:p w:rsidR="00225F12" w:rsidRPr="00A907E2" w:rsidRDefault="003A4594" w:rsidP="004B4FBF">
      <w:pPr>
        <w:widowControl w:val="0"/>
        <w:autoSpaceDE w:val="0"/>
        <w:spacing w:before="120" w:after="120" w:line="360" w:lineRule="auto"/>
        <w:ind w:right="-6"/>
        <w:jc w:val="both"/>
        <w:rPr>
          <w:b/>
          <w:bCs/>
          <w:caps/>
          <w:color w:val="000000" w:themeColor="text1"/>
          <w:spacing w:val="36"/>
          <w:w w:val="80"/>
          <w:position w:val="-1"/>
          <w:sz w:val="32"/>
        </w:rPr>
      </w:pPr>
      <w:bookmarkStart w:id="557" w:name="_Toc4398465"/>
      <w:bookmarkStart w:id="558" w:name="_Toc4400468"/>
      <w:bookmarkStart w:id="559" w:name="_Toc4400739"/>
      <w:bookmarkStart w:id="560" w:name="_Toc4400997"/>
      <w:bookmarkStart w:id="561" w:name="_Toc4401163"/>
      <w:bookmarkStart w:id="562" w:name="_Toc102984783"/>
      <w:bookmarkStart w:id="563" w:name="_Toc156822354"/>
      <w:bookmarkStart w:id="564" w:name="_Toc156822795"/>
      <w:bookmarkStart w:id="565" w:name="_Toc156825463"/>
      <w:bookmarkStart w:id="566" w:name="_Toc156826485"/>
      <w:bookmarkStart w:id="567" w:name="_Toc156853939"/>
      <w:bookmarkStart w:id="568" w:name="_Toc156855439"/>
      <w:r w:rsidRPr="00A907E2">
        <w:rPr>
          <w:b/>
          <w:bCs/>
          <w:caps/>
          <w:color w:val="000000"/>
          <w:spacing w:val="36"/>
          <w:w w:val="80"/>
          <w:position w:val="-1"/>
          <w:sz w:val="32"/>
        </w:rPr>
        <w:lastRenderedPageBreak/>
        <w:t>ANNEXEN°</w:t>
      </w:r>
      <w:r w:rsidR="00CD7C19" w:rsidRPr="00A907E2">
        <w:rPr>
          <w:b/>
          <w:bCs/>
          <w:caps/>
          <w:color w:val="000000"/>
          <w:spacing w:val="36"/>
          <w:w w:val="80"/>
          <w:position w:val="-1"/>
          <w:sz w:val="32"/>
        </w:rPr>
        <w:t>1</w:t>
      </w:r>
      <w:r w:rsidR="00D0333E" w:rsidRPr="00A907E2">
        <w:rPr>
          <w:b/>
          <w:bCs/>
          <w:caps/>
          <w:color w:val="000000"/>
          <w:spacing w:val="36"/>
          <w:w w:val="80"/>
          <w:position w:val="-1"/>
          <w:sz w:val="32"/>
        </w:rPr>
        <w:t>4</w:t>
      </w:r>
      <w:r w:rsidR="00CD7C19" w:rsidRPr="00A907E2">
        <w:rPr>
          <w:b/>
          <w:bCs/>
          <w:caps/>
          <w:color w:val="000000"/>
          <w:spacing w:val="36"/>
          <w:w w:val="80"/>
          <w:position w:val="-1"/>
          <w:sz w:val="32"/>
        </w:rPr>
        <w:t xml:space="preserve"> MODELE</w:t>
      </w:r>
      <w:r w:rsidR="00225F12" w:rsidRPr="00A907E2">
        <w:rPr>
          <w:b/>
          <w:bCs/>
          <w:caps/>
          <w:color w:val="000000" w:themeColor="text1"/>
          <w:spacing w:val="36"/>
          <w:w w:val="80"/>
          <w:position w:val="-1"/>
          <w:sz w:val="32"/>
        </w:rPr>
        <w:t xml:space="preserve"> de </w:t>
      </w:r>
      <w:bookmarkStart w:id="569" w:name="_Hlk152231933"/>
      <w:r w:rsidR="00225F12" w:rsidRPr="00A907E2">
        <w:rPr>
          <w:b/>
          <w:bCs/>
          <w:caps/>
          <w:color w:val="000000" w:themeColor="text1"/>
          <w:spacing w:val="36"/>
          <w:w w:val="80"/>
          <w:position w:val="-1"/>
          <w:sz w:val="32"/>
        </w:rPr>
        <w:t>Fiche d’information relative au matériel essentiel</w:t>
      </w:r>
      <w:bookmarkEnd w:id="557"/>
      <w:bookmarkEnd w:id="558"/>
      <w:bookmarkEnd w:id="559"/>
      <w:bookmarkEnd w:id="560"/>
      <w:bookmarkEnd w:id="561"/>
      <w:bookmarkEnd w:id="569"/>
      <w:r w:rsidR="00225F12" w:rsidRPr="00A907E2">
        <w:rPr>
          <w:b/>
          <w:bCs/>
          <w:caps/>
          <w:color w:val="000000" w:themeColor="text1"/>
          <w:spacing w:val="36"/>
          <w:w w:val="80"/>
          <w:position w:val="-1"/>
          <w:sz w:val="32"/>
        </w:rPr>
        <w:t>, le cas échéant</w:t>
      </w:r>
      <w:bookmarkEnd w:id="562"/>
      <w:bookmarkEnd w:id="563"/>
      <w:bookmarkEnd w:id="564"/>
      <w:bookmarkEnd w:id="565"/>
      <w:bookmarkEnd w:id="566"/>
      <w:bookmarkEnd w:id="567"/>
      <w:bookmarkEnd w:id="568"/>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CF1778"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4B4FBF">
            <w:pPr>
              <w:jc w:val="both"/>
              <w:rPr>
                <w:rFonts w:ascii="Arial Narrow" w:eastAsia="Calibri" w:hAnsi="Arial Narrow"/>
                <w:b/>
              </w:rPr>
            </w:pPr>
            <w:bookmarkStart w:id="570" w:name="_Hlk163134743"/>
            <w:r w:rsidRPr="00CF1778">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4B4FBF">
            <w:pPr>
              <w:jc w:val="both"/>
              <w:rPr>
                <w:rFonts w:ascii="Arial Narrow" w:eastAsia="Calibri" w:hAnsi="Arial Narrow"/>
                <w:b/>
              </w:rPr>
            </w:pPr>
            <w:r w:rsidRPr="00CF1778">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hAnsi="Arial Narrow"/>
                <w:b/>
              </w:rPr>
            </w:pPr>
            <w:r w:rsidRPr="00CF1778">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hAnsi="Arial Narrow"/>
                <w:b/>
              </w:rPr>
            </w:pPr>
            <w:r w:rsidRPr="00CF1778">
              <w:rPr>
                <w:rFonts w:ascii="Arial Narrow" w:hAnsi="Arial Narrow"/>
                <w:b/>
              </w:rPr>
              <w:t>Nombre minimal Requis</w:t>
            </w:r>
          </w:p>
          <w:p w:rsidR="007D5BA1" w:rsidRPr="00CF1778" w:rsidRDefault="007D5BA1" w:rsidP="004B4FBF">
            <w:pPr>
              <w:jc w:val="both"/>
              <w:rPr>
                <w:rFonts w:ascii="Arial Narrow" w:hAnsi="Arial Narrow"/>
              </w:rPr>
            </w:pPr>
            <w:r w:rsidRPr="00CF1778">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b/>
                <w:lang w:val="fr-CM"/>
              </w:rPr>
            </w:pPr>
            <w:r w:rsidRPr="00CF1778">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CF1778" w:rsidRDefault="007D5BA1" w:rsidP="004B4FBF">
            <w:pPr>
              <w:jc w:val="both"/>
              <w:rPr>
                <w:rFonts w:ascii="Arial Narrow" w:eastAsia="Calibri" w:hAnsi="Arial Narrow"/>
                <w:b/>
                <w:lang w:val="fr-CM"/>
              </w:rPr>
            </w:pPr>
            <w:r w:rsidRPr="00CF1778">
              <w:rPr>
                <w:rFonts w:ascii="Arial Narrow" w:eastAsia="Calibri" w:hAnsi="Arial Narrow"/>
                <w:b/>
                <w:lang w:val="fr-CM"/>
              </w:rPr>
              <w:t>Propriétaire/</w:t>
            </w:r>
          </w:p>
          <w:p w:rsidR="007D5BA1" w:rsidRPr="00CF1778" w:rsidRDefault="007D5BA1" w:rsidP="004B4FBF">
            <w:pPr>
              <w:jc w:val="both"/>
              <w:rPr>
                <w:rFonts w:ascii="Arial Narrow" w:eastAsia="Calibri" w:hAnsi="Arial Narrow"/>
                <w:b/>
              </w:rPr>
            </w:pPr>
            <w:r w:rsidRPr="00CF1778">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hAnsi="Arial Narrow"/>
                <w:b/>
              </w:rPr>
            </w:pPr>
            <w:r w:rsidRPr="00CF1778">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hAnsi="Arial Narrow"/>
                <w:b/>
              </w:rPr>
            </w:pPr>
            <w:r w:rsidRPr="00CF1778">
              <w:rPr>
                <w:rFonts w:ascii="Arial Narrow" w:hAnsi="Arial Narrow"/>
                <w:b/>
              </w:rPr>
              <w:t xml:space="preserve">Justificatif </w:t>
            </w:r>
          </w:p>
        </w:tc>
      </w:tr>
      <w:tr w:rsidR="007D5BA1" w:rsidRPr="00CF1778"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4B4FBF">
            <w:pPr>
              <w:jc w:val="both"/>
              <w:rPr>
                <w:rFonts w:ascii="Arial Narrow" w:eastAsia="Calibri" w:hAnsi="Arial Narrow"/>
              </w:rPr>
            </w:pPr>
            <w:r w:rsidRPr="00CF1778">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4B4FBF">
            <w:pPr>
              <w:jc w:val="both"/>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r>
      <w:tr w:rsidR="007D5BA1" w:rsidRPr="00CF1778"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4B4FBF">
            <w:pPr>
              <w:jc w:val="both"/>
              <w:rPr>
                <w:rFonts w:ascii="Arial Narrow" w:eastAsia="Calibri" w:hAnsi="Arial Narrow"/>
              </w:rPr>
            </w:pPr>
            <w:r w:rsidRPr="00CF1778">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4B4FBF">
            <w:pPr>
              <w:jc w:val="both"/>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r>
      <w:tr w:rsidR="007D5BA1" w:rsidRPr="00CF1778"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4B4FBF">
            <w:pPr>
              <w:jc w:val="both"/>
              <w:rPr>
                <w:rFonts w:ascii="Arial Narrow" w:eastAsia="Calibri" w:hAnsi="Arial Narrow"/>
              </w:rPr>
            </w:pPr>
            <w:r w:rsidRPr="00CF1778">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4B4FBF">
            <w:pPr>
              <w:jc w:val="both"/>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r>
      <w:tr w:rsidR="007D5BA1" w:rsidRPr="00CF1778"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4B4FBF">
            <w:pPr>
              <w:jc w:val="both"/>
              <w:rPr>
                <w:rFonts w:ascii="Arial Narrow" w:eastAsia="Calibri" w:hAnsi="Arial Narrow"/>
              </w:rPr>
            </w:pPr>
            <w:r w:rsidRPr="00CF1778">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4B4FBF">
            <w:pPr>
              <w:jc w:val="both"/>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4B4FBF">
            <w:pPr>
              <w:jc w:val="both"/>
              <w:rPr>
                <w:rFonts w:ascii="Arial Narrow" w:eastAsia="Calibri" w:hAnsi="Arial Narrow"/>
              </w:rPr>
            </w:pPr>
          </w:p>
        </w:tc>
      </w:tr>
    </w:tbl>
    <w:bookmarkEnd w:id="570"/>
    <w:p w:rsidR="00225F12" w:rsidRPr="00CF1778" w:rsidRDefault="00225F12" w:rsidP="004B4FBF">
      <w:pPr>
        <w:spacing w:before="60" w:after="60" w:line="360" w:lineRule="auto"/>
        <w:jc w:val="both"/>
        <w:rPr>
          <w:rFonts w:ascii="Arial Narrow" w:eastAsia="Calibri" w:hAnsi="Arial Narrow"/>
          <w:i/>
          <w:lang w:eastAsia="en-US"/>
        </w:rPr>
      </w:pPr>
      <w:r w:rsidRPr="00CF1778">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CF1778" w:rsidRDefault="00225F12" w:rsidP="004B4FBF">
      <w:pPr>
        <w:spacing w:before="60" w:after="60" w:line="360" w:lineRule="auto"/>
        <w:jc w:val="both"/>
        <w:rPr>
          <w:rFonts w:ascii="Arial Narrow" w:hAnsi="Arial Narrow"/>
        </w:rPr>
      </w:pPr>
      <w:r w:rsidRPr="00CF1778">
        <w:rPr>
          <w:rFonts w:ascii="Arial Narrow" w:hAnsi="Arial Narrow"/>
        </w:rPr>
        <w:t>Note : Pour chaque matériel, joindre la copie certifiée de la facture ou de la carte grise, le cas échéant</w:t>
      </w:r>
    </w:p>
    <w:p w:rsidR="00225F12" w:rsidRPr="00CF1778" w:rsidRDefault="00225F12" w:rsidP="004B4FBF">
      <w:pPr>
        <w:spacing w:before="60" w:after="60" w:line="360" w:lineRule="auto"/>
        <w:jc w:val="both"/>
        <w:rPr>
          <w:rFonts w:ascii="Arial Narrow" w:hAnsi="Arial Narrow"/>
        </w:rPr>
      </w:pPr>
    </w:p>
    <w:p w:rsidR="00225F12" w:rsidRPr="00CF1778" w:rsidRDefault="00225F12" w:rsidP="004B4FBF">
      <w:pPr>
        <w:autoSpaceDN/>
        <w:spacing w:before="60" w:after="60" w:line="360" w:lineRule="auto"/>
        <w:ind w:left="578" w:hanging="578"/>
        <w:jc w:val="both"/>
        <w:textAlignment w:val="auto"/>
        <w:rPr>
          <w:rFonts w:ascii="Arial Narrow" w:hAnsi="Arial Narrow"/>
        </w:rPr>
      </w:pPr>
    </w:p>
    <w:p w:rsidR="00225F12" w:rsidRPr="00CF1778" w:rsidRDefault="00225F12" w:rsidP="004B4FBF">
      <w:pPr>
        <w:autoSpaceDN/>
        <w:spacing w:before="60" w:after="60" w:line="360" w:lineRule="auto"/>
        <w:ind w:left="578" w:hanging="578"/>
        <w:jc w:val="both"/>
        <w:textAlignment w:val="auto"/>
        <w:rPr>
          <w:rFonts w:ascii="Arial Narrow" w:hAnsi="Arial Narrow"/>
        </w:rPr>
      </w:pPr>
    </w:p>
    <w:p w:rsidR="00225F12" w:rsidRPr="00CF1778" w:rsidRDefault="00225F12" w:rsidP="004B4FBF">
      <w:pPr>
        <w:autoSpaceDN/>
        <w:spacing w:before="60" w:after="60" w:line="360" w:lineRule="auto"/>
        <w:ind w:left="578" w:hanging="578"/>
        <w:jc w:val="both"/>
        <w:textAlignment w:val="auto"/>
        <w:rPr>
          <w:rFonts w:ascii="Arial Narrow" w:hAnsi="Arial Narrow"/>
        </w:rPr>
      </w:pPr>
    </w:p>
    <w:p w:rsidR="00225F12" w:rsidRPr="00CF1778" w:rsidRDefault="00225F12" w:rsidP="004B4FBF">
      <w:pPr>
        <w:autoSpaceDN/>
        <w:spacing w:before="60" w:after="60" w:line="360" w:lineRule="auto"/>
        <w:ind w:left="578" w:hanging="578"/>
        <w:jc w:val="both"/>
        <w:textAlignment w:val="auto"/>
        <w:rPr>
          <w:rFonts w:ascii="Arial Narrow" w:hAnsi="Arial Narrow"/>
        </w:rPr>
      </w:pPr>
      <w:r w:rsidRPr="00CF1778">
        <w:rPr>
          <w:rFonts w:ascii="Arial Narrow" w:hAnsi="Arial Narrow"/>
        </w:rPr>
        <w:br w:type="page"/>
      </w:r>
    </w:p>
    <w:p w:rsidR="00225F12" w:rsidRPr="00A907E2" w:rsidRDefault="003A4594" w:rsidP="004B4FBF">
      <w:pPr>
        <w:widowControl w:val="0"/>
        <w:autoSpaceDE w:val="0"/>
        <w:spacing w:before="120" w:after="120" w:line="360" w:lineRule="auto"/>
        <w:ind w:right="-6"/>
        <w:jc w:val="both"/>
        <w:rPr>
          <w:b/>
          <w:bCs/>
          <w:caps/>
          <w:color w:val="000000" w:themeColor="text1"/>
          <w:spacing w:val="36"/>
          <w:w w:val="80"/>
          <w:position w:val="-1"/>
          <w:sz w:val="32"/>
        </w:rPr>
      </w:pPr>
      <w:bookmarkStart w:id="571" w:name="_Toc102984784"/>
      <w:bookmarkStart w:id="572" w:name="_Toc156855440"/>
      <w:r w:rsidRPr="00A907E2">
        <w:rPr>
          <w:b/>
          <w:bCs/>
          <w:caps/>
          <w:color w:val="000000"/>
          <w:spacing w:val="36"/>
          <w:w w:val="80"/>
          <w:position w:val="-1"/>
          <w:sz w:val="32"/>
        </w:rPr>
        <w:lastRenderedPageBreak/>
        <w:t>ANNEXEN°1</w:t>
      </w:r>
      <w:r w:rsidR="00D0333E" w:rsidRPr="00A907E2">
        <w:rPr>
          <w:b/>
          <w:bCs/>
          <w:caps/>
          <w:color w:val="000000"/>
          <w:spacing w:val="36"/>
          <w:w w:val="80"/>
          <w:position w:val="-1"/>
          <w:sz w:val="32"/>
        </w:rPr>
        <w:t>5</w:t>
      </w:r>
      <w:r w:rsidR="00A907E2" w:rsidRPr="00A907E2">
        <w:rPr>
          <w:b/>
          <w:bCs/>
          <w:caps/>
          <w:color w:val="000000"/>
          <w:spacing w:val="36"/>
          <w:w w:val="80"/>
          <w:position w:val="-1"/>
          <w:sz w:val="32"/>
          <w:rtl/>
          <w:lang w:bidi="he-IL"/>
        </w:rPr>
        <w:t>׃</w:t>
      </w:r>
      <w:r w:rsidR="00225F12" w:rsidRPr="00A907E2">
        <w:rPr>
          <w:b/>
          <w:bCs/>
          <w:caps/>
          <w:color w:val="000000" w:themeColor="text1"/>
          <w:spacing w:val="36"/>
          <w:w w:val="80"/>
          <w:position w:val="-1"/>
          <w:sz w:val="32"/>
        </w:rPr>
        <w:t>Modèle de Déclaration sur l'honneur de visite du site</w:t>
      </w:r>
      <w:bookmarkEnd w:id="571"/>
      <w:bookmarkEnd w:id="572"/>
    </w:p>
    <w:p w:rsidR="00225F12" w:rsidRPr="00CF1778" w:rsidRDefault="00225F12" w:rsidP="004B4FBF">
      <w:pPr>
        <w:spacing w:before="60" w:after="60" w:line="360" w:lineRule="auto"/>
        <w:jc w:val="both"/>
        <w:rPr>
          <w:rFonts w:ascii="Arial Narrow" w:hAnsi="Arial Narrow"/>
        </w:rPr>
      </w:pPr>
      <w:r w:rsidRPr="00CF1778">
        <w:rPr>
          <w:rFonts w:ascii="Arial Narrow" w:hAnsi="Arial Narrow"/>
        </w:rPr>
        <w:t>Je soussigné M.__________________________________________________________</w:t>
      </w:r>
    </w:p>
    <w:p w:rsidR="00225F12" w:rsidRPr="00CF1778" w:rsidRDefault="00225F12" w:rsidP="004B4FBF">
      <w:pPr>
        <w:spacing w:before="60" w:after="60" w:line="360" w:lineRule="auto"/>
        <w:jc w:val="both"/>
        <w:rPr>
          <w:rFonts w:ascii="Arial Narrow" w:hAnsi="Arial Narrow"/>
        </w:rPr>
      </w:pPr>
      <w:r w:rsidRPr="00CF1778">
        <w:rPr>
          <w:rFonts w:ascii="Arial Narrow" w:hAnsi="Arial Narrow"/>
        </w:rPr>
        <w:t>Représentant l’Entreprise__________________________________________________</w:t>
      </w:r>
    </w:p>
    <w:p w:rsidR="00225F12" w:rsidRPr="00CF1778" w:rsidRDefault="00225F12" w:rsidP="004B4FBF">
      <w:pPr>
        <w:spacing w:before="60" w:after="60" w:line="360" w:lineRule="auto"/>
        <w:jc w:val="both"/>
        <w:rPr>
          <w:rFonts w:ascii="Arial Narrow" w:hAnsi="Arial Narrow"/>
        </w:rPr>
      </w:pPr>
      <w:r w:rsidRPr="00CF1778">
        <w:rPr>
          <w:rFonts w:ascii="Arial Narrow" w:hAnsi="Arial Narrow"/>
        </w:rPr>
        <w:t>Reconnais avoir visité ce jour le ________ du mois de ______________de l’année_______</w:t>
      </w:r>
    </w:p>
    <w:p w:rsidR="00225F12" w:rsidRPr="00CF1778" w:rsidRDefault="00225F12" w:rsidP="004B4FBF">
      <w:pPr>
        <w:spacing w:before="60" w:after="60" w:line="360" w:lineRule="auto"/>
        <w:jc w:val="both"/>
        <w:rPr>
          <w:rFonts w:ascii="Arial Narrow" w:hAnsi="Arial Narrow"/>
        </w:rPr>
      </w:pPr>
      <w:r w:rsidRPr="00CF1778">
        <w:rPr>
          <w:rFonts w:ascii="Arial Narrow" w:hAnsi="Arial Narrow"/>
        </w:rPr>
        <w:t>En compagnie de M._______________________________________________________</w:t>
      </w:r>
    </w:p>
    <w:p w:rsidR="00225F12" w:rsidRPr="00CF1778" w:rsidRDefault="00225F12" w:rsidP="004B4FBF">
      <w:pPr>
        <w:spacing w:before="60" w:after="60" w:line="360" w:lineRule="auto"/>
        <w:jc w:val="both"/>
        <w:rPr>
          <w:rFonts w:ascii="Arial Narrow" w:hAnsi="Arial Narrow"/>
        </w:rPr>
      </w:pPr>
      <w:r w:rsidRPr="00CF1778">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________________________________________________________________________________________________________________________________________________________</w:t>
      </w:r>
    </w:p>
    <w:p w:rsidR="00225F12" w:rsidRPr="00CF1778" w:rsidRDefault="00225F12" w:rsidP="004B4FBF">
      <w:pPr>
        <w:spacing w:before="60" w:after="60" w:line="360" w:lineRule="auto"/>
        <w:jc w:val="both"/>
        <w:rPr>
          <w:rFonts w:ascii="Arial Narrow" w:hAnsi="Arial Narrow"/>
        </w:rPr>
      </w:pPr>
      <w:r w:rsidRPr="00CF1778">
        <w:rPr>
          <w:rFonts w:ascii="Arial Narrow" w:hAnsi="Arial Narrow"/>
        </w:rPr>
        <w:t>Pour lequel mon entreprise veut soumissionner.</w:t>
      </w:r>
    </w:p>
    <w:p w:rsidR="00225F12" w:rsidRPr="00CF1778" w:rsidRDefault="00225F12" w:rsidP="004B4FBF">
      <w:pPr>
        <w:spacing w:before="60" w:after="60" w:line="360" w:lineRule="auto"/>
        <w:jc w:val="both"/>
        <w:rPr>
          <w:rFonts w:ascii="Arial Narrow" w:hAnsi="Arial Narrow"/>
        </w:rPr>
      </w:pPr>
      <w:r w:rsidRPr="00CF1778">
        <w:rPr>
          <w:rFonts w:ascii="Arial Narrow" w:hAnsi="Arial Narrow"/>
        </w:rPr>
        <w:t>M’étant rendu sur les lieux, les observations suivantes ont été relevées :</w:t>
      </w:r>
    </w:p>
    <w:p w:rsidR="00225F12" w:rsidRPr="00CF1778" w:rsidRDefault="00225F12" w:rsidP="004B4FBF">
      <w:pPr>
        <w:spacing w:before="60" w:after="60" w:line="360" w:lineRule="auto"/>
        <w:jc w:val="both"/>
        <w:rPr>
          <w:rFonts w:ascii="Arial Narrow" w:hAnsi="Arial Narrow"/>
        </w:rPr>
      </w:pPr>
      <w:r w:rsidRPr="00CF1778">
        <w:rPr>
          <w:rFonts w:ascii="Arial Narrow" w:hAnsi="Arial Narrow"/>
        </w:rPr>
        <w:t>…………………………………………………………………………………………………………………………………………………………………………………………………………………………………………………………………………………………………………………………………………………………………………………………………………………………………………………………………………………………………………………………………………………………………………………………………………………………</w:t>
      </w:r>
    </w:p>
    <w:p w:rsidR="00225F12" w:rsidRPr="00CF1778" w:rsidRDefault="00225F12" w:rsidP="004B4FBF">
      <w:pPr>
        <w:spacing w:before="60" w:after="60" w:line="360" w:lineRule="auto"/>
        <w:jc w:val="both"/>
        <w:rPr>
          <w:rFonts w:ascii="Arial Narrow" w:hAnsi="Arial Narrow"/>
          <w:b/>
          <w:i/>
        </w:rPr>
      </w:pPr>
      <w:r w:rsidRPr="00CF1778">
        <w:rPr>
          <w:rFonts w:ascii="Arial Narrow" w:hAnsi="Arial Narrow"/>
          <w:b/>
          <w:i/>
        </w:rPr>
        <w:t>N.B : le prestataire doit soumettre pour chaque site de projet une déclaration de visite de site.</w:t>
      </w:r>
    </w:p>
    <w:p w:rsidR="00225F12" w:rsidRPr="00CF1778" w:rsidRDefault="00225F12" w:rsidP="004B4FBF">
      <w:pPr>
        <w:tabs>
          <w:tab w:val="center" w:pos="4536"/>
          <w:tab w:val="right" w:pos="9072"/>
        </w:tabs>
        <w:spacing w:before="60" w:after="60" w:line="360" w:lineRule="auto"/>
        <w:ind w:left="708"/>
        <w:jc w:val="both"/>
        <w:rPr>
          <w:rFonts w:ascii="Arial Narrow" w:hAnsi="Arial Narrow"/>
        </w:rPr>
      </w:pPr>
      <w:r w:rsidRPr="00CF1778">
        <w:rPr>
          <w:rFonts w:ascii="Arial Narrow" w:hAnsi="Arial Narrow"/>
        </w:rPr>
        <w:t>Fait à ………………………., le …………………………</w:t>
      </w:r>
    </w:p>
    <w:p w:rsidR="00225F12" w:rsidRPr="00CF1778" w:rsidRDefault="00225F12" w:rsidP="004B4FBF">
      <w:pPr>
        <w:spacing w:before="60" w:after="60" w:line="360" w:lineRule="auto"/>
        <w:ind w:left="708"/>
        <w:jc w:val="both"/>
        <w:rPr>
          <w:rFonts w:ascii="Arial Narrow" w:hAnsi="Arial Narrow"/>
        </w:rPr>
      </w:pPr>
      <w:r w:rsidRPr="00CF1778">
        <w:rPr>
          <w:rFonts w:ascii="Arial Narrow" w:hAnsi="Arial Narrow"/>
        </w:rPr>
        <w:t>Le soumissionnaire</w:t>
      </w:r>
    </w:p>
    <w:p w:rsidR="00225F12" w:rsidRPr="00CF1778" w:rsidRDefault="00225F12" w:rsidP="004B4FBF">
      <w:pPr>
        <w:spacing w:before="60" w:after="60" w:line="360" w:lineRule="auto"/>
        <w:ind w:left="708"/>
        <w:jc w:val="both"/>
        <w:rPr>
          <w:rFonts w:ascii="Arial Narrow" w:hAnsi="Arial Narrow"/>
        </w:rPr>
      </w:pPr>
      <w:r w:rsidRPr="00CF1778">
        <w:rPr>
          <w:rFonts w:ascii="Arial Narrow" w:hAnsi="Arial Narrow"/>
        </w:rPr>
        <w:t>(Nom, prénom, signature et cachet)</w:t>
      </w:r>
    </w:p>
    <w:p w:rsidR="00225F12" w:rsidRPr="00CF1778" w:rsidRDefault="00225F12" w:rsidP="004B4FBF">
      <w:pPr>
        <w:autoSpaceDN/>
        <w:spacing w:before="60" w:after="60" w:line="360" w:lineRule="auto"/>
        <w:ind w:left="578" w:hanging="578"/>
        <w:jc w:val="both"/>
        <w:textAlignment w:val="auto"/>
        <w:rPr>
          <w:rFonts w:ascii="Arial Narrow" w:hAnsi="Arial Narrow"/>
        </w:rPr>
      </w:pPr>
    </w:p>
    <w:p w:rsidR="00D0333E" w:rsidRPr="00CF1778" w:rsidRDefault="00D0333E" w:rsidP="004B4FBF">
      <w:pPr>
        <w:pStyle w:val="DTAOpices"/>
        <w:jc w:val="both"/>
        <w:rPr>
          <w:rFonts w:ascii="Arial Narrow" w:hAnsi="Arial Narrow"/>
        </w:rPr>
      </w:pPr>
      <w:bookmarkStart w:id="573" w:name="_Toc97543368"/>
      <w:bookmarkStart w:id="574" w:name="_Toc157306472"/>
      <w:bookmarkEnd w:id="544"/>
    </w:p>
    <w:p w:rsidR="00D0333E" w:rsidRPr="00CF1778" w:rsidRDefault="00D0333E" w:rsidP="004B4FBF">
      <w:pPr>
        <w:pStyle w:val="DTAOpices"/>
        <w:jc w:val="both"/>
        <w:rPr>
          <w:rFonts w:ascii="Arial Narrow" w:hAnsi="Arial Narrow"/>
        </w:rPr>
      </w:pPr>
    </w:p>
    <w:p w:rsidR="00D0333E" w:rsidRPr="00CF1778" w:rsidRDefault="00D0333E" w:rsidP="004B4FBF">
      <w:pPr>
        <w:pStyle w:val="DTAOpices"/>
        <w:jc w:val="both"/>
        <w:rPr>
          <w:rFonts w:ascii="Arial Narrow" w:hAnsi="Arial Narrow"/>
        </w:rPr>
      </w:pPr>
    </w:p>
    <w:p w:rsidR="00D0333E" w:rsidRPr="00CF1778" w:rsidRDefault="00D0333E" w:rsidP="004B4FBF">
      <w:pPr>
        <w:pStyle w:val="DTAOpices"/>
        <w:jc w:val="both"/>
        <w:rPr>
          <w:rFonts w:ascii="Arial Narrow" w:hAnsi="Arial Narrow"/>
        </w:rPr>
      </w:pPr>
    </w:p>
    <w:p w:rsidR="00D0333E" w:rsidRPr="00CF1778" w:rsidRDefault="00D0333E" w:rsidP="004B4FBF">
      <w:pPr>
        <w:pStyle w:val="DTAOpices"/>
        <w:jc w:val="both"/>
        <w:rPr>
          <w:rFonts w:ascii="Arial Narrow" w:hAnsi="Arial Narrow"/>
        </w:rPr>
      </w:pPr>
    </w:p>
    <w:p w:rsidR="00F31B7E" w:rsidRPr="00CF1778" w:rsidRDefault="00F31B7E" w:rsidP="004B4FBF">
      <w:pPr>
        <w:pStyle w:val="DTAOpices"/>
        <w:jc w:val="both"/>
        <w:rPr>
          <w:rFonts w:ascii="Arial Narrow" w:hAnsi="Arial Narrow"/>
        </w:rPr>
      </w:pPr>
    </w:p>
    <w:p w:rsidR="00F31B7E" w:rsidRPr="00CF1778" w:rsidRDefault="00F31B7E" w:rsidP="004B4FBF">
      <w:pPr>
        <w:pStyle w:val="DTAOpices"/>
        <w:jc w:val="both"/>
        <w:rPr>
          <w:rFonts w:ascii="Arial Narrow" w:hAnsi="Arial Narrow"/>
        </w:rPr>
      </w:pPr>
    </w:p>
    <w:p w:rsidR="00F31B7E" w:rsidRPr="00CF1778" w:rsidRDefault="00F31B7E" w:rsidP="004B4FBF">
      <w:pPr>
        <w:pStyle w:val="DTAOpices"/>
        <w:jc w:val="both"/>
        <w:rPr>
          <w:rFonts w:ascii="Arial Narrow" w:hAnsi="Arial Narrow"/>
        </w:rPr>
      </w:pPr>
    </w:p>
    <w:p w:rsidR="00F31B7E" w:rsidRPr="00CF1778" w:rsidRDefault="00F31B7E" w:rsidP="004B4FBF">
      <w:pPr>
        <w:pStyle w:val="DTAOpices"/>
        <w:jc w:val="both"/>
        <w:rPr>
          <w:rFonts w:ascii="Arial Narrow" w:hAnsi="Arial Narrow"/>
        </w:rPr>
      </w:pPr>
    </w:p>
    <w:p w:rsidR="00F31B7E" w:rsidRPr="00CF1778" w:rsidRDefault="00F31B7E" w:rsidP="004B4FBF">
      <w:pPr>
        <w:pStyle w:val="DTAOpices"/>
        <w:jc w:val="both"/>
        <w:rPr>
          <w:rFonts w:ascii="Arial Narrow" w:hAnsi="Arial Narrow"/>
        </w:rPr>
      </w:pPr>
    </w:p>
    <w:p w:rsidR="00F31B7E" w:rsidRPr="00CF1778" w:rsidRDefault="00F31B7E" w:rsidP="004B4FBF">
      <w:pPr>
        <w:pStyle w:val="DTAOpices"/>
        <w:jc w:val="both"/>
        <w:rPr>
          <w:rFonts w:ascii="Arial Narrow" w:hAnsi="Arial Narrow"/>
        </w:rPr>
      </w:pPr>
    </w:p>
    <w:p w:rsidR="00F31B7E" w:rsidRPr="00CF1778" w:rsidRDefault="00F31B7E" w:rsidP="004B4FBF">
      <w:pPr>
        <w:pStyle w:val="DTAOpices"/>
        <w:jc w:val="both"/>
        <w:rPr>
          <w:rFonts w:ascii="Arial Narrow" w:hAnsi="Arial Narrow"/>
        </w:rPr>
      </w:pPr>
    </w:p>
    <w:p w:rsidR="00F31B7E" w:rsidRPr="00CF1778" w:rsidRDefault="00F31B7E" w:rsidP="004B4FBF">
      <w:pPr>
        <w:pStyle w:val="DTAOpices"/>
        <w:jc w:val="both"/>
        <w:rPr>
          <w:rFonts w:ascii="Arial Narrow" w:hAnsi="Arial Narrow"/>
        </w:rPr>
      </w:pPr>
    </w:p>
    <w:p w:rsidR="00F31B7E" w:rsidRPr="00CF1778" w:rsidRDefault="00F31B7E" w:rsidP="004B4FBF">
      <w:pPr>
        <w:pStyle w:val="DTAOpices"/>
        <w:jc w:val="both"/>
        <w:rPr>
          <w:rFonts w:ascii="Arial Narrow" w:hAnsi="Arial Narrow"/>
        </w:rPr>
      </w:pPr>
    </w:p>
    <w:p w:rsidR="00F31B7E" w:rsidRPr="00CF1778" w:rsidRDefault="00F31B7E" w:rsidP="004B4FBF">
      <w:pPr>
        <w:pStyle w:val="DTAOpices"/>
        <w:jc w:val="both"/>
        <w:rPr>
          <w:rFonts w:ascii="Arial Narrow" w:hAnsi="Arial Narrow"/>
        </w:rPr>
      </w:pPr>
    </w:p>
    <w:p w:rsidR="00F31B7E" w:rsidRPr="00CF1778" w:rsidRDefault="00F31B7E" w:rsidP="004B4FBF">
      <w:pPr>
        <w:pStyle w:val="DTAOpices"/>
        <w:jc w:val="both"/>
        <w:rPr>
          <w:rFonts w:ascii="Arial Narrow" w:hAnsi="Arial Narrow"/>
        </w:rPr>
      </w:pPr>
    </w:p>
    <w:p w:rsidR="00F31B7E" w:rsidRPr="00CF1778" w:rsidRDefault="00F31B7E" w:rsidP="004B4FBF">
      <w:pPr>
        <w:pStyle w:val="DTAOpices"/>
        <w:jc w:val="both"/>
        <w:rPr>
          <w:rFonts w:ascii="Arial Narrow" w:hAnsi="Arial Narrow"/>
        </w:rPr>
      </w:pPr>
    </w:p>
    <w:p w:rsidR="00F31B7E" w:rsidRPr="00CF1778" w:rsidRDefault="00F31B7E" w:rsidP="004B4FBF">
      <w:pPr>
        <w:pStyle w:val="DTAOpices"/>
        <w:jc w:val="both"/>
        <w:rPr>
          <w:rFonts w:ascii="Arial Narrow" w:hAnsi="Arial Narrow"/>
        </w:rPr>
      </w:pPr>
    </w:p>
    <w:p w:rsidR="00F31B7E" w:rsidRPr="00CF1778" w:rsidRDefault="00F31B7E" w:rsidP="004B4FBF">
      <w:pPr>
        <w:pStyle w:val="DTAOpices"/>
        <w:jc w:val="both"/>
        <w:rPr>
          <w:rFonts w:ascii="Arial Narrow" w:hAnsi="Arial Narrow"/>
        </w:rPr>
      </w:pPr>
    </w:p>
    <w:p w:rsidR="00F17CD8" w:rsidRPr="00A907E2" w:rsidRDefault="00F17CD8" w:rsidP="00A907E2">
      <w:pPr>
        <w:pStyle w:val="DTAOpices"/>
        <w:rPr>
          <w:sz w:val="40"/>
        </w:rPr>
      </w:pPr>
      <w:r w:rsidRPr="00A907E2">
        <w:rPr>
          <w:sz w:val="40"/>
        </w:rPr>
        <w:t>piece n°11</w:t>
      </w:r>
    </w:p>
    <w:p w:rsidR="00C01C91" w:rsidRPr="00A907E2" w:rsidRDefault="00C01C91" w:rsidP="00A907E2">
      <w:pPr>
        <w:pStyle w:val="DTAOpices"/>
        <w:rPr>
          <w:sz w:val="40"/>
        </w:rPr>
      </w:pPr>
      <w:r w:rsidRPr="00A907E2">
        <w:rPr>
          <w:sz w:val="40"/>
        </w:rPr>
        <w:t>Charte d’Intégrité</w:t>
      </w:r>
      <w:bookmarkEnd w:id="573"/>
      <w:bookmarkEnd w:id="574"/>
    </w:p>
    <w:p w:rsidR="00C01C91" w:rsidRPr="00A907E2" w:rsidRDefault="00C01C91" w:rsidP="00A907E2">
      <w:pPr>
        <w:widowControl w:val="0"/>
        <w:tabs>
          <w:tab w:val="left" w:pos="10480"/>
        </w:tabs>
        <w:autoSpaceDE w:val="0"/>
        <w:spacing w:line="360" w:lineRule="auto"/>
        <w:jc w:val="center"/>
        <w:rPr>
          <w:sz w:val="28"/>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suppressAutoHyphens w:val="0"/>
        <w:autoSpaceDN/>
        <w:spacing w:line="360" w:lineRule="auto"/>
        <w:jc w:val="both"/>
        <w:textAlignment w:val="auto"/>
        <w:rPr>
          <w:rFonts w:ascii="Arial Narrow" w:hAnsi="Arial Narrow"/>
        </w:rPr>
      </w:pPr>
      <w:r w:rsidRPr="00CF1778">
        <w:rPr>
          <w:rFonts w:ascii="Arial Narrow" w:hAnsi="Arial Narrow"/>
        </w:rPr>
        <w:br w:type="page"/>
      </w:r>
    </w:p>
    <w:p w:rsidR="002E3EBC" w:rsidRPr="00CF1778" w:rsidRDefault="002E3EBC" w:rsidP="004B4FBF">
      <w:pPr>
        <w:pageBreakBefore/>
        <w:suppressAutoHyphens w:val="0"/>
        <w:spacing w:line="360" w:lineRule="auto"/>
        <w:jc w:val="both"/>
        <w:rPr>
          <w:rFonts w:ascii="Arial Narrow" w:hAnsi="Arial Narrow"/>
          <w:b/>
          <w:bCs/>
        </w:rPr>
      </w:pPr>
    </w:p>
    <w:p w:rsidR="002E3EBC" w:rsidRPr="00A907E2" w:rsidRDefault="002E3EBC" w:rsidP="004B4FBF">
      <w:pPr>
        <w:widowControl w:val="0"/>
        <w:autoSpaceDE w:val="0"/>
        <w:spacing w:line="360" w:lineRule="auto"/>
        <w:jc w:val="both"/>
        <w:rPr>
          <w:sz w:val="28"/>
        </w:rPr>
      </w:pPr>
      <w:r w:rsidRPr="00A907E2">
        <w:rPr>
          <w:b/>
          <w:bCs/>
          <w:sz w:val="36"/>
          <w:szCs w:val="32"/>
        </w:rPr>
        <w:t>Note relative à la charte d’intégrité</w:t>
      </w:r>
    </w:p>
    <w:p w:rsidR="002E3EBC" w:rsidRPr="00A907E2" w:rsidRDefault="002E3EBC" w:rsidP="004B4FBF">
      <w:pPr>
        <w:widowControl w:val="0"/>
        <w:autoSpaceDE w:val="0"/>
        <w:spacing w:line="360" w:lineRule="auto"/>
        <w:jc w:val="both"/>
        <w:rPr>
          <w:rFonts w:ascii="Arial Narrow" w:hAnsi="Arial Narrow"/>
          <w:sz w:val="28"/>
        </w:rPr>
      </w:pPr>
      <w:r w:rsidRPr="00A907E2">
        <w:rPr>
          <w:rFonts w:ascii="Arial Narrow" w:hAnsi="Arial Narrow"/>
          <w:sz w:val="28"/>
        </w:rPr>
        <w:t>Le soumissionnaire s’engage à respecter, la charte d’intégrité. En cas de groupement, tous les membres du groupement sont engagés la charte devra être souscrite par tous ses membres.</w:t>
      </w:r>
    </w:p>
    <w:p w:rsidR="002E3EBC" w:rsidRPr="00A907E2" w:rsidRDefault="002E3EBC" w:rsidP="004B4FBF">
      <w:pPr>
        <w:widowControl w:val="0"/>
        <w:autoSpaceDE w:val="0"/>
        <w:spacing w:line="360" w:lineRule="auto"/>
        <w:jc w:val="both"/>
        <w:rPr>
          <w:rFonts w:ascii="Arial Narrow" w:hAnsi="Arial Narrow"/>
          <w:sz w:val="28"/>
        </w:rPr>
      </w:pPr>
    </w:p>
    <w:p w:rsidR="002E3EBC" w:rsidRPr="00CF1778" w:rsidRDefault="002E3EBC" w:rsidP="004B4FBF">
      <w:pPr>
        <w:widowControl w:val="0"/>
        <w:autoSpaceDE w:val="0"/>
        <w:spacing w:line="360" w:lineRule="auto"/>
        <w:jc w:val="both"/>
        <w:rPr>
          <w:rFonts w:ascii="Arial Narrow" w:hAnsi="Arial Narrow"/>
        </w:rPr>
      </w:pPr>
    </w:p>
    <w:p w:rsidR="002E3EBC" w:rsidRPr="00CF1778" w:rsidRDefault="002E3EBC" w:rsidP="004B4FBF">
      <w:pPr>
        <w:widowControl w:val="0"/>
        <w:autoSpaceDE w:val="0"/>
        <w:spacing w:line="360" w:lineRule="auto"/>
        <w:jc w:val="both"/>
        <w:rPr>
          <w:rFonts w:ascii="Arial Narrow" w:hAnsi="Arial Narrow"/>
        </w:rPr>
      </w:pPr>
    </w:p>
    <w:p w:rsidR="002E3EBC" w:rsidRPr="00CF1778" w:rsidRDefault="002E3EBC" w:rsidP="004B4FBF">
      <w:pPr>
        <w:widowControl w:val="0"/>
        <w:autoSpaceDE w:val="0"/>
        <w:spacing w:line="360" w:lineRule="auto"/>
        <w:jc w:val="both"/>
        <w:rPr>
          <w:rFonts w:ascii="Arial Narrow" w:hAnsi="Arial Narrow"/>
        </w:rPr>
      </w:pPr>
    </w:p>
    <w:p w:rsidR="002E3EBC" w:rsidRPr="00CF1778" w:rsidRDefault="002E3EBC" w:rsidP="004B4FBF">
      <w:pPr>
        <w:suppressAutoHyphens w:val="0"/>
        <w:autoSpaceDN/>
        <w:spacing w:line="360" w:lineRule="auto"/>
        <w:jc w:val="both"/>
        <w:textAlignment w:val="auto"/>
        <w:rPr>
          <w:rFonts w:ascii="Arial Narrow" w:hAnsi="Arial Narrow"/>
          <w:b/>
          <w:bCs/>
          <w:i/>
          <w:sz w:val="32"/>
          <w:szCs w:val="32"/>
        </w:rPr>
      </w:pPr>
      <w:r w:rsidRPr="00CF1778">
        <w:rPr>
          <w:rFonts w:ascii="Arial Narrow" w:hAnsi="Arial Narrow"/>
          <w:b/>
          <w:bCs/>
          <w:i/>
          <w:sz w:val="32"/>
          <w:szCs w:val="32"/>
        </w:rPr>
        <w:br w:type="page"/>
      </w:r>
    </w:p>
    <w:p w:rsidR="002E3EBC" w:rsidRPr="00CF1778" w:rsidRDefault="002E3EBC" w:rsidP="00117F88">
      <w:pPr>
        <w:pStyle w:val="DTAOtitre"/>
      </w:pPr>
      <w:r w:rsidRPr="00CF1778">
        <w:lastRenderedPageBreak/>
        <w:t>charte d’intégrité</w:t>
      </w:r>
    </w:p>
    <w:p w:rsidR="002E3EBC" w:rsidRPr="00CF1778" w:rsidRDefault="002E3EBC" w:rsidP="004B4FBF">
      <w:pPr>
        <w:pStyle w:val="ParagrapheNormalDAO"/>
        <w:spacing w:after="120" w:line="360" w:lineRule="auto"/>
        <w:rPr>
          <w:rFonts w:ascii="Arial Narrow" w:hAnsi="Arial Narrow" w:cs="Times New Roman"/>
        </w:rPr>
      </w:pPr>
      <w:r w:rsidRPr="00CF1778">
        <w:rPr>
          <w:rFonts w:ascii="Arial Narrow" w:hAnsi="Arial Narrow" w:cs="Times New Roman"/>
          <w:b/>
          <w:sz w:val="24"/>
          <w:szCs w:val="24"/>
        </w:rPr>
        <w:t>INTITULE DE L’APPEL D’OFFRES :</w:t>
      </w:r>
      <w:r w:rsidRPr="00CF1778">
        <w:rPr>
          <w:rFonts w:ascii="Arial Narrow" w:hAnsi="Arial Narrow" w:cs="Times New Roman"/>
          <w:b/>
          <w:sz w:val="24"/>
          <w:szCs w:val="24"/>
        </w:rPr>
        <w:tab/>
      </w:r>
      <w:r w:rsidRPr="00CF1778">
        <w:rPr>
          <w:rFonts w:ascii="Arial Narrow" w:hAnsi="Arial Narrow" w:cs="Times New Roman"/>
        </w:rPr>
        <w:t xml:space="preserve">______________________________________ </w:t>
      </w:r>
    </w:p>
    <w:p w:rsidR="002E3EBC" w:rsidRPr="00CF1778" w:rsidRDefault="002E3EBC" w:rsidP="004B4FBF">
      <w:pPr>
        <w:pStyle w:val="ParagrapheNormalDAO"/>
        <w:spacing w:line="360" w:lineRule="auto"/>
        <w:rPr>
          <w:rFonts w:ascii="Arial Narrow" w:hAnsi="Arial Narrow" w:cs="Times New Roman"/>
          <w:i/>
        </w:rPr>
      </w:pPr>
      <w:r w:rsidRPr="00CF1778">
        <w:rPr>
          <w:rFonts w:ascii="Arial Narrow" w:hAnsi="Arial Narrow" w:cs="Times New Roman"/>
          <w:i/>
        </w:rPr>
        <w:t>[ à préciser lors du montage du DAO]</w:t>
      </w:r>
    </w:p>
    <w:p w:rsidR="002E3EBC" w:rsidRPr="00CF1778" w:rsidRDefault="002E3EBC" w:rsidP="004B4FBF">
      <w:pPr>
        <w:pStyle w:val="ParagrapheNormalDAO"/>
        <w:spacing w:after="120" w:line="360" w:lineRule="auto"/>
        <w:rPr>
          <w:rFonts w:ascii="Arial Narrow" w:hAnsi="Arial Narrow" w:cs="Times New Roman"/>
        </w:rPr>
      </w:pPr>
      <w:r w:rsidRPr="00CF1778">
        <w:rPr>
          <w:rFonts w:ascii="Arial Narrow" w:hAnsi="Arial Narrow" w:cs="Times New Roman"/>
        </w:rPr>
        <w:t>________________________________________________________________________</w:t>
      </w:r>
    </w:p>
    <w:p w:rsidR="002E3EBC" w:rsidRPr="00CF1778" w:rsidRDefault="002E3EBC" w:rsidP="004B4FBF">
      <w:pPr>
        <w:spacing w:line="360" w:lineRule="auto"/>
        <w:jc w:val="both"/>
        <w:rPr>
          <w:rFonts w:ascii="Arial Narrow" w:hAnsi="Arial Narrow"/>
          <w:b/>
        </w:rPr>
      </w:pPr>
      <w:r w:rsidRPr="00CF1778">
        <w:rPr>
          <w:rFonts w:ascii="Arial Narrow" w:hAnsi="Arial Narrow"/>
          <w:b/>
        </w:rPr>
        <w:t xml:space="preserve">LE « </w:t>
      </w:r>
      <w:r w:rsidR="005B1A7A" w:rsidRPr="00CF1778">
        <w:rPr>
          <w:rFonts w:ascii="Arial Narrow" w:hAnsi="Arial Narrow"/>
          <w:b/>
        </w:rPr>
        <w:t>…….</w:t>
      </w:r>
      <w:r w:rsidRPr="00CF1778">
        <w:rPr>
          <w:rFonts w:ascii="Arial Narrow" w:hAnsi="Arial Narrow"/>
          <w:b/>
        </w:rPr>
        <w:t>SOUMISSIONNAIRE</w:t>
      </w:r>
      <w:r w:rsidR="005B1A7A" w:rsidRPr="00CF1778">
        <w:rPr>
          <w:rFonts w:ascii="Arial Narrow" w:hAnsi="Arial Narrow"/>
          <w:b/>
        </w:rPr>
        <w:t>……</w:t>
      </w:r>
      <w:r w:rsidRPr="00CF1778">
        <w:rPr>
          <w:rFonts w:ascii="Arial Narrow" w:hAnsi="Arial Narrow"/>
          <w:b/>
        </w:rPr>
        <w:t> » s’engage à respecter les termes de la présente charte d’intégrité</w:t>
      </w:r>
    </w:p>
    <w:p w:rsidR="007C4ADB" w:rsidRPr="00CF1778" w:rsidRDefault="007C4ADB" w:rsidP="004B4FBF">
      <w:pPr>
        <w:spacing w:line="360" w:lineRule="auto"/>
        <w:jc w:val="both"/>
        <w:rPr>
          <w:rFonts w:ascii="Arial Narrow" w:hAnsi="Arial Narrow"/>
        </w:rPr>
      </w:pPr>
      <w:r w:rsidRPr="00CF1778">
        <w:rPr>
          <w:rFonts w:ascii="Arial Narrow" w:hAnsi="Arial Narrow"/>
        </w:rPr>
        <w:tab/>
      </w:r>
      <w:r w:rsidRPr="00CF1778">
        <w:rPr>
          <w:rFonts w:ascii="Arial Narrow" w:hAnsi="Arial Narrow"/>
        </w:rPr>
        <w:tab/>
      </w:r>
      <w:r w:rsidRPr="00CF1778">
        <w:rPr>
          <w:rFonts w:ascii="Arial Narrow" w:hAnsi="Arial Narrow"/>
          <w:b/>
        </w:rPr>
        <w:t>A</w:t>
      </w:r>
      <w:r w:rsidRPr="00CF1778">
        <w:rPr>
          <w:rFonts w:ascii="Arial Narrow" w:hAnsi="Arial Narrow"/>
          <w:b/>
        </w:rPr>
        <w:tab/>
      </w:r>
      <w:r w:rsidRPr="00CF1778">
        <w:rPr>
          <w:rFonts w:ascii="Arial Narrow" w:hAnsi="Arial Narrow"/>
          <w:b/>
        </w:rPr>
        <w:tab/>
      </w:r>
      <w:r w:rsidRPr="00CF1778">
        <w:rPr>
          <w:rFonts w:ascii="Arial Narrow" w:hAnsi="Arial Narrow"/>
          <w:b/>
        </w:rPr>
        <w:tab/>
      </w:r>
      <w:r w:rsidRPr="00CF1778">
        <w:rPr>
          <w:rFonts w:ascii="Arial Narrow" w:hAnsi="Arial Narrow"/>
          <w:b/>
        </w:rPr>
        <w:tab/>
      </w:r>
      <w:r w:rsidRPr="00CF1778">
        <w:rPr>
          <w:rFonts w:ascii="Arial Narrow" w:hAnsi="Arial Narrow"/>
          <w:b/>
        </w:rPr>
        <w:tab/>
      </w:r>
      <w:r w:rsidRPr="00CF1778">
        <w:rPr>
          <w:rFonts w:ascii="Arial Narrow" w:hAnsi="Arial Narrow"/>
          <w:b/>
        </w:rPr>
        <w:tab/>
      </w:r>
      <w:r w:rsidRPr="00CF1778">
        <w:rPr>
          <w:rFonts w:ascii="Arial Narrow" w:hAnsi="Arial Narrow"/>
          <w:b/>
        </w:rPr>
        <w:tab/>
      </w:r>
      <w:r w:rsidRPr="00CF1778">
        <w:rPr>
          <w:rFonts w:ascii="Arial Narrow" w:hAnsi="Arial Narrow"/>
          <w:b/>
        </w:rPr>
        <w:tab/>
        <w:t xml:space="preserve"> MONSIEUR</w:t>
      </w:r>
      <w:r w:rsidRPr="00CF1778">
        <w:rPr>
          <w:rFonts w:ascii="Arial Narrow" w:hAnsi="Arial Narrow"/>
        </w:rPr>
        <w:t xml:space="preserve"> L</w:t>
      </w:r>
      <w:r w:rsidRPr="00CF1778">
        <w:rPr>
          <w:rFonts w:ascii="Arial Narrow" w:hAnsi="Arial Narrow"/>
          <w:b/>
        </w:rPr>
        <w:t>E «</w:t>
      </w:r>
      <w:r w:rsidRPr="00CF1778">
        <w:rPr>
          <w:rFonts w:ascii="Arial Narrow" w:hAnsi="Arial Narrow"/>
        </w:rPr>
        <w:t> </w:t>
      </w:r>
      <w:r w:rsidRPr="00CF1778">
        <w:rPr>
          <w:rFonts w:ascii="Arial Narrow" w:hAnsi="Arial Narrow"/>
          <w:b/>
        </w:rPr>
        <w:t xml:space="preserve">MAITRE D’OUVRAGE </w:t>
      </w:r>
      <w:r w:rsidRPr="00CF1778">
        <w:rPr>
          <w:rFonts w:ascii="Arial Narrow" w:hAnsi="Arial Narrow"/>
        </w:rPr>
        <w:t>»</w:t>
      </w:r>
    </w:p>
    <w:p w:rsidR="007C4ADB" w:rsidRPr="00CF1778" w:rsidRDefault="007C4ADB" w:rsidP="004B4FBF">
      <w:pPr>
        <w:spacing w:line="360" w:lineRule="auto"/>
        <w:jc w:val="both"/>
        <w:rPr>
          <w:rFonts w:ascii="Arial Narrow" w:hAnsi="Arial Narrow"/>
          <w:sz w:val="10"/>
          <w:szCs w:val="10"/>
        </w:rPr>
      </w:pPr>
    </w:p>
    <w:p w:rsidR="002E3EBC" w:rsidRPr="00CF1778" w:rsidRDefault="002E3EBC" w:rsidP="004B4FBF">
      <w:pPr>
        <w:spacing w:line="360" w:lineRule="auto"/>
        <w:ind w:left="705" w:hanging="705"/>
        <w:jc w:val="both"/>
        <w:rPr>
          <w:rFonts w:ascii="Arial Narrow" w:hAnsi="Arial Narrow"/>
        </w:rPr>
      </w:pPr>
      <w:r w:rsidRPr="00CF1778">
        <w:rPr>
          <w:rFonts w:ascii="Arial Narrow" w:hAnsi="Arial Narrow"/>
        </w:rPr>
        <w:t>1.</w:t>
      </w:r>
      <w:r w:rsidRPr="00CF1778">
        <w:rPr>
          <w:rFonts w:ascii="Arial Narrow" w:hAnsi="Arial Narrow"/>
        </w:rPr>
        <w:tab/>
        <w:t>Nous reconnaissons et attestons que nous ne sommes pas, et qu’aucun des membres de notre groupement et de nos sous-traitants n’est, dans l’un des cas suivants :</w:t>
      </w:r>
    </w:p>
    <w:p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1.1)</w:t>
      </w:r>
      <w:r w:rsidRPr="00CF1778">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1.5)</w:t>
      </w:r>
      <w:r w:rsidRPr="00CF1778">
        <w:rPr>
          <w:rFonts w:ascii="Arial Narrow" w:hAnsi="Arial Narrow"/>
        </w:rPr>
        <w:tab/>
        <w:t>figurer sur les listes de sanctions financières adoptées par les Nations Unies et tout autre Partenaire Technique et Financier, le cadre de la passation ou de l’exécution d’un marché ; </w:t>
      </w:r>
    </w:p>
    <w:p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1.6)</w:t>
      </w:r>
      <w:r w:rsidRPr="00CF1778">
        <w:rPr>
          <w:rFonts w:ascii="Arial Narrow" w:hAnsi="Arial Narrow"/>
        </w:rPr>
        <w:tab/>
        <w:t>avoir produit de fausses informations ou fourni de faux documents exigés dans le cadre de la présente consultation.</w:t>
      </w:r>
    </w:p>
    <w:p w:rsidR="002E3EBC" w:rsidRPr="00CF1778" w:rsidRDefault="002E3EBC" w:rsidP="004B4FBF">
      <w:pPr>
        <w:spacing w:line="360" w:lineRule="auto"/>
        <w:ind w:left="1416" w:hanging="711"/>
        <w:jc w:val="both"/>
        <w:rPr>
          <w:rFonts w:ascii="Arial Narrow" w:hAnsi="Arial Narrow"/>
          <w:sz w:val="10"/>
          <w:szCs w:val="10"/>
        </w:rPr>
      </w:pPr>
    </w:p>
    <w:p w:rsidR="002E3EBC" w:rsidRPr="00CF1778" w:rsidRDefault="002E3EBC" w:rsidP="004B4FBF">
      <w:pPr>
        <w:spacing w:line="360" w:lineRule="auto"/>
        <w:ind w:left="705" w:hanging="705"/>
        <w:jc w:val="both"/>
        <w:rPr>
          <w:rFonts w:ascii="Arial Narrow" w:hAnsi="Arial Narrow"/>
        </w:rPr>
      </w:pPr>
      <w:r w:rsidRPr="00CF1778">
        <w:rPr>
          <w:rFonts w:ascii="Arial Narrow" w:hAnsi="Arial Narrow"/>
        </w:rPr>
        <w:t>2.</w:t>
      </w:r>
      <w:r w:rsidRPr="00CF1778">
        <w:rPr>
          <w:rFonts w:ascii="Arial Narrow" w:hAnsi="Arial Narrow"/>
        </w:rPr>
        <w:tab/>
        <w:t xml:space="preserve">Nous </w:t>
      </w:r>
      <w:r w:rsidRPr="00CF1778">
        <w:rPr>
          <w:rFonts w:ascii="Arial Narrow" w:hAnsi="Arial Narrow"/>
        </w:rPr>
        <w:tab/>
        <w:t>attestons que nous ne sommes pas, et qu’aucun des membres de notre groupement et de nos sous-traitants n’est, dans l’une des situations de conflit d’intérêt suivantes :</w:t>
      </w:r>
    </w:p>
    <w:p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2.1)</w:t>
      </w:r>
      <w:r w:rsidRPr="00CF1778">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2.2)</w:t>
      </w:r>
      <w:r w:rsidRPr="00CF1778">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2.3)</w:t>
      </w:r>
      <w:r w:rsidRPr="00CF1778">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2.4)</w:t>
      </w:r>
      <w:r w:rsidRPr="00CF1778">
        <w:rPr>
          <w:rFonts w:ascii="Arial Narrow" w:hAnsi="Arial Narrow"/>
        </w:rPr>
        <w:tab/>
        <w:t>être engagé pour une mission de conseil qui, par sa nature, risque de s’avérer incompatible avec nos obligations vis à vis du Maître d’Ouvrage ;</w:t>
      </w:r>
    </w:p>
    <w:p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lastRenderedPageBreak/>
        <w:t>2 .5)</w:t>
      </w:r>
      <w:r w:rsidRPr="00CF1778">
        <w:rPr>
          <w:rFonts w:ascii="Arial Narrow" w:hAnsi="Arial Narrow"/>
        </w:rPr>
        <w:tab/>
        <w:t>dans le cas d’une procédure ayant pour objet la passation d’un marché de travaux ou de fournitures :</w:t>
      </w:r>
    </w:p>
    <w:p w:rsidR="002E3EBC" w:rsidRPr="00CF1778" w:rsidRDefault="002E3EBC" w:rsidP="004B4FBF">
      <w:pPr>
        <w:spacing w:line="360" w:lineRule="auto"/>
        <w:ind w:left="2832" w:hanging="702"/>
        <w:jc w:val="both"/>
        <w:rPr>
          <w:rFonts w:ascii="Arial Narrow" w:hAnsi="Arial Narrow"/>
        </w:rPr>
      </w:pPr>
      <w:r w:rsidRPr="00CF1778">
        <w:rPr>
          <w:rFonts w:ascii="Arial Narrow" w:hAnsi="Arial Narrow"/>
        </w:rPr>
        <w:t>i)</w:t>
      </w:r>
      <w:r w:rsidRPr="00CF1778">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rsidR="002E3EBC" w:rsidRPr="00CF1778" w:rsidRDefault="002E3EBC" w:rsidP="004B4FBF">
      <w:pPr>
        <w:spacing w:line="360" w:lineRule="auto"/>
        <w:ind w:left="2832" w:hanging="702"/>
        <w:jc w:val="both"/>
        <w:rPr>
          <w:rFonts w:ascii="Arial Narrow" w:hAnsi="Arial Narrow"/>
        </w:rPr>
      </w:pPr>
      <w:r w:rsidRPr="00CF1778">
        <w:rPr>
          <w:rFonts w:ascii="Arial Narrow" w:hAnsi="Arial Narrow"/>
        </w:rPr>
        <w:t>ii)</w:t>
      </w:r>
      <w:r w:rsidRPr="00CF1778">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rsidR="002E3EBC" w:rsidRPr="00CF1778" w:rsidRDefault="002E3EBC" w:rsidP="004B4FBF">
      <w:pPr>
        <w:spacing w:line="360" w:lineRule="auto"/>
        <w:ind w:left="705" w:hanging="705"/>
        <w:jc w:val="both"/>
        <w:rPr>
          <w:rFonts w:ascii="Arial Narrow" w:hAnsi="Arial Narrow"/>
        </w:rPr>
      </w:pPr>
      <w:r w:rsidRPr="00CF1778">
        <w:rPr>
          <w:rFonts w:ascii="Arial Narrow" w:hAnsi="Arial Narrow"/>
        </w:rPr>
        <w:t>3.</w:t>
      </w:r>
      <w:r w:rsidRPr="00CF1778">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CF1778" w:rsidRDefault="002E3EBC" w:rsidP="004B4FBF">
      <w:pPr>
        <w:spacing w:line="360" w:lineRule="auto"/>
        <w:ind w:left="705" w:hanging="705"/>
        <w:jc w:val="both"/>
        <w:rPr>
          <w:rFonts w:ascii="Arial Narrow" w:hAnsi="Arial Narrow"/>
        </w:rPr>
      </w:pPr>
      <w:r w:rsidRPr="00CF1778">
        <w:rPr>
          <w:rFonts w:ascii="Arial Narrow" w:hAnsi="Arial Narrow"/>
        </w:rPr>
        <w:t>4.</w:t>
      </w:r>
      <w:r w:rsidRPr="00CF1778">
        <w:rPr>
          <w:rFonts w:ascii="Arial Narrow" w:hAnsi="Arial Narrow"/>
        </w:rPr>
        <w:tab/>
        <w:t>Nous nous engageons à communiquer sans délai au Maître d’Ouvrage, qui en informera l’Autorité chargé des Marchés Publics, tout changement de situation au regard des points 1 à 3 qui précèdent.</w:t>
      </w:r>
    </w:p>
    <w:p w:rsidR="002E3EBC" w:rsidRPr="00CF1778" w:rsidRDefault="002E3EBC" w:rsidP="004B4FBF">
      <w:pPr>
        <w:spacing w:line="360" w:lineRule="auto"/>
        <w:ind w:left="705" w:hanging="705"/>
        <w:jc w:val="both"/>
        <w:rPr>
          <w:rFonts w:ascii="Arial Narrow" w:hAnsi="Arial Narrow"/>
        </w:rPr>
      </w:pPr>
      <w:r w:rsidRPr="00CF1778">
        <w:rPr>
          <w:rFonts w:ascii="Arial Narrow" w:hAnsi="Arial Narrow"/>
        </w:rPr>
        <w:t>5.</w:t>
      </w:r>
      <w:r w:rsidRPr="00CF1778">
        <w:rPr>
          <w:rFonts w:ascii="Arial Narrow" w:hAnsi="Arial Narrow"/>
        </w:rPr>
        <w:tab/>
        <w:t>Dans le cadre de la passation et de l’exécution du Marché :</w:t>
      </w:r>
    </w:p>
    <w:p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5.1)</w:t>
      </w:r>
      <w:r w:rsidRPr="00CF1778">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5.2)</w:t>
      </w:r>
      <w:r w:rsidRPr="00CF1778">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5.3)</w:t>
      </w:r>
      <w:r w:rsidRPr="00CF1778">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5.4)</w:t>
      </w:r>
      <w:r w:rsidRPr="00CF1778">
        <w:rPr>
          <w:rFonts w:ascii="Arial Narrow" w:hAnsi="Arial Narrow"/>
        </w:rPr>
        <w:tab/>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w:t>
      </w:r>
      <w:r w:rsidRPr="00CF1778">
        <w:rPr>
          <w:rFonts w:ascii="Arial Narrow" w:hAnsi="Arial Narrow"/>
        </w:rPr>
        <w:lastRenderedPageBreak/>
        <w:t>s’abstienne d’accomplir un acte de violation de ses obligations légales contractuelles ou professionnelles.</w:t>
      </w:r>
    </w:p>
    <w:p w:rsidR="002E3EBC" w:rsidRPr="00CF1778" w:rsidRDefault="002E3EBC" w:rsidP="004B4FBF">
      <w:pPr>
        <w:spacing w:line="360" w:lineRule="auto"/>
        <w:ind w:left="1410" w:hanging="705"/>
        <w:jc w:val="both"/>
        <w:rPr>
          <w:rFonts w:ascii="Arial Narrow" w:hAnsi="Arial Narrow"/>
        </w:rPr>
      </w:pPr>
      <w:r w:rsidRPr="00CF1778">
        <w:rPr>
          <w:rFonts w:ascii="Arial Narrow" w:hAnsi="Arial Narrow"/>
        </w:rPr>
        <w:t>5.5)</w:t>
      </w:r>
      <w:r w:rsidRPr="00CF1778">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CF1778" w:rsidRDefault="002E3EBC" w:rsidP="004B4FBF">
      <w:pPr>
        <w:spacing w:line="360" w:lineRule="auto"/>
        <w:ind w:left="1410" w:hanging="705"/>
        <w:jc w:val="both"/>
        <w:rPr>
          <w:rFonts w:ascii="Arial Narrow" w:hAnsi="Arial Narrow"/>
        </w:rPr>
      </w:pPr>
      <w:r w:rsidRPr="00CF1778">
        <w:rPr>
          <w:rFonts w:ascii="Arial Narrow" w:hAnsi="Arial Narrow"/>
        </w:rPr>
        <w:t>5.6)</w:t>
      </w:r>
      <w:r w:rsidRPr="00CF1778">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CF1778" w:rsidRDefault="002E3EBC" w:rsidP="004B4FBF">
      <w:pPr>
        <w:spacing w:line="360" w:lineRule="auto"/>
        <w:ind w:left="1410" w:hanging="705"/>
        <w:jc w:val="both"/>
        <w:rPr>
          <w:rFonts w:ascii="Arial Narrow" w:hAnsi="Arial Narrow"/>
        </w:rPr>
      </w:pPr>
      <w:r w:rsidRPr="00CF1778">
        <w:rPr>
          <w:rFonts w:ascii="Arial Narrow" w:hAnsi="Arial Narrow"/>
        </w:rPr>
        <w:t>5.7)</w:t>
      </w:r>
      <w:r w:rsidRPr="00CF1778">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CF1778" w:rsidRDefault="002E3EBC" w:rsidP="004B4FBF">
      <w:pPr>
        <w:spacing w:line="360" w:lineRule="auto"/>
        <w:ind w:left="709" w:hanging="709"/>
        <w:jc w:val="both"/>
        <w:rPr>
          <w:rFonts w:ascii="Arial Narrow" w:hAnsi="Arial Narrow"/>
        </w:rPr>
      </w:pPr>
      <w:r w:rsidRPr="00CF1778">
        <w:rPr>
          <w:rFonts w:ascii="Arial Narrow" w:hAnsi="Arial Narrow"/>
        </w:rPr>
        <w:t>6.</w:t>
      </w:r>
      <w:r w:rsidRPr="00CF1778">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CF1778" w:rsidRDefault="002E3EBC" w:rsidP="004B4FBF">
      <w:pPr>
        <w:spacing w:line="360" w:lineRule="auto"/>
        <w:ind w:left="709" w:hanging="709"/>
        <w:jc w:val="both"/>
        <w:rPr>
          <w:rFonts w:ascii="Arial Narrow" w:hAnsi="Arial Narrow"/>
          <w:sz w:val="10"/>
          <w:szCs w:val="10"/>
        </w:rPr>
      </w:pPr>
    </w:p>
    <w:p w:rsidR="002E3EBC" w:rsidRPr="00CF1778" w:rsidRDefault="002E3EBC" w:rsidP="004B4FBF">
      <w:pPr>
        <w:spacing w:line="360" w:lineRule="auto"/>
        <w:ind w:left="709" w:hanging="709"/>
        <w:jc w:val="both"/>
        <w:rPr>
          <w:rFonts w:ascii="Arial Narrow" w:hAnsi="Arial Narrow"/>
        </w:rPr>
      </w:pPr>
      <w:r w:rsidRPr="00CF1778">
        <w:rPr>
          <w:rFonts w:ascii="Arial Narrow" w:hAnsi="Arial Narrow"/>
        </w:rPr>
        <w:t>7.</w:t>
      </w:r>
      <w:r w:rsidRPr="00CF1778">
        <w:rPr>
          <w:rFonts w:ascii="Arial Narrow" w:hAnsi="Arial Narrow"/>
        </w:rPr>
        <w:tab/>
        <w:t>Faute pour Nous, de nous conformer aux règles régissant la présente charte, nous reconnaissons que nous nous exposons aux sanctions prévues par les lois et règlements en vigueur.</w:t>
      </w:r>
    </w:p>
    <w:p w:rsidR="007A73C7" w:rsidRPr="00CF1778" w:rsidRDefault="007A73C7" w:rsidP="004B4FBF">
      <w:pPr>
        <w:spacing w:line="276" w:lineRule="auto"/>
        <w:ind w:left="1410" w:hanging="705"/>
        <w:jc w:val="both"/>
        <w:rPr>
          <w:rFonts w:ascii="Arial Narrow" w:hAnsi="Arial Narrow"/>
        </w:rPr>
      </w:pPr>
      <w:r w:rsidRPr="00CF1778">
        <w:rPr>
          <w:rFonts w:ascii="Arial Narrow" w:hAnsi="Arial Narrow"/>
          <w:b/>
        </w:rPr>
        <w:t>Nom</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sz w:val="10"/>
        </w:rPr>
        <w:tab/>
      </w:r>
      <w:r w:rsidRPr="00CF1778">
        <w:rPr>
          <w:rFonts w:ascii="Arial Narrow" w:hAnsi="Arial Narrow"/>
          <w:sz w:val="18"/>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rsidR="007A73C7" w:rsidRPr="00CF1778" w:rsidRDefault="007A73C7" w:rsidP="004B4FBF">
      <w:pPr>
        <w:spacing w:line="276" w:lineRule="auto"/>
        <w:ind w:left="1410" w:hanging="705"/>
        <w:jc w:val="both"/>
        <w:rPr>
          <w:rFonts w:ascii="Arial Narrow" w:hAnsi="Arial Narrow"/>
          <w:b/>
        </w:rPr>
      </w:pPr>
      <w:r w:rsidRPr="00CF1778">
        <w:rPr>
          <w:rFonts w:ascii="Arial Narrow" w:hAnsi="Arial Narrow"/>
          <w:b/>
        </w:rPr>
        <w:t>Signature</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rsidR="007A73C7" w:rsidRPr="00CF1778" w:rsidRDefault="007A73C7" w:rsidP="004B4FBF">
      <w:pPr>
        <w:spacing w:line="276" w:lineRule="auto"/>
        <w:ind w:left="1410" w:hanging="705"/>
        <w:jc w:val="both"/>
        <w:rPr>
          <w:rFonts w:ascii="Arial Narrow" w:hAnsi="Arial Narrow"/>
        </w:rPr>
      </w:pPr>
      <w:r w:rsidRPr="00CF1778">
        <w:rPr>
          <w:rFonts w:ascii="Arial Narrow" w:hAnsi="Arial Narrow"/>
        </w:rPr>
        <w:t>Dûment habilité à signer l’offre pour et au nom de :</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rsidR="002E3EBC" w:rsidRPr="00CF1778" w:rsidRDefault="007A73C7" w:rsidP="004B4FBF">
      <w:pPr>
        <w:widowControl w:val="0"/>
        <w:autoSpaceDE w:val="0"/>
        <w:spacing w:line="276" w:lineRule="auto"/>
        <w:jc w:val="both"/>
        <w:rPr>
          <w:rFonts w:ascii="Arial Narrow" w:hAnsi="Arial Narrow"/>
        </w:rPr>
      </w:pPr>
      <w:r w:rsidRPr="00CF1778">
        <w:rPr>
          <w:rFonts w:ascii="Arial Narrow" w:hAnsi="Arial Narrow"/>
          <w:b/>
        </w:rPr>
        <w:t xml:space="preserve">             En date du</w:t>
      </w:r>
      <w:r w:rsidRPr="00CF1778">
        <w:rPr>
          <w:rFonts w:ascii="Arial Narrow" w:hAnsi="Arial Narrow"/>
        </w:rPr>
        <w:t> </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p>
    <w:p w:rsidR="002E3EBC" w:rsidRPr="00CF1778" w:rsidRDefault="002E3EBC" w:rsidP="004B4FBF">
      <w:pPr>
        <w:widowControl w:val="0"/>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autoSpaceDE w:val="0"/>
        <w:spacing w:line="360" w:lineRule="auto"/>
        <w:jc w:val="both"/>
        <w:rPr>
          <w:rFonts w:ascii="Arial Narrow" w:hAnsi="Arial Narrow"/>
        </w:rPr>
      </w:pPr>
    </w:p>
    <w:p w:rsidR="00C01C91" w:rsidRPr="00CF1778" w:rsidRDefault="00C01C91" w:rsidP="004B4FBF">
      <w:pPr>
        <w:widowControl w:val="0"/>
        <w:autoSpaceDE w:val="0"/>
        <w:spacing w:line="360" w:lineRule="auto"/>
        <w:jc w:val="both"/>
        <w:rPr>
          <w:rFonts w:ascii="Arial Narrow" w:hAnsi="Arial Narrow"/>
        </w:rPr>
      </w:pPr>
    </w:p>
    <w:p w:rsidR="00117F88" w:rsidRDefault="00117F88" w:rsidP="00A907E2">
      <w:pPr>
        <w:pStyle w:val="DTAOpices"/>
      </w:pPr>
      <w:bookmarkStart w:id="575" w:name="_Toc97543369"/>
      <w:bookmarkStart w:id="576" w:name="_Toc157306473"/>
    </w:p>
    <w:p w:rsidR="00117F88" w:rsidRDefault="00117F88" w:rsidP="00A907E2">
      <w:pPr>
        <w:pStyle w:val="DTAOpices"/>
      </w:pPr>
    </w:p>
    <w:p w:rsidR="00117F88" w:rsidRDefault="00117F88" w:rsidP="00A907E2">
      <w:pPr>
        <w:pStyle w:val="DTAOpices"/>
      </w:pPr>
    </w:p>
    <w:p w:rsidR="00117F88" w:rsidRDefault="00117F88" w:rsidP="00A907E2">
      <w:pPr>
        <w:pStyle w:val="DTAOpices"/>
      </w:pPr>
    </w:p>
    <w:p w:rsidR="00F17CD8" w:rsidRPr="00A907E2" w:rsidRDefault="00F17CD8" w:rsidP="00A907E2">
      <w:pPr>
        <w:pStyle w:val="DTAOpices"/>
      </w:pPr>
      <w:r w:rsidRPr="00A907E2">
        <w:t>piece n°12</w:t>
      </w:r>
    </w:p>
    <w:p w:rsidR="00C01C91" w:rsidRPr="00A907E2" w:rsidRDefault="00C01C91" w:rsidP="00A907E2">
      <w:pPr>
        <w:pStyle w:val="DTAOpices"/>
      </w:pPr>
      <w:r w:rsidRPr="00A907E2">
        <w:t>Déclaration d’engagement au respect des clauses sociales et environnementales</w:t>
      </w:r>
      <w:bookmarkEnd w:id="575"/>
      <w:bookmarkEnd w:id="576"/>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C01C91" w:rsidRPr="00CF1778" w:rsidRDefault="00C01C91" w:rsidP="004B4FBF">
      <w:pPr>
        <w:widowControl w:val="0"/>
        <w:tabs>
          <w:tab w:val="left" w:pos="10480"/>
        </w:tabs>
        <w:autoSpaceDE w:val="0"/>
        <w:spacing w:line="360" w:lineRule="auto"/>
        <w:jc w:val="both"/>
        <w:rPr>
          <w:rFonts w:ascii="Arial Narrow" w:hAnsi="Arial Narrow"/>
        </w:rPr>
      </w:pPr>
    </w:p>
    <w:p w:rsidR="008434DD" w:rsidRPr="00CF1778" w:rsidRDefault="008434DD" w:rsidP="004B4FBF">
      <w:pPr>
        <w:suppressAutoHyphens w:val="0"/>
        <w:autoSpaceDN/>
        <w:jc w:val="both"/>
        <w:textAlignment w:val="auto"/>
        <w:rPr>
          <w:rFonts w:ascii="Arial Narrow" w:hAnsi="Arial Narrow"/>
        </w:rPr>
      </w:pPr>
      <w:r w:rsidRPr="00CF1778">
        <w:rPr>
          <w:rFonts w:ascii="Arial Narrow" w:hAnsi="Arial Narrow"/>
        </w:rPr>
        <w:br w:type="page"/>
      </w:r>
    </w:p>
    <w:p w:rsidR="002E3EBC" w:rsidRPr="00CF1778" w:rsidRDefault="002E3EBC" w:rsidP="004B4FBF">
      <w:pPr>
        <w:pageBreakBefore/>
        <w:suppressAutoHyphens w:val="0"/>
        <w:spacing w:line="360" w:lineRule="auto"/>
        <w:jc w:val="both"/>
        <w:rPr>
          <w:rFonts w:ascii="Arial Narrow" w:hAnsi="Arial Narrow"/>
          <w:b/>
          <w:bCs/>
        </w:rPr>
      </w:pPr>
    </w:p>
    <w:p w:rsidR="002E3EBC" w:rsidRPr="00A907E2" w:rsidRDefault="002E3EBC" w:rsidP="004B4FBF">
      <w:pPr>
        <w:widowControl w:val="0"/>
        <w:autoSpaceDE w:val="0"/>
        <w:spacing w:line="360" w:lineRule="auto"/>
        <w:jc w:val="both"/>
      </w:pPr>
      <w:r w:rsidRPr="00A907E2">
        <w:rPr>
          <w:b/>
          <w:bCs/>
          <w:sz w:val="32"/>
          <w:szCs w:val="32"/>
        </w:rPr>
        <w:t xml:space="preserve">Note relative à la déclaration </w:t>
      </w:r>
      <w:r w:rsidR="00F31B7E" w:rsidRPr="00A907E2">
        <w:rPr>
          <w:b/>
          <w:bCs/>
          <w:sz w:val="32"/>
          <w:szCs w:val="32"/>
        </w:rPr>
        <w:t>d’engagement aux</w:t>
      </w:r>
      <w:r w:rsidRPr="00A907E2">
        <w:rPr>
          <w:b/>
          <w:bCs/>
          <w:sz w:val="32"/>
          <w:szCs w:val="32"/>
        </w:rPr>
        <w:t xml:space="preserve"> clauses sociales et environnementales</w:t>
      </w:r>
    </w:p>
    <w:p w:rsidR="002E3EBC" w:rsidRPr="00CF1778" w:rsidRDefault="002E3EBC" w:rsidP="004B4FBF">
      <w:pPr>
        <w:widowControl w:val="0"/>
        <w:autoSpaceDE w:val="0"/>
        <w:spacing w:line="360" w:lineRule="auto"/>
        <w:jc w:val="both"/>
        <w:rPr>
          <w:rFonts w:ascii="Arial Narrow" w:hAnsi="Arial Narrow"/>
        </w:rPr>
      </w:pPr>
    </w:p>
    <w:p w:rsidR="002E3EBC" w:rsidRPr="00A907E2" w:rsidRDefault="002E3EBC" w:rsidP="004B4FBF">
      <w:pPr>
        <w:widowControl w:val="0"/>
        <w:autoSpaceDE w:val="0"/>
        <w:spacing w:line="360" w:lineRule="auto"/>
        <w:jc w:val="both"/>
        <w:rPr>
          <w:rFonts w:ascii="Arial Narrow" w:hAnsi="Arial Narrow"/>
          <w:sz w:val="28"/>
        </w:rPr>
      </w:pPr>
      <w:r w:rsidRPr="00A907E2">
        <w:rPr>
          <w:rFonts w:ascii="Arial Narrow" w:hAnsi="Arial Narrow"/>
          <w:sz w:val="28"/>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A907E2" w:rsidRDefault="002E3EBC" w:rsidP="004B4FBF">
      <w:pPr>
        <w:widowControl w:val="0"/>
        <w:autoSpaceDE w:val="0"/>
        <w:spacing w:line="360" w:lineRule="auto"/>
        <w:jc w:val="both"/>
        <w:rPr>
          <w:rFonts w:ascii="Arial Narrow" w:hAnsi="Arial Narrow"/>
          <w:sz w:val="28"/>
        </w:rPr>
      </w:pPr>
    </w:p>
    <w:p w:rsidR="002E3EBC" w:rsidRPr="00CF1778" w:rsidRDefault="002E3EBC" w:rsidP="004B4FBF">
      <w:pPr>
        <w:widowControl w:val="0"/>
        <w:autoSpaceDE w:val="0"/>
        <w:spacing w:line="360" w:lineRule="auto"/>
        <w:jc w:val="both"/>
        <w:rPr>
          <w:rFonts w:ascii="Arial Narrow" w:hAnsi="Arial Narrow"/>
        </w:rPr>
      </w:pPr>
    </w:p>
    <w:p w:rsidR="002E3EBC" w:rsidRPr="00CF1778" w:rsidRDefault="002E3EBC" w:rsidP="004B4FBF">
      <w:pPr>
        <w:widowControl w:val="0"/>
        <w:autoSpaceDE w:val="0"/>
        <w:spacing w:line="360" w:lineRule="auto"/>
        <w:jc w:val="both"/>
        <w:rPr>
          <w:rFonts w:ascii="Arial Narrow" w:hAnsi="Arial Narrow"/>
        </w:rPr>
      </w:pPr>
    </w:p>
    <w:p w:rsidR="002E3EBC" w:rsidRPr="00CF1778" w:rsidRDefault="002E3EBC" w:rsidP="004B4FBF">
      <w:pPr>
        <w:widowControl w:val="0"/>
        <w:autoSpaceDE w:val="0"/>
        <w:spacing w:line="360" w:lineRule="auto"/>
        <w:jc w:val="both"/>
        <w:rPr>
          <w:rFonts w:ascii="Arial Narrow" w:hAnsi="Arial Narrow"/>
        </w:rPr>
      </w:pPr>
    </w:p>
    <w:p w:rsidR="002E3EBC" w:rsidRPr="00CF1778" w:rsidRDefault="002E3EBC" w:rsidP="004B4FBF">
      <w:pPr>
        <w:suppressAutoHyphens w:val="0"/>
        <w:autoSpaceDN/>
        <w:spacing w:line="360" w:lineRule="auto"/>
        <w:jc w:val="both"/>
        <w:textAlignment w:val="auto"/>
        <w:rPr>
          <w:rFonts w:ascii="Arial Narrow" w:hAnsi="Arial Narrow"/>
          <w:b/>
          <w:bCs/>
          <w:i/>
          <w:sz w:val="32"/>
          <w:szCs w:val="32"/>
        </w:rPr>
      </w:pPr>
      <w:r w:rsidRPr="00CF1778">
        <w:rPr>
          <w:rFonts w:ascii="Arial Narrow" w:hAnsi="Arial Narrow"/>
          <w:b/>
          <w:bCs/>
          <w:i/>
          <w:sz w:val="32"/>
          <w:szCs w:val="32"/>
        </w:rPr>
        <w:br w:type="page"/>
      </w:r>
    </w:p>
    <w:p w:rsidR="002E3EBC" w:rsidRDefault="002E3EBC" w:rsidP="00117F88">
      <w:pPr>
        <w:pStyle w:val="DTAOtitre"/>
      </w:pPr>
      <w:r w:rsidRPr="00CF1778">
        <w:lastRenderedPageBreak/>
        <w:t>Déclaration d’engagement environnemental et social</w:t>
      </w:r>
    </w:p>
    <w:p w:rsidR="00A907E2" w:rsidRPr="00CF1778" w:rsidRDefault="00A907E2" w:rsidP="00117F88">
      <w:pPr>
        <w:pStyle w:val="DTAOtitre"/>
      </w:pPr>
    </w:p>
    <w:p w:rsidR="002E3EBC" w:rsidRPr="00CF1778" w:rsidRDefault="002E3EBC" w:rsidP="004B4FBF">
      <w:pPr>
        <w:pStyle w:val="ParagrapheNormalDAO"/>
        <w:spacing w:after="120" w:line="360" w:lineRule="auto"/>
        <w:rPr>
          <w:rFonts w:ascii="Arial Narrow" w:hAnsi="Arial Narrow" w:cs="Times New Roman"/>
        </w:rPr>
      </w:pPr>
      <w:r w:rsidRPr="00CF1778">
        <w:rPr>
          <w:rFonts w:ascii="Arial Narrow" w:hAnsi="Arial Narrow" w:cs="Times New Roman"/>
          <w:b/>
          <w:sz w:val="24"/>
          <w:szCs w:val="24"/>
        </w:rPr>
        <w:t>INTITULE DE L’APPEL D’OFFRES :</w:t>
      </w:r>
      <w:r w:rsidRPr="00CF1778">
        <w:rPr>
          <w:rFonts w:ascii="Arial Narrow" w:hAnsi="Arial Narrow" w:cs="Times New Roman"/>
          <w:b/>
          <w:sz w:val="24"/>
          <w:szCs w:val="24"/>
        </w:rPr>
        <w:tab/>
      </w:r>
      <w:r w:rsidRPr="00CF1778">
        <w:rPr>
          <w:rFonts w:ascii="Arial Narrow" w:hAnsi="Arial Narrow" w:cs="Times New Roman"/>
        </w:rPr>
        <w:t xml:space="preserve">______________________________________ </w:t>
      </w:r>
    </w:p>
    <w:p w:rsidR="002E3EBC" w:rsidRPr="00CF1778" w:rsidRDefault="002E3EBC" w:rsidP="004B4FBF">
      <w:pPr>
        <w:pStyle w:val="ParagrapheNormalDAO"/>
        <w:spacing w:line="360" w:lineRule="auto"/>
        <w:rPr>
          <w:rFonts w:ascii="Arial Narrow" w:hAnsi="Arial Narrow" w:cs="Times New Roman"/>
          <w:i/>
        </w:rPr>
      </w:pPr>
      <w:r w:rsidRPr="00CF1778">
        <w:rPr>
          <w:rFonts w:ascii="Arial Narrow" w:hAnsi="Arial Narrow" w:cs="Times New Roman"/>
          <w:i/>
        </w:rPr>
        <w:t>[ à préciser lors du montage du DAO]</w:t>
      </w:r>
    </w:p>
    <w:p w:rsidR="007A73C7" w:rsidRPr="00CF1778" w:rsidRDefault="002E3EBC" w:rsidP="004B4FBF">
      <w:pPr>
        <w:spacing w:line="360" w:lineRule="auto"/>
        <w:jc w:val="both"/>
        <w:rPr>
          <w:rFonts w:ascii="Arial Narrow" w:hAnsi="Arial Narrow"/>
          <w:b/>
        </w:rPr>
      </w:pPr>
      <w:r w:rsidRPr="00CF1778">
        <w:rPr>
          <w:rFonts w:ascii="Arial Narrow" w:hAnsi="Arial Narrow"/>
          <w:b/>
        </w:rPr>
        <w:t xml:space="preserve">LE « </w:t>
      </w:r>
      <w:r w:rsidR="005B1A7A" w:rsidRPr="00CF1778">
        <w:rPr>
          <w:rFonts w:ascii="Arial Narrow" w:hAnsi="Arial Narrow"/>
          <w:b/>
        </w:rPr>
        <w:t>…..</w:t>
      </w:r>
      <w:r w:rsidRPr="00CF1778">
        <w:rPr>
          <w:rFonts w:ascii="Arial Narrow" w:hAnsi="Arial Narrow"/>
          <w:b/>
        </w:rPr>
        <w:t>SOUMISSIONNAIRE</w:t>
      </w:r>
      <w:r w:rsidR="005B1A7A" w:rsidRPr="00CF1778">
        <w:rPr>
          <w:rFonts w:ascii="Arial Narrow" w:hAnsi="Arial Narrow"/>
          <w:b/>
        </w:rPr>
        <w:t>……</w:t>
      </w:r>
      <w:r w:rsidRPr="00CF1778">
        <w:rPr>
          <w:rFonts w:ascii="Arial Narrow" w:hAnsi="Arial Narrow"/>
          <w:b/>
        </w:rPr>
        <w:t> » s’engage à respecter les termes de la présente Déclaration d’engag</w:t>
      </w:r>
      <w:r w:rsidR="00A907E2">
        <w:rPr>
          <w:rFonts w:ascii="Arial Narrow" w:hAnsi="Arial Narrow"/>
          <w:b/>
        </w:rPr>
        <w:t>ement environnemental et social</w:t>
      </w:r>
    </w:p>
    <w:p w:rsidR="007A73C7" w:rsidRPr="00CF1778" w:rsidRDefault="00A907E2" w:rsidP="004B4FBF">
      <w:pPr>
        <w:spacing w:line="360" w:lineRule="auto"/>
        <w:jc w:val="both"/>
        <w:rPr>
          <w:rFonts w:ascii="Arial Narrow" w:hAnsi="Arial Narrow"/>
        </w:rPr>
      </w:pPr>
      <w:r>
        <w:rPr>
          <w:rFonts w:ascii="Arial Narrow" w:hAnsi="Arial Narrow"/>
        </w:rPr>
        <w:t xml:space="preserve">                        A</w:t>
      </w:r>
      <w:r>
        <w:rPr>
          <w:rFonts w:ascii="Arial Narrow" w:hAnsi="Arial Narrow"/>
        </w:rPr>
        <w:tab/>
      </w:r>
      <w:r>
        <w:rPr>
          <w:rFonts w:ascii="Arial Narrow" w:hAnsi="Arial Narrow"/>
        </w:rPr>
        <w:tab/>
      </w:r>
      <w:r>
        <w:rPr>
          <w:rFonts w:ascii="Arial Narrow" w:hAnsi="Arial Narrow"/>
        </w:rPr>
        <w:tab/>
      </w:r>
    </w:p>
    <w:p w:rsidR="002E3EBC" w:rsidRPr="00CF1778" w:rsidRDefault="007A73C7" w:rsidP="004B4FBF">
      <w:pPr>
        <w:spacing w:line="360" w:lineRule="auto"/>
        <w:ind w:left="5040" w:firstLine="720"/>
        <w:jc w:val="both"/>
        <w:rPr>
          <w:rFonts w:ascii="Arial Narrow" w:hAnsi="Arial Narrow"/>
        </w:rPr>
      </w:pPr>
      <w:r w:rsidRPr="00CF1778">
        <w:rPr>
          <w:rFonts w:ascii="Arial Narrow" w:hAnsi="Arial Narrow"/>
        </w:rPr>
        <w:t>MONSIEUR LE « </w:t>
      </w:r>
      <w:r w:rsidRPr="00CF1778">
        <w:rPr>
          <w:rFonts w:ascii="Arial Narrow" w:hAnsi="Arial Narrow"/>
          <w:b/>
        </w:rPr>
        <w:t>Maître d’Ouvrage</w:t>
      </w:r>
      <w:r w:rsidRPr="00CF1778">
        <w:rPr>
          <w:rFonts w:ascii="Arial Narrow" w:hAnsi="Arial Narrow"/>
        </w:rPr>
        <w:t>»</w:t>
      </w:r>
    </w:p>
    <w:p w:rsidR="002E3EBC" w:rsidRPr="00CF1778" w:rsidRDefault="002E3EBC" w:rsidP="004B4FBF">
      <w:pPr>
        <w:spacing w:line="360" w:lineRule="auto"/>
        <w:ind w:left="567"/>
        <w:jc w:val="both"/>
        <w:rPr>
          <w:rFonts w:ascii="Arial Narrow" w:hAnsi="Arial Narrow"/>
          <w:szCs w:val="22"/>
        </w:rPr>
      </w:pPr>
      <w:r w:rsidRPr="00CF1778">
        <w:rPr>
          <w:rFonts w:ascii="Arial Narrow" w:hAnsi="Arial Narrow"/>
          <w:szCs w:val="22"/>
        </w:rPr>
        <w:t>Dans le cadre de la passation et de l’exécution du Marché :</w:t>
      </w:r>
    </w:p>
    <w:p w:rsidR="002E3EBC" w:rsidRPr="00CF1778" w:rsidRDefault="002E3EBC" w:rsidP="004B4FBF">
      <w:pPr>
        <w:spacing w:line="360" w:lineRule="auto"/>
        <w:ind w:left="851" w:hanging="567"/>
        <w:jc w:val="both"/>
        <w:rPr>
          <w:rFonts w:ascii="Arial Narrow" w:hAnsi="Arial Narrow"/>
          <w:szCs w:val="22"/>
        </w:rPr>
      </w:pPr>
      <w:r w:rsidRPr="00CF1778">
        <w:rPr>
          <w:rFonts w:ascii="Arial Narrow" w:hAnsi="Arial Narrow"/>
          <w:szCs w:val="22"/>
        </w:rPr>
        <w:t>1)</w:t>
      </w:r>
      <w:r w:rsidRPr="00CF1778">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CF1778" w:rsidRDefault="002E3EBC" w:rsidP="004B4FBF">
      <w:pPr>
        <w:spacing w:line="360" w:lineRule="auto"/>
        <w:ind w:left="851" w:hanging="567"/>
        <w:jc w:val="both"/>
        <w:rPr>
          <w:rFonts w:ascii="Arial Narrow" w:hAnsi="Arial Narrow"/>
          <w:szCs w:val="22"/>
        </w:rPr>
      </w:pPr>
      <w:r w:rsidRPr="00CF1778">
        <w:rPr>
          <w:rFonts w:ascii="Arial Narrow" w:hAnsi="Arial Narrow"/>
          <w:szCs w:val="22"/>
        </w:rPr>
        <w:t>2)</w:t>
      </w:r>
      <w:r w:rsidRPr="00CF1778">
        <w:rPr>
          <w:rFonts w:ascii="Arial Narrow" w:hAnsi="Arial Narrow"/>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CF1778" w:rsidRDefault="002E3EBC" w:rsidP="004B4FBF">
      <w:pPr>
        <w:spacing w:line="360" w:lineRule="auto"/>
        <w:ind w:left="851" w:hanging="567"/>
        <w:jc w:val="both"/>
        <w:rPr>
          <w:rFonts w:ascii="Arial Narrow" w:hAnsi="Arial Narrow"/>
          <w:szCs w:val="22"/>
        </w:rPr>
      </w:pPr>
      <w:r w:rsidRPr="00CF1778">
        <w:rPr>
          <w:rFonts w:ascii="Arial Narrow" w:hAnsi="Arial Narrow"/>
          <w:szCs w:val="22"/>
        </w:rPr>
        <w:t>3)</w:t>
      </w:r>
      <w:r w:rsidRPr="00CF1778">
        <w:rPr>
          <w:rFonts w:ascii="Arial Narrow" w:hAnsi="Arial Narrow"/>
          <w:szCs w:val="22"/>
        </w:rPr>
        <w:tab/>
        <w:t>Nous-mêmes, les membres de notre groupement et nos sous-tra</w:t>
      </w:r>
      <w:r w:rsidR="00A907E2">
        <w:rPr>
          <w:rFonts w:ascii="Arial Narrow" w:hAnsi="Arial Narrow"/>
          <w:szCs w:val="22"/>
        </w:rPr>
        <w:t>itants autorisons, le Maître d’O</w:t>
      </w:r>
      <w:r w:rsidRPr="00CF1778">
        <w:rPr>
          <w:rFonts w:ascii="Arial Narrow" w:hAnsi="Arial Narrow"/>
          <w:szCs w:val="22"/>
        </w:rPr>
        <w:t>uvrage, les Commissions des marchés à examiner les documents et pièces comptables relatifs à la passation et l’exécution du Marché et à les soumettre pour vérification par l’ARMP ou par tout autre corps de contrôle de l’Etat.</w:t>
      </w:r>
    </w:p>
    <w:p w:rsidR="002E3EBC" w:rsidRPr="00CF1778" w:rsidRDefault="002E3EBC" w:rsidP="004B4FBF">
      <w:pPr>
        <w:spacing w:line="360" w:lineRule="auto"/>
        <w:ind w:left="851" w:hanging="567"/>
        <w:jc w:val="both"/>
        <w:rPr>
          <w:rFonts w:ascii="Arial Narrow" w:hAnsi="Arial Narrow"/>
          <w:szCs w:val="22"/>
        </w:rPr>
      </w:pPr>
      <w:r w:rsidRPr="00CF1778">
        <w:rPr>
          <w:rFonts w:ascii="Arial Narrow" w:hAnsi="Arial Narrow"/>
          <w:szCs w:val="22"/>
        </w:rPr>
        <w:t>4)</w:t>
      </w:r>
      <w:r w:rsidRPr="00CF1778">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CF1778" w:rsidRDefault="007A73C7" w:rsidP="004B4FBF">
      <w:pPr>
        <w:spacing w:line="360" w:lineRule="auto"/>
        <w:ind w:left="1410" w:hanging="705"/>
        <w:jc w:val="both"/>
        <w:rPr>
          <w:rFonts w:ascii="Arial Narrow" w:hAnsi="Arial Narrow"/>
        </w:rPr>
      </w:pPr>
      <w:r w:rsidRPr="00CF1778">
        <w:rPr>
          <w:rFonts w:ascii="Arial Narrow" w:hAnsi="Arial Narrow"/>
          <w:b/>
        </w:rPr>
        <w:t>Nom :</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rsidR="007A73C7" w:rsidRPr="00CF1778" w:rsidRDefault="007A73C7" w:rsidP="004B4FBF">
      <w:pPr>
        <w:spacing w:line="360" w:lineRule="auto"/>
        <w:ind w:left="1410" w:hanging="705"/>
        <w:jc w:val="both"/>
        <w:rPr>
          <w:rFonts w:ascii="Arial Narrow" w:hAnsi="Arial Narrow"/>
          <w:b/>
        </w:rPr>
      </w:pPr>
      <w:r w:rsidRPr="00CF1778">
        <w:rPr>
          <w:rFonts w:ascii="Arial Narrow" w:hAnsi="Arial Narrow"/>
          <w:b/>
        </w:rPr>
        <w:t>Signature</w:t>
      </w:r>
      <w:r w:rsidRPr="00CF1778">
        <w:rPr>
          <w:rFonts w:ascii="Arial Narrow" w:hAnsi="Arial Narrow"/>
          <w:u w:val="single"/>
        </w:rPr>
        <w:t xml:space="preserve"> :  </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rsidR="007A73C7" w:rsidRPr="00CF1778" w:rsidRDefault="007A73C7" w:rsidP="004B4FBF">
      <w:pPr>
        <w:spacing w:line="360" w:lineRule="auto"/>
        <w:ind w:left="1410" w:hanging="705"/>
        <w:jc w:val="both"/>
        <w:rPr>
          <w:rFonts w:ascii="Arial Narrow" w:hAnsi="Arial Narrow"/>
        </w:rPr>
      </w:pPr>
    </w:p>
    <w:p w:rsidR="007A73C7" w:rsidRPr="00CF1778" w:rsidRDefault="007A73C7" w:rsidP="004B4FBF">
      <w:pPr>
        <w:spacing w:line="360" w:lineRule="auto"/>
        <w:ind w:left="1410" w:hanging="705"/>
        <w:jc w:val="both"/>
        <w:rPr>
          <w:rFonts w:ascii="Arial Narrow" w:hAnsi="Arial Narrow"/>
        </w:rPr>
      </w:pPr>
      <w:r w:rsidRPr="00CF1778">
        <w:rPr>
          <w:rFonts w:ascii="Arial Narrow" w:hAnsi="Arial Narrow"/>
        </w:rPr>
        <w:t>Dûment habilité à signer l’offre pour et au nom de :</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rsidR="00273DD0" w:rsidRPr="00CF1778" w:rsidRDefault="007A73C7" w:rsidP="004B4FBF">
      <w:pPr>
        <w:spacing w:line="360" w:lineRule="auto"/>
        <w:ind w:left="851" w:hanging="567"/>
        <w:jc w:val="both"/>
        <w:rPr>
          <w:rFonts w:ascii="Arial Narrow" w:hAnsi="Arial Narrow"/>
          <w:szCs w:val="22"/>
        </w:rPr>
      </w:pPr>
      <w:r w:rsidRPr="00CF1778">
        <w:rPr>
          <w:rFonts w:ascii="Arial Narrow" w:hAnsi="Arial Narrow"/>
          <w:b/>
        </w:rPr>
        <w:t xml:space="preserve">     En date du</w:t>
      </w:r>
      <w:r w:rsidRPr="00CF1778">
        <w:rPr>
          <w:rFonts w:ascii="Arial Narrow" w:hAnsi="Arial Narrow"/>
        </w:rPr>
        <w:t> </w:t>
      </w:r>
      <w:r w:rsidRPr="00CF1778">
        <w:rPr>
          <w:rFonts w:ascii="Arial Narrow" w:hAnsi="Arial Narrow"/>
          <w:u w:val="single"/>
        </w:rPr>
        <w:tab/>
      </w:r>
    </w:p>
    <w:p w:rsidR="00131667" w:rsidRPr="00CF1778" w:rsidRDefault="00131667" w:rsidP="004B4FBF">
      <w:pPr>
        <w:widowControl w:val="0"/>
        <w:autoSpaceDE w:val="0"/>
        <w:spacing w:line="360" w:lineRule="auto"/>
        <w:jc w:val="both"/>
        <w:rPr>
          <w:rFonts w:ascii="Arial Narrow" w:hAnsi="Arial Narrow"/>
        </w:rPr>
      </w:pPr>
    </w:p>
    <w:p w:rsidR="00131667" w:rsidRPr="00CF1778" w:rsidRDefault="00131667" w:rsidP="004B4FBF">
      <w:pPr>
        <w:widowControl w:val="0"/>
        <w:autoSpaceDE w:val="0"/>
        <w:spacing w:line="360" w:lineRule="auto"/>
        <w:jc w:val="both"/>
        <w:rPr>
          <w:rFonts w:ascii="Arial Narrow" w:hAnsi="Arial Narrow"/>
        </w:rPr>
      </w:pPr>
    </w:p>
    <w:p w:rsidR="00131667" w:rsidRPr="00CF1778" w:rsidRDefault="00131667" w:rsidP="004B4FBF">
      <w:pPr>
        <w:widowControl w:val="0"/>
        <w:autoSpaceDE w:val="0"/>
        <w:spacing w:line="360" w:lineRule="auto"/>
        <w:jc w:val="both"/>
        <w:rPr>
          <w:rFonts w:ascii="Arial Narrow" w:hAnsi="Arial Narrow"/>
        </w:rPr>
      </w:pPr>
    </w:p>
    <w:p w:rsidR="00131667" w:rsidRPr="00CF1778" w:rsidRDefault="00131667"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F17CD8" w:rsidRPr="00A907E2" w:rsidRDefault="00F17CD8" w:rsidP="00A907E2">
      <w:pPr>
        <w:pStyle w:val="DTAOpices"/>
      </w:pPr>
      <w:bookmarkStart w:id="577" w:name="_Toc97543370"/>
      <w:bookmarkStart w:id="578" w:name="_Toc97557136"/>
      <w:bookmarkStart w:id="579" w:name="_Toc157306474"/>
      <w:r w:rsidRPr="00A907E2">
        <w:t>piece n°13</w:t>
      </w:r>
    </w:p>
    <w:p w:rsidR="00273DD0" w:rsidRPr="00A907E2" w:rsidRDefault="007C7B7A" w:rsidP="00A907E2">
      <w:pPr>
        <w:pStyle w:val="DTAOpices"/>
      </w:pPr>
      <w:r w:rsidRPr="00A907E2">
        <w:t>Visa de maturité ou</w:t>
      </w:r>
      <w:bookmarkStart w:id="580" w:name="_Toc390335372"/>
      <w:bookmarkStart w:id="581" w:name="_Toc390418131"/>
      <w:r w:rsidR="00353DCC" w:rsidRPr="00A907E2">
        <w:t>Justificatifs des études préalables</w:t>
      </w:r>
      <w:bookmarkEnd w:id="577"/>
      <w:bookmarkEnd w:id="578"/>
      <w:bookmarkEnd w:id="579"/>
      <w:bookmarkEnd w:id="580"/>
      <w:bookmarkEnd w:id="581"/>
    </w:p>
    <w:p w:rsidR="00273DD0" w:rsidRPr="00A907E2" w:rsidRDefault="00273DD0" w:rsidP="00A907E2">
      <w:pPr>
        <w:widowControl w:val="0"/>
        <w:autoSpaceDE w:val="0"/>
        <w:spacing w:line="360" w:lineRule="auto"/>
        <w:jc w:val="center"/>
        <w:rPr>
          <w:spacing w:val="39"/>
        </w:rPr>
      </w:pPr>
    </w:p>
    <w:p w:rsidR="00273DD0" w:rsidRPr="00CF1778" w:rsidRDefault="00273DD0" w:rsidP="004B4FBF">
      <w:pPr>
        <w:widowControl w:val="0"/>
        <w:autoSpaceDE w:val="0"/>
        <w:spacing w:line="360" w:lineRule="auto"/>
        <w:jc w:val="both"/>
        <w:rPr>
          <w:rFonts w:ascii="Arial Narrow" w:hAnsi="Arial Narrow"/>
          <w:spacing w:val="39"/>
        </w:rPr>
      </w:pPr>
    </w:p>
    <w:p w:rsidR="00273DD0" w:rsidRPr="00CF1778" w:rsidRDefault="00273DD0" w:rsidP="004B4FBF">
      <w:pPr>
        <w:widowControl w:val="0"/>
        <w:autoSpaceDE w:val="0"/>
        <w:spacing w:line="360" w:lineRule="auto"/>
        <w:jc w:val="both"/>
        <w:rPr>
          <w:rFonts w:ascii="Arial Narrow" w:hAnsi="Arial Narrow"/>
          <w:spacing w:val="39"/>
        </w:rPr>
      </w:pPr>
    </w:p>
    <w:p w:rsidR="00273DD0" w:rsidRPr="00CF1778" w:rsidRDefault="00273DD0" w:rsidP="004B4FBF">
      <w:pPr>
        <w:widowControl w:val="0"/>
        <w:autoSpaceDE w:val="0"/>
        <w:spacing w:line="360" w:lineRule="auto"/>
        <w:jc w:val="both"/>
        <w:rPr>
          <w:rFonts w:ascii="Arial Narrow" w:hAnsi="Arial Narrow"/>
          <w:spacing w:val="39"/>
        </w:rPr>
      </w:pPr>
    </w:p>
    <w:p w:rsidR="00273DD0" w:rsidRPr="00CF1778" w:rsidRDefault="00273DD0" w:rsidP="004B4FBF">
      <w:pPr>
        <w:widowControl w:val="0"/>
        <w:autoSpaceDE w:val="0"/>
        <w:spacing w:line="360" w:lineRule="auto"/>
        <w:jc w:val="both"/>
        <w:rPr>
          <w:rFonts w:ascii="Arial Narrow" w:hAnsi="Arial Narrow"/>
          <w:spacing w:val="39"/>
        </w:rPr>
      </w:pPr>
    </w:p>
    <w:p w:rsidR="00273DD0" w:rsidRPr="00CF1778" w:rsidRDefault="00273DD0" w:rsidP="004B4FBF">
      <w:pPr>
        <w:widowControl w:val="0"/>
        <w:autoSpaceDE w:val="0"/>
        <w:spacing w:line="360" w:lineRule="auto"/>
        <w:jc w:val="both"/>
        <w:rPr>
          <w:rFonts w:ascii="Arial Narrow" w:hAnsi="Arial Narrow"/>
          <w:spacing w:val="39"/>
        </w:rPr>
      </w:pPr>
    </w:p>
    <w:p w:rsidR="008434DD" w:rsidRPr="00CF1778" w:rsidRDefault="008434DD" w:rsidP="004B4FBF">
      <w:pPr>
        <w:suppressAutoHyphens w:val="0"/>
        <w:autoSpaceDN/>
        <w:jc w:val="both"/>
        <w:textAlignment w:val="auto"/>
        <w:rPr>
          <w:rFonts w:ascii="Arial Narrow" w:hAnsi="Arial Narrow"/>
          <w:spacing w:val="39"/>
        </w:rPr>
      </w:pPr>
      <w:r w:rsidRPr="00CF1778">
        <w:rPr>
          <w:rFonts w:ascii="Arial Narrow" w:hAnsi="Arial Narrow"/>
          <w:spacing w:val="39"/>
        </w:rPr>
        <w:br w:type="page"/>
      </w:r>
    </w:p>
    <w:p w:rsidR="00273DD0" w:rsidRPr="00CF1778" w:rsidRDefault="00273DD0" w:rsidP="004B4FBF">
      <w:pPr>
        <w:widowControl w:val="0"/>
        <w:autoSpaceDE w:val="0"/>
        <w:spacing w:line="360" w:lineRule="auto"/>
        <w:jc w:val="both"/>
        <w:rPr>
          <w:rFonts w:ascii="Arial Narrow" w:hAnsi="Arial Narrow"/>
          <w:spacing w:val="39"/>
        </w:rPr>
      </w:pPr>
    </w:p>
    <w:p w:rsidR="008434DD" w:rsidRPr="00CF1778" w:rsidRDefault="008434DD" w:rsidP="004B4FBF">
      <w:pPr>
        <w:widowControl w:val="0"/>
        <w:autoSpaceDE w:val="0"/>
        <w:spacing w:line="360" w:lineRule="auto"/>
        <w:jc w:val="both"/>
        <w:rPr>
          <w:rFonts w:ascii="Arial Narrow" w:hAnsi="Arial Narrow"/>
          <w:spacing w:val="39"/>
        </w:rPr>
      </w:pPr>
    </w:p>
    <w:p w:rsidR="008169AF" w:rsidRPr="00A907E2" w:rsidRDefault="008169AF" w:rsidP="004B4FBF">
      <w:pPr>
        <w:pStyle w:val="Titre2"/>
        <w:spacing w:line="360" w:lineRule="auto"/>
        <w:jc w:val="both"/>
        <w:rPr>
          <w:rFonts w:ascii="Times New Roman" w:hAnsi="Times New Roman"/>
          <w:i w:val="0"/>
          <w:sz w:val="32"/>
        </w:rPr>
      </w:pPr>
      <w:bookmarkStart w:id="582" w:name="_Toc530307559"/>
      <w:bookmarkStart w:id="583" w:name="_Toc530309780"/>
      <w:bookmarkStart w:id="584" w:name="_Toc97557137"/>
      <w:r w:rsidRPr="00A907E2">
        <w:rPr>
          <w:rFonts w:ascii="Times New Roman" w:hAnsi="Times New Roman"/>
          <w:bCs w:val="0"/>
          <w:i w:val="0"/>
          <w:position w:val="1"/>
          <w:sz w:val="32"/>
        </w:rPr>
        <w:t>Note relative au</w:t>
      </w:r>
      <w:r w:rsidR="007555D7" w:rsidRPr="00A907E2">
        <w:rPr>
          <w:rFonts w:ascii="Times New Roman" w:hAnsi="Times New Roman"/>
          <w:bCs w:val="0"/>
          <w:i w:val="0"/>
          <w:position w:val="1"/>
          <w:sz w:val="32"/>
        </w:rPr>
        <w:t xml:space="preserve"> Visa de maturité ou au</w:t>
      </w:r>
      <w:r w:rsidRPr="00A907E2">
        <w:rPr>
          <w:rFonts w:ascii="Times New Roman" w:hAnsi="Times New Roman"/>
          <w:bCs w:val="0"/>
          <w:i w:val="0"/>
          <w:position w:val="1"/>
          <w:sz w:val="32"/>
        </w:rPr>
        <w:t>x études préalables</w:t>
      </w:r>
      <w:bookmarkEnd w:id="582"/>
      <w:bookmarkEnd w:id="583"/>
      <w:bookmarkEnd w:id="584"/>
    </w:p>
    <w:p w:rsidR="008169AF" w:rsidRPr="00A907E2" w:rsidRDefault="008169AF" w:rsidP="004B4FBF">
      <w:pPr>
        <w:widowControl w:val="0"/>
        <w:tabs>
          <w:tab w:val="left" w:pos="2720"/>
        </w:tabs>
        <w:autoSpaceDE w:val="0"/>
        <w:spacing w:line="360" w:lineRule="auto"/>
        <w:jc w:val="both"/>
        <w:rPr>
          <w:rFonts w:ascii="Arial Narrow" w:hAnsi="Arial Narrow"/>
          <w:sz w:val="28"/>
        </w:rPr>
      </w:pPr>
      <w:r w:rsidRPr="00A907E2">
        <w:rPr>
          <w:rFonts w:ascii="Arial Narrow" w:hAnsi="Arial Narrow"/>
          <w:sz w:val="28"/>
        </w:rPr>
        <w:t xml:space="preserve">Conformément au Code des Marchés </w:t>
      </w:r>
      <w:r w:rsidRPr="00A907E2">
        <w:rPr>
          <w:rFonts w:ascii="Arial Narrow" w:hAnsi="Arial Narrow"/>
          <w:spacing w:val="1"/>
          <w:sz w:val="28"/>
        </w:rPr>
        <w:t>P</w:t>
      </w:r>
      <w:r w:rsidRPr="00A907E2">
        <w:rPr>
          <w:rFonts w:ascii="Arial Narrow" w:hAnsi="Arial Narrow"/>
          <w:sz w:val="28"/>
        </w:rPr>
        <w:t>ublics, le Maître d’Ouvrage ou le Maître d’Ouvrage Délégué, doit, avant d’engager la procédure de passation des marchés ou de saisine</w:t>
      </w:r>
      <w:r w:rsidRPr="00A907E2">
        <w:rPr>
          <w:rFonts w:ascii="Arial Narrow" w:hAnsi="Arial Narrow"/>
          <w:spacing w:val="30"/>
          <w:sz w:val="28"/>
        </w:rPr>
        <w:t xml:space="preserve"> de </w:t>
      </w:r>
      <w:r w:rsidRPr="00A907E2">
        <w:rPr>
          <w:rFonts w:ascii="Arial Narrow" w:hAnsi="Arial Narrow"/>
          <w:sz w:val="28"/>
        </w:rPr>
        <w:t>la Commission de Passation des Marchés compétente, veiller à ce que les projets de Dossiers d’Appel d’Offres se fassent à partir d’études préalables.</w:t>
      </w:r>
    </w:p>
    <w:p w:rsidR="00F31B7E" w:rsidRPr="00A907E2" w:rsidRDefault="00F31B7E" w:rsidP="004B4FBF">
      <w:pPr>
        <w:widowControl w:val="0"/>
        <w:tabs>
          <w:tab w:val="left" w:pos="2720"/>
        </w:tabs>
        <w:autoSpaceDE w:val="0"/>
        <w:spacing w:line="360" w:lineRule="auto"/>
        <w:jc w:val="both"/>
        <w:rPr>
          <w:rFonts w:ascii="Arial Narrow" w:hAnsi="Arial Narrow"/>
          <w:sz w:val="12"/>
          <w:szCs w:val="10"/>
        </w:rPr>
      </w:pPr>
    </w:p>
    <w:p w:rsidR="008169AF" w:rsidRPr="00A907E2" w:rsidRDefault="008169AF" w:rsidP="004B4FBF">
      <w:pPr>
        <w:widowControl w:val="0"/>
        <w:autoSpaceDE w:val="0"/>
        <w:spacing w:line="360" w:lineRule="auto"/>
        <w:jc w:val="both"/>
        <w:rPr>
          <w:rFonts w:ascii="Arial Narrow" w:hAnsi="Arial Narrow"/>
          <w:sz w:val="28"/>
        </w:rPr>
      </w:pPr>
      <w:r w:rsidRPr="00A907E2">
        <w:rPr>
          <w:rFonts w:ascii="Arial Narrow" w:hAnsi="Arial Narrow"/>
          <w:sz w:val="28"/>
        </w:rPr>
        <w:t>Ces études doivent être exigées lors de l’examen du Dossier d’Appel d’Offres (DAO) par les Commissions des Marchés.</w:t>
      </w:r>
    </w:p>
    <w:p w:rsidR="00F31B7E" w:rsidRPr="00A907E2" w:rsidRDefault="00F31B7E" w:rsidP="004B4FBF">
      <w:pPr>
        <w:widowControl w:val="0"/>
        <w:autoSpaceDE w:val="0"/>
        <w:spacing w:line="360" w:lineRule="auto"/>
        <w:jc w:val="both"/>
        <w:rPr>
          <w:rFonts w:ascii="Arial Narrow" w:hAnsi="Arial Narrow"/>
          <w:sz w:val="12"/>
          <w:szCs w:val="10"/>
        </w:rPr>
      </w:pPr>
    </w:p>
    <w:p w:rsidR="008169AF" w:rsidRPr="00A907E2" w:rsidRDefault="008169AF" w:rsidP="004B4FBF">
      <w:pPr>
        <w:widowControl w:val="0"/>
        <w:autoSpaceDE w:val="0"/>
        <w:spacing w:line="360" w:lineRule="auto"/>
        <w:jc w:val="both"/>
        <w:rPr>
          <w:rFonts w:ascii="Arial Narrow" w:hAnsi="Arial Narrow"/>
          <w:sz w:val="28"/>
        </w:rPr>
      </w:pPr>
      <w:r w:rsidRPr="00A907E2">
        <w:rPr>
          <w:rFonts w:ascii="Arial Narrow" w:hAnsi="Arial Narrow"/>
          <w:sz w:val="28"/>
        </w:rPr>
        <w:t>Le Maître d’Ouvrage ou le Maître d’Ouvrage Délégué est tenu de remplir le questionnaire en annexe 1 accompagné des justificatifs desdites études.</w:t>
      </w:r>
    </w:p>
    <w:p w:rsidR="00273DD0" w:rsidRPr="00A907E2" w:rsidRDefault="00273DD0" w:rsidP="004B4FBF">
      <w:pPr>
        <w:widowControl w:val="0"/>
        <w:autoSpaceDE w:val="0"/>
        <w:spacing w:line="360" w:lineRule="auto"/>
        <w:jc w:val="both"/>
        <w:rPr>
          <w:rFonts w:ascii="Arial Narrow" w:hAnsi="Arial Narrow"/>
          <w:sz w:val="28"/>
        </w:rPr>
      </w:pPr>
    </w:p>
    <w:p w:rsidR="00F654CD" w:rsidRPr="00CF1778" w:rsidRDefault="00D25E90" w:rsidP="00117F88">
      <w:pPr>
        <w:pStyle w:val="DTAOtitre"/>
      </w:pPr>
      <w:r w:rsidRPr="00CF1778">
        <w:br w:type="page"/>
      </w:r>
      <w:bookmarkStart w:id="585" w:name="_Toc530309781"/>
      <w:bookmarkStart w:id="586" w:name="_Toc97557138"/>
      <w:r w:rsidR="00781565" w:rsidRPr="00CF1778">
        <w:lastRenderedPageBreak/>
        <w:t xml:space="preserve">PIECE N°14 : </w:t>
      </w:r>
      <w:r w:rsidR="007C7B7A" w:rsidRPr="00CF1778">
        <w:rPr>
          <w:spacing w:val="10"/>
        </w:rPr>
        <w:t xml:space="preserve">Visa de maturité ou </w:t>
      </w:r>
      <w:r w:rsidR="00F654CD" w:rsidRPr="00CF1778">
        <w:t>Justificatif des études préalables</w:t>
      </w:r>
      <w:bookmarkEnd w:id="585"/>
      <w:bookmarkEnd w:id="586"/>
    </w:p>
    <w:bookmarkEnd w:id="473"/>
    <w:p w:rsidR="007C7B7A" w:rsidRPr="00CF1778" w:rsidRDefault="007C7B7A" w:rsidP="004B4FBF">
      <w:pPr>
        <w:widowControl w:val="0"/>
        <w:autoSpaceDE w:val="0"/>
        <w:spacing w:before="2" w:line="360" w:lineRule="auto"/>
        <w:jc w:val="both"/>
        <w:rPr>
          <w:rFonts w:ascii="Arial Narrow" w:hAnsi="Arial Narrow"/>
        </w:rPr>
      </w:pPr>
    </w:p>
    <w:p w:rsidR="007C7B7A" w:rsidRPr="00CF1778" w:rsidRDefault="007C7B7A" w:rsidP="004B4FBF">
      <w:pPr>
        <w:widowControl w:val="0"/>
        <w:autoSpaceDE w:val="0"/>
        <w:spacing w:line="360" w:lineRule="auto"/>
        <w:ind w:left="107" w:right="-20"/>
        <w:jc w:val="both"/>
        <w:rPr>
          <w:rFonts w:ascii="Arial Narrow" w:hAnsi="Arial Narrow"/>
        </w:rPr>
      </w:pPr>
      <w:r w:rsidRPr="00CF1778">
        <w:rPr>
          <w:rFonts w:ascii="Arial Narrow" w:hAnsi="Arial Narrow"/>
        </w:rPr>
        <w:t>1.Joindre l’</w:t>
      </w:r>
      <w:r w:rsidRPr="00CF1778">
        <w:rPr>
          <w:rFonts w:ascii="Arial Narrow" w:hAnsi="Arial Narrow"/>
          <w:spacing w:val="8"/>
        </w:rPr>
        <w:t xml:space="preserve">étude </w:t>
      </w:r>
      <w:r w:rsidR="004F2CFC" w:rsidRPr="00CF1778">
        <w:rPr>
          <w:rFonts w:ascii="Arial Narrow" w:hAnsi="Arial Narrow"/>
        </w:rPr>
        <w:t>préalable :</w:t>
      </w:r>
    </w:p>
    <w:p w:rsidR="007C7B7A" w:rsidRPr="00CF1778" w:rsidRDefault="007C7B7A" w:rsidP="004B4FBF">
      <w:pPr>
        <w:widowControl w:val="0"/>
        <w:autoSpaceDE w:val="0"/>
        <w:spacing w:line="360" w:lineRule="auto"/>
        <w:jc w:val="both"/>
        <w:rPr>
          <w:rFonts w:ascii="Arial Narrow" w:hAnsi="Arial Narrow"/>
        </w:rPr>
      </w:pPr>
    </w:p>
    <w:p w:rsidR="007C7B7A" w:rsidRPr="00CF1778" w:rsidRDefault="007C7B7A" w:rsidP="004B4FBF">
      <w:pPr>
        <w:widowControl w:val="0"/>
        <w:autoSpaceDE w:val="0"/>
        <w:spacing w:line="360" w:lineRule="auto"/>
        <w:ind w:left="107" w:right="-20"/>
        <w:jc w:val="both"/>
        <w:rPr>
          <w:rFonts w:ascii="Arial Narrow" w:hAnsi="Arial Narrow"/>
        </w:rPr>
      </w:pPr>
      <w:r w:rsidRPr="00CF1778">
        <w:rPr>
          <w:rFonts w:ascii="Arial Narrow" w:hAnsi="Arial Narrow"/>
        </w:rPr>
        <w:t>2.Indiquer:</w:t>
      </w:r>
    </w:p>
    <w:p w:rsidR="007C7B7A" w:rsidRPr="00CF1778" w:rsidRDefault="007C7B7A" w:rsidP="004B4FBF">
      <w:pPr>
        <w:widowControl w:val="0"/>
        <w:autoSpaceDE w:val="0"/>
        <w:spacing w:before="10" w:line="360" w:lineRule="auto"/>
        <w:jc w:val="both"/>
        <w:rPr>
          <w:rFonts w:ascii="Arial Narrow" w:hAnsi="Arial Narrow"/>
        </w:rPr>
      </w:pPr>
    </w:p>
    <w:p w:rsidR="007C7B7A" w:rsidRPr="00CF1778" w:rsidRDefault="007C7B7A" w:rsidP="004B4FBF">
      <w:pPr>
        <w:widowControl w:val="0"/>
        <w:tabs>
          <w:tab w:val="left" w:pos="1460"/>
        </w:tabs>
        <w:autoSpaceDE w:val="0"/>
        <w:spacing w:line="360" w:lineRule="auto"/>
        <w:ind w:left="787" w:right="-20"/>
        <w:jc w:val="both"/>
        <w:rPr>
          <w:rFonts w:ascii="Arial Narrow" w:hAnsi="Arial Narrow"/>
        </w:rPr>
      </w:pPr>
      <w:r w:rsidRPr="00CF1778">
        <w:rPr>
          <w:rFonts w:ascii="Arial Narrow" w:hAnsi="Arial Narrow"/>
        </w:rPr>
        <w:t>2.1.</w:t>
      </w:r>
      <w:r w:rsidRPr="00CF1778">
        <w:rPr>
          <w:rFonts w:ascii="Arial Narrow" w:hAnsi="Arial Narrow"/>
        </w:rPr>
        <w:tab/>
        <w:t>Ladate</w:t>
      </w:r>
      <w:r w:rsidR="00781565" w:rsidRPr="00CF1778">
        <w:rPr>
          <w:rFonts w:ascii="Arial Narrow" w:hAnsi="Arial Narrow"/>
          <w:spacing w:val="8"/>
        </w:rPr>
        <w:t xml:space="preserve">de la réalisation de </w:t>
      </w:r>
      <w:r w:rsidR="00EF38B6" w:rsidRPr="00CF1778">
        <w:rPr>
          <w:rFonts w:ascii="Arial Narrow" w:hAnsi="Arial Narrow"/>
          <w:spacing w:val="8"/>
        </w:rPr>
        <w:t>l’étude ;</w:t>
      </w:r>
    </w:p>
    <w:p w:rsidR="007C7B7A" w:rsidRPr="00CF1778" w:rsidRDefault="007C7B7A" w:rsidP="004B4FBF">
      <w:pPr>
        <w:widowControl w:val="0"/>
        <w:autoSpaceDE w:val="0"/>
        <w:spacing w:before="10" w:line="360" w:lineRule="auto"/>
        <w:jc w:val="both"/>
        <w:rPr>
          <w:rFonts w:ascii="Arial Narrow" w:hAnsi="Arial Narrow"/>
        </w:rPr>
      </w:pPr>
    </w:p>
    <w:p w:rsidR="007C7B7A" w:rsidRPr="00CF1778" w:rsidRDefault="007C7B7A" w:rsidP="004B4FBF">
      <w:pPr>
        <w:widowControl w:val="0"/>
        <w:tabs>
          <w:tab w:val="left" w:pos="1460"/>
        </w:tabs>
        <w:autoSpaceDE w:val="0"/>
        <w:spacing w:line="360" w:lineRule="auto"/>
        <w:ind w:left="787" w:right="-20"/>
        <w:jc w:val="both"/>
        <w:rPr>
          <w:rFonts w:ascii="Arial Narrow" w:hAnsi="Arial Narrow"/>
        </w:rPr>
      </w:pPr>
      <w:r w:rsidRPr="00CF1778">
        <w:rPr>
          <w:rFonts w:ascii="Arial Narrow" w:hAnsi="Arial Narrow"/>
        </w:rPr>
        <w:t>2.2.</w:t>
      </w:r>
      <w:r w:rsidRPr="00CF1778">
        <w:rPr>
          <w:rFonts w:ascii="Arial Narrow" w:hAnsi="Arial Narrow"/>
        </w:rPr>
        <w:tab/>
        <w:t>Lenomdumaîtred’œuvrepublicouprivél’ayantréalisé;</w:t>
      </w:r>
    </w:p>
    <w:p w:rsidR="007C7B7A" w:rsidRPr="00CF1778" w:rsidRDefault="007C7B7A" w:rsidP="004B4FBF">
      <w:pPr>
        <w:widowControl w:val="0"/>
        <w:autoSpaceDE w:val="0"/>
        <w:spacing w:line="360" w:lineRule="auto"/>
        <w:jc w:val="both"/>
        <w:rPr>
          <w:rFonts w:ascii="Arial Narrow" w:hAnsi="Arial Narrow"/>
        </w:rPr>
      </w:pPr>
    </w:p>
    <w:p w:rsidR="007C7B7A" w:rsidRPr="00CF1778" w:rsidRDefault="007C7B7A" w:rsidP="004B4FBF">
      <w:pPr>
        <w:widowControl w:val="0"/>
        <w:tabs>
          <w:tab w:val="left" w:pos="1460"/>
        </w:tabs>
        <w:autoSpaceDE w:val="0"/>
        <w:spacing w:line="360" w:lineRule="auto"/>
        <w:ind w:left="787" w:right="-20"/>
        <w:jc w:val="both"/>
        <w:rPr>
          <w:rFonts w:ascii="Arial Narrow" w:hAnsi="Arial Narrow"/>
        </w:rPr>
      </w:pPr>
      <w:r w:rsidRPr="00CF1778">
        <w:rPr>
          <w:rFonts w:ascii="Arial Narrow" w:hAnsi="Arial Narrow"/>
        </w:rPr>
        <w:t>2.3.</w:t>
      </w:r>
      <w:r w:rsidRPr="00CF1778">
        <w:rPr>
          <w:rFonts w:ascii="Arial Narrow" w:hAnsi="Arial Narrow"/>
        </w:rPr>
        <w:tab/>
        <w:t xml:space="preserve">Lesréférencesdumarché,simaîtrised’œuvreprivée l’ayantréalisé </w:t>
      </w:r>
      <w:r w:rsidRPr="00CF1778">
        <w:rPr>
          <w:rFonts w:ascii="Arial Narrow" w:hAnsi="Arial Narrow"/>
          <w:spacing w:val="8"/>
        </w:rPr>
        <w:t>;</w:t>
      </w:r>
    </w:p>
    <w:p w:rsidR="00EC6B03" w:rsidRPr="00CF1778" w:rsidRDefault="00EC6B03" w:rsidP="004B4FBF">
      <w:pPr>
        <w:widowControl w:val="0"/>
        <w:autoSpaceDE w:val="0"/>
        <w:spacing w:before="10" w:line="360" w:lineRule="auto"/>
        <w:jc w:val="both"/>
        <w:rPr>
          <w:rFonts w:ascii="Arial Narrow" w:hAnsi="Arial Narrow"/>
        </w:rPr>
      </w:pPr>
      <w:r w:rsidRPr="00CF1778">
        <w:rPr>
          <w:rFonts w:ascii="Arial Narrow" w:hAnsi="Arial Narrow"/>
        </w:rPr>
        <w:t xml:space="preserve">              2.4</w:t>
      </w:r>
      <w:r w:rsidRPr="00CF1778">
        <w:rPr>
          <w:rFonts w:ascii="Arial Narrow" w:hAnsi="Arial Narrow"/>
        </w:rPr>
        <w:tab/>
        <w:t xml:space="preserve">Si entretien  </w:t>
      </w:r>
    </w:p>
    <w:p w:rsidR="007C7B7A" w:rsidRPr="00CF1778" w:rsidRDefault="007C7B7A" w:rsidP="004B4FBF">
      <w:pPr>
        <w:widowControl w:val="0"/>
        <w:tabs>
          <w:tab w:val="left" w:pos="1460"/>
        </w:tabs>
        <w:autoSpaceDE w:val="0"/>
        <w:spacing w:line="360" w:lineRule="auto"/>
        <w:ind w:left="787" w:right="-241"/>
        <w:jc w:val="both"/>
        <w:rPr>
          <w:rFonts w:ascii="Arial Narrow" w:hAnsi="Arial Narrow"/>
        </w:rPr>
      </w:pPr>
      <w:r w:rsidRPr="00CF1778">
        <w:rPr>
          <w:rFonts w:ascii="Arial Narrow" w:hAnsi="Arial Narrow"/>
        </w:rPr>
        <w:t>2.4.</w:t>
      </w:r>
      <w:r w:rsidRPr="00CF1778">
        <w:rPr>
          <w:rFonts w:ascii="Arial Narrow" w:hAnsi="Arial Narrow"/>
        </w:rPr>
        <w:tab/>
        <w:t>Descriptiondesétudes:(</w:t>
      </w:r>
      <w:r w:rsidRPr="00CF1778">
        <w:rPr>
          <w:rFonts w:ascii="Arial Narrow" w:hAnsi="Arial Narrow"/>
          <w:spacing w:val="19"/>
        </w:rPr>
        <w:t xml:space="preserve">pour </w:t>
      </w:r>
      <w:r w:rsidRPr="00CF1778">
        <w:rPr>
          <w:rFonts w:ascii="Arial Narrow" w:hAnsi="Arial Narrow"/>
        </w:rPr>
        <w:t>lesprojetsdemoindreenvergureunenote</w:t>
      </w:r>
    </w:p>
    <w:p w:rsidR="007C7B7A" w:rsidRPr="00CF1778" w:rsidRDefault="007C7B7A" w:rsidP="004B4FBF">
      <w:pPr>
        <w:widowControl w:val="0"/>
        <w:autoSpaceDE w:val="0"/>
        <w:spacing w:before="14" w:line="360" w:lineRule="auto"/>
        <w:ind w:left="1468" w:right="-219"/>
        <w:jc w:val="both"/>
        <w:rPr>
          <w:rFonts w:ascii="Arial Narrow" w:hAnsi="Arial Narrow"/>
        </w:rPr>
      </w:pPr>
      <w:r w:rsidRPr="00CF1778">
        <w:rPr>
          <w:rFonts w:ascii="Arial Narrow" w:hAnsi="Arial Narrow"/>
        </w:rPr>
        <w:t>deprésentationpeutêtrerédigéesousformed’étudespréalableàcondition</w:t>
      </w:r>
    </w:p>
    <w:p w:rsidR="007C7B7A" w:rsidRPr="00CF1778" w:rsidRDefault="007C7B7A" w:rsidP="004B4FBF">
      <w:pPr>
        <w:widowControl w:val="0"/>
        <w:autoSpaceDE w:val="0"/>
        <w:spacing w:before="14" w:line="360" w:lineRule="auto"/>
        <w:ind w:left="1468" w:right="-20"/>
        <w:jc w:val="both"/>
        <w:rPr>
          <w:rFonts w:ascii="Arial Narrow" w:hAnsi="Arial Narrow"/>
        </w:rPr>
      </w:pPr>
      <w:r w:rsidRPr="00CF1778">
        <w:rPr>
          <w:rFonts w:ascii="Arial Narrow" w:hAnsi="Arial Narrow"/>
        </w:rPr>
        <w:t>debienressortirladéterminationdescoûtsetspécificationstechniques).</w:t>
      </w:r>
    </w:p>
    <w:p w:rsidR="007C7B7A" w:rsidRPr="00CF1778" w:rsidRDefault="007C7B7A" w:rsidP="004B4FBF">
      <w:pPr>
        <w:widowControl w:val="0"/>
        <w:autoSpaceDE w:val="0"/>
        <w:spacing w:line="360" w:lineRule="auto"/>
        <w:ind w:left="1440" w:right="-264" w:hanging="1333"/>
        <w:jc w:val="both"/>
        <w:rPr>
          <w:rFonts w:ascii="Arial Narrow" w:hAnsi="Arial Narrow"/>
        </w:rPr>
      </w:pPr>
      <w:r w:rsidRPr="00CF1778">
        <w:rPr>
          <w:rFonts w:ascii="Arial Narrow" w:hAnsi="Arial Narrow"/>
          <w:i/>
          <w:iCs/>
        </w:rPr>
        <w:t>N.B 1/</w:t>
      </w:r>
      <w:r w:rsidRPr="00CF1778">
        <w:rPr>
          <w:rFonts w:ascii="Arial Narrow" w:hAnsi="Arial Narrow"/>
          <w:i/>
          <w:iCs/>
        </w:rPr>
        <w:tab/>
      </w:r>
      <w:r w:rsidRPr="00CF1778">
        <w:rPr>
          <w:rFonts w:ascii="Arial Narrow" w:hAnsi="Arial Narrow"/>
          <w:spacing w:val="1"/>
        </w:rPr>
        <w:t>Pou</w:t>
      </w:r>
      <w:r w:rsidRPr="00CF1778">
        <w:rPr>
          <w:rFonts w:ascii="Arial Narrow" w:hAnsi="Arial Narrow"/>
        </w:rPr>
        <w:t xml:space="preserve">r </w:t>
      </w:r>
      <w:r w:rsidRPr="00CF1778">
        <w:rPr>
          <w:rFonts w:ascii="Arial Narrow" w:hAnsi="Arial Narrow"/>
          <w:spacing w:val="1"/>
        </w:rPr>
        <w:t>le</w:t>
      </w:r>
      <w:r w:rsidRPr="00CF1778">
        <w:rPr>
          <w:rFonts w:ascii="Arial Narrow" w:hAnsi="Arial Narrow"/>
        </w:rPr>
        <w:t>s</w:t>
      </w:r>
      <w:r w:rsidRPr="00CF1778">
        <w:rPr>
          <w:rFonts w:ascii="Arial Narrow" w:hAnsi="Arial Narrow"/>
          <w:spacing w:val="1"/>
        </w:rPr>
        <w:t>prestation</w:t>
      </w:r>
      <w:r w:rsidRPr="00CF1778">
        <w:rPr>
          <w:rFonts w:ascii="Arial Narrow" w:hAnsi="Arial Narrow"/>
        </w:rPr>
        <w:t xml:space="preserve">s  </w:t>
      </w:r>
      <w:r w:rsidRPr="00CF1778">
        <w:rPr>
          <w:rFonts w:ascii="Arial Narrow" w:hAnsi="Arial Narrow"/>
          <w:spacing w:val="1"/>
        </w:rPr>
        <w:t>d</w:t>
      </w:r>
      <w:r w:rsidRPr="00CF1778">
        <w:rPr>
          <w:rFonts w:ascii="Arial Narrow" w:hAnsi="Arial Narrow"/>
        </w:rPr>
        <w:t xml:space="preserve">e  </w:t>
      </w:r>
      <w:r w:rsidR="00F31B7E" w:rsidRPr="00CF1778">
        <w:rPr>
          <w:rFonts w:ascii="Arial Narrow" w:hAnsi="Arial Narrow"/>
          <w:spacing w:val="1"/>
        </w:rPr>
        <w:t>moindr</w:t>
      </w:r>
      <w:r w:rsidR="00F31B7E" w:rsidRPr="00CF1778">
        <w:rPr>
          <w:rFonts w:ascii="Arial Narrow" w:hAnsi="Arial Narrow"/>
        </w:rPr>
        <w:t xml:space="preserve">e </w:t>
      </w:r>
      <w:r w:rsidR="00F31B7E" w:rsidRPr="00CF1778">
        <w:rPr>
          <w:rFonts w:ascii="Arial Narrow" w:hAnsi="Arial Narrow"/>
          <w:spacing w:val="-37"/>
        </w:rPr>
        <w:t>envergure</w:t>
      </w:r>
      <w:r w:rsidRPr="00CF1778">
        <w:rPr>
          <w:rFonts w:ascii="Arial Narrow" w:hAnsi="Arial Narrow"/>
        </w:rPr>
        <w:t>,</w:t>
      </w:r>
      <w:r w:rsidRPr="00CF1778">
        <w:rPr>
          <w:rFonts w:ascii="Arial Narrow" w:hAnsi="Arial Narrow"/>
          <w:spacing w:val="1"/>
        </w:rPr>
        <w:t>l</w:t>
      </w:r>
      <w:r w:rsidRPr="00CF1778">
        <w:rPr>
          <w:rFonts w:ascii="Arial Narrow" w:hAnsi="Arial Narrow"/>
        </w:rPr>
        <w:t>e</w:t>
      </w:r>
      <w:r w:rsidRPr="00CF1778">
        <w:rPr>
          <w:rFonts w:ascii="Arial Narrow" w:hAnsi="Arial Narrow"/>
          <w:spacing w:val="1"/>
        </w:rPr>
        <w:t>Maîtr</w:t>
      </w:r>
      <w:r w:rsidRPr="00CF1778">
        <w:rPr>
          <w:rFonts w:ascii="Arial Narrow" w:hAnsi="Arial Narrow"/>
        </w:rPr>
        <w:t>e</w:t>
      </w:r>
      <w:r w:rsidRPr="00CF1778">
        <w:rPr>
          <w:rFonts w:ascii="Arial Narrow" w:hAnsi="Arial Narrow"/>
          <w:spacing w:val="1"/>
        </w:rPr>
        <w:t>d’Ouvrag</w:t>
      </w:r>
      <w:r w:rsidRPr="00CF1778">
        <w:rPr>
          <w:rFonts w:ascii="Arial Narrow" w:hAnsi="Arial Narrow"/>
        </w:rPr>
        <w:t>e</w:t>
      </w:r>
      <w:r w:rsidRPr="00CF1778">
        <w:rPr>
          <w:rFonts w:ascii="Arial Narrow" w:hAnsi="Arial Narrow"/>
          <w:spacing w:val="1"/>
        </w:rPr>
        <w:t>o</w:t>
      </w:r>
      <w:r w:rsidRPr="00CF1778">
        <w:rPr>
          <w:rFonts w:ascii="Arial Narrow" w:hAnsi="Arial Narrow"/>
        </w:rPr>
        <w:t>u</w:t>
      </w:r>
      <w:r w:rsidRPr="00CF1778">
        <w:rPr>
          <w:rFonts w:ascii="Arial Narrow" w:hAnsi="Arial Narrow"/>
          <w:spacing w:val="1"/>
        </w:rPr>
        <w:t xml:space="preserve">Maître </w:t>
      </w:r>
      <w:r w:rsidRPr="00CF1778">
        <w:rPr>
          <w:rFonts w:ascii="Arial Narrow" w:hAnsi="Arial Narrow"/>
        </w:rPr>
        <w:t>d’OuvrageDéléguépeutfourniruncalculjustificatifdesquantitésduDAO.</w:t>
      </w:r>
    </w:p>
    <w:p w:rsidR="007C7B7A" w:rsidRPr="00CF1778" w:rsidRDefault="007C7B7A" w:rsidP="004B4FBF">
      <w:pPr>
        <w:widowControl w:val="0"/>
        <w:autoSpaceDE w:val="0"/>
        <w:spacing w:line="360" w:lineRule="auto"/>
        <w:ind w:left="1440" w:right="-263" w:hanging="718"/>
        <w:jc w:val="both"/>
        <w:rPr>
          <w:rFonts w:ascii="Arial Narrow" w:hAnsi="Arial Narrow"/>
          <w:iCs/>
        </w:rPr>
      </w:pPr>
      <w:r w:rsidRPr="00CF1778">
        <w:rPr>
          <w:rFonts w:ascii="Arial Narrow" w:hAnsi="Arial Narrow"/>
          <w:i/>
          <w:iCs/>
        </w:rPr>
        <w:t>2/</w:t>
      </w:r>
      <w:r w:rsidRPr="00CF1778">
        <w:rPr>
          <w:rFonts w:ascii="Arial Narrow" w:hAnsi="Arial Narrow"/>
          <w:i/>
          <w:iCs/>
        </w:rPr>
        <w:tab/>
      </w:r>
      <w:r w:rsidRPr="00CF1778">
        <w:rPr>
          <w:rFonts w:ascii="Arial Narrow" w:hAnsi="Arial Narrow"/>
          <w:iCs/>
        </w:rPr>
        <w:t>Le président de la commission des marchés peut avant de se prononcer, solliciter l’avisd’unexpertsurlaqualitédesétudesréalisées.</w:t>
      </w:r>
    </w:p>
    <w:p w:rsidR="008434DD" w:rsidRPr="00CF1778" w:rsidRDefault="008434DD" w:rsidP="004B4FBF">
      <w:pPr>
        <w:widowControl w:val="0"/>
        <w:autoSpaceDE w:val="0"/>
        <w:spacing w:line="360" w:lineRule="auto"/>
        <w:ind w:left="1440" w:right="-263" w:hanging="718"/>
        <w:jc w:val="both"/>
        <w:rPr>
          <w:rFonts w:ascii="Arial Narrow" w:hAnsi="Arial Narrow"/>
        </w:rPr>
      </w:pPr>
    </w:p>
    <w:p w:rsidR="008434DD" w:rsidRPr="00CF1778" w:rsidRDefault="008434DD" w:rsidP="004B4FBF">
      <w:pPr>
        <w:suppressAutoHyphens w:val="0"/>
        <w:autoSpaceDN/>
        <w:jc w:val="both"/>
        <w:textAlignment w:val="auto"/>
        <w:rPr>
          <w:rFonts w:ascii="Arial Narrow" w:hAnsi="Arial Narrow"/>
        </w:rPr>
      </w:pPr>
      <w:r w:rsidRPr="00CF1778">
        <w:rPr>
          <w:rFonts w:ascii="Arial Narrow" w:hAnsi="Arial Narrow"/>
        </w:rPr>
        <w:br w:type="page"/>
      </w:r>
    </w:p>
    <w:p w:rsidR="00273DD0" w:rsidRPr="00CF1778" w:rsidRDefault="00273DD0" w:rsidP="004B4FBF">
      <w:pPr>
        <w:pageBreakBefore/>
        <w:suppressAutoHyphens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273DD0" w:rsidRPr="00CF1778" w:rsidRDefault="00273DD0" w:rsidP="004B4FBF">
      <w:pPr>
        <w:widowControl w:val="0"/>
        <w:autoSpaceDE w:val="0"/>
        <w:spacing w:line="360" w:lineRule="auto"/>
        <w:jc w:val="both"/>
        <w:rPr>
          <w:rFonts w:ascii="Arial Narrow" w:hAnsi="Arial Narrow"/>
        </w:rPr>
      </w:pPr>
    </w:p>
    <w:p w:rsidR="00F17CD8" w:rsidRPr="00A907E2" w:rsidRDefault="00F17CD8" w:rsidP="00A907E2">
      <w:pPr>
        <w:pStyle w:val="DTAOpices"/>
      </w:pPr>
      <w:bookmarkStart w:id="587" w:name="_Toc97543371"/>
      <w:bookmarkStart w:id="588" w:name="_Toc97557139"/>
      <w:bookmarkStart w:id="589" w:name="_Toc157306475"/>
      <w:r w:rsidRPr="00A907E2">
        <w:t>piece n°14 :</w:t>
      </w:r>
    </w:p>
    <w:p w:rsidR="00273DD0" w:rsidRPr="00A907E2" w:rsidRDefault="00FF3F96" w:rsidP="00A907E2">
      <w:pPr>
        <w:pStyle w:val="DTAOpices"/>
      </w:pPr>
      <w:r w:rsidRPr="00A907E2">
        <w:t>Liste des</w:t>
      </w:r>
      <w:r w:rsidR="00FE2292" w:rsidRPr="00A907E2">
        <w:t xml:space="preserve">organismes </w:t>
      </w:r>
      <w:r w:rsidRPr="00A907E2">
        <w:t>habilités à émettre des cautions dans le cadre des Marchés Publics</w:t>
      </w:r>
      <w:bookmarkEnd w:id="587"/>
      <w:bookmarkEnd w:id="588"/>
      <w:bookmarkEnd w:id="589"/>
    </w:p>
    <w:p w:rsidR="00273DD0" w:rsidRPr="00A907E2" w:rsidRDefault="00273DD0" w:rsidP="00A907E2">
      <w:pPr>
        <w:widowControl w:val="0"/>
        <w:autoSpaceDE w:val="0"/>
        <w:spacing w:line="360" w:lineRule="auto"/>
        <w:jc w:val="center"/>
        <w:rPr>
          <w:spacing w:val="30"/>
        </w:rPr>
      </w:pPr>
    </w:p>
    <w:p w:rsidR="00273DD0" w:rsidRPr="00CF1778" w:rsidRDefault="00273DD0" w:rsidP="004B4FBF">
      <w:pPr>
        <w:widowControl w:val="0"/>
        <w:autoSpaceDE w:val="0"/>
        <w:spacing w:line="360" w:lineRule="auto"/>
        <w:jc w:val="both"/>
        <w:rPr>
          <w:rFonts w:ascii="Arial Narrow" w:hAnsi="Arial Narrow"/>
          <w:spacing w:val="30"/>
        </w:rPr>
      </w:pPr>
    </w:p>
    <w:p w:rsidR="00273DD0" w:rsidRPr="00CF1778" w:rsidRDefault="00273DD0" w:rsidP="004B4FBF">
      <w:pPr>
        <w:widowControl w:val="0"/>
        <w:autoSpaceDE w:val="0"/>
        <w:spacing w:line="360" w:lineRule="auto"/>
        <w:jc w:val="both"/>
        <w:rPr>
          <w:rFonts w:ascii="Arial Narrow" w:hAnsi="Arial Narrow"/>
          <w:spacing w:val="30"/>
        </w:rPr>
      </w:pPr>
    </w:p>
    <w:p w:rsidR="00273DD0" w:rsidRPr="00CF1778" w:rsidRDefault="00273DD0" w:rsidP="004B4FBF">
      <w:pPr>
        <w:widowControl w:val="0"/>
        <w:autoSpaceDE w:val="0"/>
        <w:spacing w:line="360" w:lineRule="auto"/>
        <w:jc w:val="both"/>
        <w:rPr>
          <w:rFonts w:ascii="Arial Narrow" w:hAnsi="Arial Narrow"/>
          <w:spacing w:val="30"/>
        </w:rPr>
      </w:pPr>
    </w:p>
    <w:p w:rsidR="00273DD0" w:rsidRPr="00CF1778" w:rsidRDefault="00273DD0" w:rsidP="004B4FBF">
      <w:pPr>
        <w:widowControl w:val="0"/>
        <w:autoSpaceDE w:val="0"/>
        <w:spacing w:line="360" w:lineRule="auto"/>
        <w:jc w:val="both"/>
        <w:rPr>
          <w:rFonts w:ascii="Arial Narrow" w:hAnsi="Arial Narrow"/>
          <w:spacing w:val="30"/>
        </w:rPr>
      </w:pPr>
    </w:p>
    <w:p w:rsidR="00273DD0" w:rsidRPr="00CF1778" w:rsidRDefault="00273DD0" w:rsidP="004B4FBF">
      <w:pPr>
        <w:widowControl w:val="0"/>
        <w:autoSpaceDE w:val="0"/>
        <w:spacing w:line="360" w:lineRule="auto"/>
        <w:jc w:val="both"/>
        <w:rPr>
          <w:rFonts w:ascii="Arial Narrow" w:hAnsi="Arial Narrow"/>
          <w:spacing w:val="30"/>
        </w:rPr>
      </w:pPr>
    </w:p>
    <w:p w:rsidR="00B306DB" w:rsidRPr="00CF1778" w:rsidRDefault="00F654CD" w:rsidP="004B4FBF">
      <w:pPr>
        <w:widowControl w:val="0"/>
        <w:tabs>
          <w:tab w:val="left" w:pos="4180"/>
          <w:tab w:val="left" w:pos="5700"/>
          <w:tab w:val="left" w:pos="6920"/>
        </w:tabs>
        <w:autoSpaceDE w:val="0"/>
        <w:spacing w:line="360" w:lineRule="auto"/>
        <w:jc w:val="both"/>
        <w:rPr>
          <w:rFonts w:ascii="Arial Narrow" w:hAnsi="Arial Narrow"/>
          <w:b/>
          <w:spacing w:val="30"/>
        </w:rPr>
      </w:pPr>
      <w:r w:rsidRPr="00CF1778">
        <w:rPr>
          <w:rFonts w:ascii="Arial Narrow" w:hAnsi="Arial Narrow"/>
          <w:b/>
          <w:spacing w:val="30"/>
        </w:rPr>
        <w:br w:type="page"/>
      </w:r>
    </w:p>
    <w:p w:rsidR="00F73EE5" w:rsidRPr="00A907E2" w:rsidRDefault="00F73EE5" w:rsidP="00A907E2">
      <w:pPr>
        <w:widowControl w:val="0"/>
        <w:tabs>
          <w:tab w:val="left" w:pos="4180"/>
          <w:tab w:val="left" w:pos="5700"/>
          <w:tab w:val="left" w:pos="6920"/>
        </w:tabs>
        <w:autoSpaceDE w:val="0"/>
        <w:jc w:val="center"/>
        <w:rPr>
          <w:b/>
          <w:bCs/>
          <w:i/>
          <w:spacing w:val="30"/>
          <w:sz w:val="28"/>
        </w:rPr>
      </w:pPr>
      <w:r w:rsidRPr="00A907E2">
        <w:rPr>
          <w:b/>
          <w:bCs/>
          <w:i/>
          <w:spacing w:val="30"/>
          <w:sz w:val="28"/>
        </w:rPr>
        <w:lastRenderedPageBreak/>
        <w:t>LISTES DES ETABLISSEMENTS BANCAIRES ET ORGANISMES FINANCIERS AUTORISES A EMETTRE DES CAUTIONS DANS LE CADRE DES MARCHES PUBLICS</w:t>
      </w:r>
    </w:p>
    <w:p w:rsidR="00F73EE5" w:rsidRPr="00CF1778" w:rsidRDefault="00F73EE5" w:rsidP="004B4FBF">
      <w:pPr>
        <w:widowControl w:val="0"/>
        <w:tabs>
          <w:tab w:val="left" w:pos="4180"/>
          <w:tab w:val="left" w:pos="5700"/>
          <w:tab w:val="left" w:pos="6920"/>
        </w:tabs>
        <w:autoSpaceDE w:val="0"/>
        <w:jc w:val="both"/>
        <w:rPr>
          <w:rFonts w:ascii="Arial Narrow" w:hAnsi="Arial Narrow"/>
          <w:b/>
          <w:bCs/>
          <w:i/>
          <w:spacing w:val="30"/>
          <w:sz w:val="10"/>
          <w:szCs w:val="10"/>
        </w:rPr>
      </w:pPr>
    </w:p>
    <w:p w:rsidR="00F73EE5" w:rsidRPr="00CF1778" w:rsidRDefault="00F73EE5" w:rsidP="004B4FBF">
      <w:pPr>
        <w:widowControl w:val="0"/>
        <w:tabs>
          <w:tab w:val="left" w:pos="4180"/>
          <w:tab w:val="left" w:pos="5700"/>
          <w:tab w:val="left" w:pos="6920"/>
        </w:tabs>
        <w:autoSpaceDE w:val="0"/>
        <w:jc w:val="both"/>
        <w:rPr>
          <w:rFonts w:ascii="Arial Narrow" w:hAnsi="Arial Narrow"/>
          <w:b/>
          <w:i/>
          <w:spacing w:val="30"/>
        </w:rPr>
      </w:pPr>
      <w:r w:rsidRPr="00CF1778">
        <w:rPr>
          <w:rFonts w:ascii="Arial Narrow" w:hAnsi="Arial Narrow"/>
          <w:b/>
          <w:i/>
          <w:spacing w:val="30"/>
        </w:rPr>
        <w:t>[NB : insérer la liste en vigueur au moment du lancement de la procédure.]</w:t>
      </w:r>
    </w:p>
    <w:p w:rsidR="00F73EE5" w:rsidRPr="00CF1778" w:rsidRDefault="00F73EE5" w:rsidP="004B4FBF">
      <w:pPr>
        <w:widowControl w:val="0"/>
        <w:tabs>
          <w:tab w:val="left" w:pos="4180"/>
          <w:tab w:val="left" w:pos="5700"/>
          <w:tab w:val="left" w:pos="6920"/>
        </w:tabs>
        <w:autoSpaceDE w:val="0"/>
        <w:jc w:val="both"/>
        <w:rPr>
          <w:rFonts w:ascii="Arial Narrow" w:hAnsi="Arial Narrow"/>
          <w:b/>
          <w:iCs/>
          <w:spacing w:val="30"/>
        </w:rPr>
      </w:pPr>
      <w:r w:rsidRPr="00CF1778">
        <w:rPr>
          <w:rFonts w:ascii="Arial Narrow" w:hAnsi="Arial Narrow"/>
          <w:b/>
          <w:iCs/>
          <w:spacing w:val="30"/>
        </w:rPr>
        <w:t>I- BANQUES</w:t>
      </w:r>
    </w:p>
    <w:p w:rsidR="00F73EE5" w:rsidRPr="00CF1778" w:rsidRDefault="00F73EE5" w:rsidP="00AA4546">
      <w:pPr>
        <w:widowControl w:val="0"/>
        <w:numPr>
          <w:ilvl w:val="0"/>
          <w:numId w:val="70"/>
        </w:numPr>
        <w:tabs>
          <w:tab w:val="left" w:pos="4180"/>
          <w:tab w:val="left" w:pos="5700"/>
          <w:tab w:val="left" w:pos="6920"/>
        </w:tabs>
        <w:autoSpaceDE w:val="0"/>
        <w:jc w:val="both"/>
        <w:rPr>
          <w:rFonts w:ascii="Arial Narrow" w:hAnsi="Arial Narrow"/>
          <w:bCs/>
          <w:iCs/>
          <w:spacing w:val="30"/>
          <w:lang w:val="en-US"/>
        </w:rPr>
      </w:pPr>
      <w:r w:rsidRPr="00CF1778">
        <w:rPr>
          <w:rFonts w:ascii="Arial Narrow" w:hAnsi="Arial Narrow"/>
          <w:bCs/>
          <w:iCs/>
          <w:spacing w:val="30"/>
          <w:lang w:val="en-US"/>
        </w:rPr>
        <w:t xml:space="preserve">Access Bank Cameroon,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6 000 </w:t>
      </w:r>
      <w:r w:rsidR="00EF38B6" w:rsidRPr="00CF1778">
        <w:rPr>
          <w:rFonts w:ascii="Arial Narrow" w:hAnsi="Arial Narrow"/>
          <w:bCs/>
          <w:iCs/>
          <w:spacing w:val="30"/>
          <w:lang w:val="en-US"/>
        </w:rPr>
        <w:t>Yaoundé;</w:t>
      </w:r>
    </w:p>
    <w:p w:rsidR="00F73EE5" w:rsidRPr="00CF1778" w:rsidRDefault="00F73EE5" w:rsidP="00AA4546">
      <w:pPr>
        <w:widowControl w:val="0"/>
        <w:numPr>
          <w:ilvl w:val="0"/>
          <w:numId w:val="70"/>
        </w:numPr>
        <w:tabs>
          <w:tab w:val="left" w:pos="4180"/>
          <w:tab w:val="left" w:pos="5700"/>
          <w:tab w:val="left" w:pos="6920"/>
        </w:tabs>
        <w:autoSpaceDE w:val="0"/>
        <w:jc w:val="both"/>
        <w:rPr>
          <w:rFonts w:ascii="Arial Narrow" w:hAnsi="Arial Narrow"/>
          <w:bCs/>
          <w:iCs/>
          <w:spacing w:val="30"/>
          <w:lang w:val="en-US"/>
        </w:rPr>
      </w:pPr>
      <w:r w:rsidRPr="00CF1778">
        <w:rPr>
          <w:rFonts w:ascii="Arial Narrow" w:hAnsi="Arial Narrow"/>
          <w:bCs/>
          <w:iCs/>
          <w:spacing w:val="30"/>
          <w:lang w:val="en-US"/>
        </w:rPr>
        <w:t xml:space="preserve">Afriland First Bank (AFB),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11 834 </w:t>
      </w:r>
      <w:r w:rsidR="00EF38B6" w:rsidRPr="00CF1778">
        <w:rPr>
          <w:rFonts w:ascii="Arial Narrow" w:hAnsi="Arial Narrow"/>
          <w:bCs/>
          <w:iCs/>
          <w:spacing w:val="30"/>
          <w:lang w:val="en-US"/>
        </w:rPr>
        <w:t>Yaoundé;</w:t>
      </w:r>
    </w:p>
    <w:p w:rsidR="00F73EE5" w:rsidRPr="00CF1778" w:rsidRDefault="00F73EE5" w:rsidP="00AA4546">
      <w:pPr>
        <w:widowControl w:val="0"/>
        <w:numPr>
          <w:ilvl w:val="0"/>
          <w:numId w:val="70"/>
        </w:numPr>
        <w:tabs>
          <w:tab w:val="left" w:pos="4180"/>
          <w:tab w:val="left" w:pos="5700"/>
          <w:tab w:val="left" w:pos="6920"/>
        </w:tabs>
        <w:autoSpaceDE w:val="0"/>
        <w:jc w:val="both"/>
        <w:rPr>
          <w:rFonts w:ascii="Arial Narrow" w:hAnsi="Arial Narrow"/>
          <w:bCs/>
          <w:iCs/>
          <w:spacing w:val="30"/>
          <w:lang w:val="pt-PT"/>
        </w:rPr>
      </w:pPr>
      <w:r w:rsidRPr="00CF1778">
        <w:rPr>
          <w:rFonts w:ascii="Arial Narrow" w:hAnsi="Arial Narrow"/>
          <w:bCs/>
          <w:iCs/>
          <w:spacing w:val="30"/>
          <w:lang w:val="pt-PT"/>
        </w:rPr>
        <w:t>Banco Nacional de Guinea Equatorial (BANGE), Yaoundé ;</w:t>
      </w:r>
    </w:p>
    <w:p w:rsidR="00F73EE5" w:rsidRPr="00CF1778" w:rsidRDefault="00F73EE5" w:rsidP="00AA4546">
      <w:pPr>
        <w:widowControl w:val="0"/>
        <w:numPr>
          <w:ilvl w:val="0"/>
          <w:numId w:val="70"/>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Banque Atlantique Cameroun (BACM), BP : 2 933 Douala ;</w:t>
      </w:r>
    </w:p>
    <w:p w:rsidR="00F73EE5" w:rsidRPr="00CF1778" w:rsidRDefault="00F73EE5" w:rsidP="00AA4546">
      <w:pPr>
        <w:widowControl w:val="0"/>
        <w:numPr>
          <w:ilvl w:val="0"/>
          <w:numId w:val="70"/>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Banque Camerounaise des Petites et Moyennes Entreprises (BC-PME), Yaoundé ;</w:t>
      </w:r>
    </w:p>
    <w:p w:rsidR="00F73EE5" w:rsidRPr="00CF1778" w:rsidRDefault="00F73EE5" w:rsidP="00AA4546">
      <w:pPr>
        <w:widowControl w:val="0"/>
        <w:numPr>
          <w:ilvl w:val="0"/>
          <w:numId w:val="70"/>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Banque Gabonaise pour le Financement International (BGFI BANK), BP : 12 962 Douala ;</w:t>
      </w:r>
    </w:p>
    <w:p w:rsidR="00F73EE5" w:rsidRPr="00CF1778" w:rsidRDefault="00F73EE5" w:rsidP="00AA4546">
      <w:pPr>
        <w:widowControl w:val="0"/>
        <w:numPr>
          <w:ilvl w:val="0"/>
          <w:numId w:val="70"/>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Banque Internationale du Cameroun pour l’Epargne et le Crédit (BICEC), BP : 1 925 Douala ;</w:t>
      </w:r>
    </w:p>
    <w:p w:rsidR="00F73EE5" w:rsidRPr="00CF1778" w:rsidRDefault="00F73EE5" w:rsidP="00AA4546">
      <w:pPr>
        <w:widowControl w:val="0"/>
        <w:numPr>
          <w:ilvl w:val="0"/>
          <w:numId w:val="70"/>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CITI Bank, BP : 4 571 Douala ;</w:t>
      </w:r>
    </w:p>
    <w:p w:rsidR="00F73EE5" w:rsidRPr="00CF1778" w:rsidRDefault="00F73EE5" w:rsidP="00AA4546">
      <w:pPr>
        <w:widowControl w:val="0"/>
        <w:numPr>
          <w:ilvl w:val="0"/>
          <w:numId w:val="70"/>
        </w:numPr>
        <w:tabs>
          <w:tab w:val="left" w:pos="4180"/>
          <w:tab w:val="left" w:pos="5700"/>
          <w:tab w:val="left" w:pos="6920"/>
        </w:tabs>
        <w:autoSpaceDE w:val="0"/>
        <w:jc w:val="both"/>
        <w:rPr>
          <w:rFonts w:ascii="Arial Narrow" w:hAnsi="Arial Narrow"/>
          <w:bCs/>
          <w:iCs/>
          <w:spacing w:val="30"/>
          <w:lang w:val="en-US"/>
        </w:rPr>
      </w:pPr>
      <w:r w:rsidRPr="00CF1778">
        <w:rPr>
          <w:rFonts w:ascii="Arial Narrow" w:hAnsi="Arial Narrow"/>
          <w:bCs/>
          <w:iCs/>
          <w:spacing w:val="30"/>
          <w:lang w:val="en-US"/>
        </w:rPr>
        <w:t xml:space="preserve">Commercial Bank of Cameroon (CBC),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4 004 </w:t>
      </w:r>
      <w:r w:rsidR="00EF38B6" w:rsidRPr="00CF1778">
        <w:rPr>
          <w:rFonts w:ascii="Arial Narrow" w:hAnsi="Arial Narrow"/>
          <w:bCs/>
          <w:iCs/>
          <w:spacing w:val="30"/>
          <w:lang w:val="en-US"/>
        </w:rPr>
        <w:t>Douala;</w:t>
      </w:r>
    </w:p>
    <w:p w:rsidR="00F73EE5" w:rsidRPr="00CF1778" w:rsidRDefault="00F73EE5" w:rsidP="00AA4546">
      <w:pPr>
        <w:widowControl w:val="0"/>
        <w:numPr>
          <w:ilvl w:val="0"/>
          <w:numId w:val="70"/>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Crédit Communautaire d’Afrique-Bank (CCA-BANK), BP : 30 388 Yaoundé ;</w:t>
      </w:r>
    </w:p>
    <w:p w:rsidR="00F73EE5" w:rsidRPr="00CF1778" w:rsidRDefault="00F73EE5" w:rsidP="00AA4546">
      <w:pPr>
        <w:widowControl w:val="0"/>
        <w:numPr>
          <w:ilvl w:val="0"/>
          <w:numId w:val="70"/>
        </w:numPr>
        <w:tabs>
          <w:tab w:val="left" w:pos="567"/>
        </w:tabs>
        <w:autoSpaceDE w:val="0"/>
        <w:ind w:left="567" w:hanging="283"/>
        <w:jc w:val="both"/>
        <w:rPr>
          <w:rFonts w:ascii="Arial Narrow" w:hAnsi="Arial Narrow"/>
          <w:bCs/>
          <w:iCs/>
          <w:spacing w:val="30"/>
          <w:lang w:val="en-US"/>
        </w:rPr>
      </w:pPr>
      <w:r w:rsidRPr="00CF1778">
        <w:rPr>
          <w:rFonts w:ascii="Arial Narrow" w:hAnsi="Arial Narrow"/>
          <w:bCs/>
          <w:iCs/>
          <w:spacing w:val="30"/>
          <w:lang w:val="en-US"/>
        </w:rPr>
        <w:t xml:space="preserve">ECOBANK Cameroon (ECOBANK),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582 </w:t>
      </w:r>
      <w:r w:rsidR="00EF38B6" w:rsidRPr="00CF1778">
        <w:rPr>
          <w:rFonts w:ascii="Arial Narrow" w:hAnsi="Arial Narrow"/>
          <w:bCs/>
          <w:iCs/>
          <w:spacing w:val="30"/>
          <w:lang w:val="en-US"/>
        </w:rPr>
        <w:t>Douala;</w:t>
      </w:r>
    </w:p>
    <w:p w:rsidR="00F73EE5" w:rsidRPr="00CF1778" w:rsidRDefault="00F73EE5" w:rsidP="00AA4546">
      <w:pPr>
        <w:widowControl w:val="0"/>
        <w:numPr>
          <w:ilvl w:val="0"/>
          <w:numId w:val="70"/>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La Régionale Bank, BP : 30 145 Yaoundé ;</w:t>
      </w:r>
    </w:p>
    <w:p w:rsidR="00F73EE5" w:rsidRPr="00CF1778" w:rsidRDefault="00F73EE5" w:rsidP="00AA4546">
      <w:pPr>
        <w:widowControl w:val="0"/>
        <w:numPr>
          <w:ilvl w:val="0"/>
          <w:numId w:val="70"/>
        </w:numPr>
        <w:tabs>
          <w:tab w:val="left" w:pos="567"/>
        </w:tabs>
        <w:autoSpaceDE w:val="0"/>
        <w:ind w:left="567" w:hanging="283"/>
        <w:jc w:val="both"/>
        <w:rPr>
          <w:rFonts w:ascii="Arial Narrow" w:hAnsi="Arial Narrow"/>
          <w:bCs/>
          <w:iCs/>
          <w:spacing w:val="30"/>
          <w:lang w:val="en-US"/>
        </w:rPr>
      </w:pPr>
      <w:r w:rsidRPr="00CF1778">
        <w:rPr>
          <w:rFonts w:ascii="Arial Narrow" w:hAnsi="Arial Narrow"/>
          <w:bCs/>
          <w:iCs/>
          <w:spacing w:val="30"/>
          <w:lang w:val="en-US"/>
        </w:rPr>
        <w:t xml:space="preserve">National Financial Credit Bank (NFC -Bank),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6 578 </w:t>
      </w:r>
      <w:r w:rsidR="00EF38B6" w:rsidRPr="00CF1778">
        <w:rPr>
          <w:rFonts w:ascii="Arial Narrow" w:hAnsi="Arial Narrow"/>
          <w:bCs/>
          <w:iCs/>
          <w:spacing w:val="30"/>
          <w:lang w:val="en-US"/>
        </w:rPr>
        <w:t>Yaoundé;</w:t>
      </w:r>
    </w:p>
    <w:p w:rsidR="00F73EE5" w:rsidRPr="00CF1778" w:rsidRDefault="00F73EE5" w:rsidP="00AA4546">
      <w:pPr>
        <w:widowControl w:val="0"/>
        <w:numPr>
          <w:ilvl w:val="0"/>
          <w:numId w:val="70"/>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Société Commerciale de Banque-Cameroun (SCB-Cameroun), BP : 300 Douala ;</w:t>
      </w:r>
    </w:p>
    <w:p w:rsidR="00F73EE5" w:rsidRPr="00CF1778" w:rsidRDefault="00F73EE5" w:rsidP="00AA4546">
      <w:pPr>
        <w:widowControl w:val="0"/>
        <w:numPr>
          <w:ilvl w:val="0"/>
          <w:numId w:val="70"/>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Société Générale Cameroun (SGC), BP : 4 042 Douala ;</w:t>
      </w:r>
    </w:p>
    <w:p w:rsidR="00F73EE5" w:rsidRPr="00CF1778" w:rsidRDefault="00F73EE5" w:rsidP="00AA4546">
      <w:pPr>
        <w:widowControl w:val="0"/>
        <w:numPr>
          <w:ilvl w:val="0"/>
          <w:numId w:val="70"/>
        </w:numPr>
        <w:tabs>
          <w:tab w:val="left" w:pos="567"/>
        </w:tabs>
        <w:autoSpaceDE w:val="0"/>
        <w:ind w:left="567" w:hanging="283"/>
        <w:jc w:val="both"/>
        <w:rPr>
          <w:rFonts w:ascii="Arial Narrow" w:hAnsi="Arial Narrow"/>
          <w:bCs/>
          <w:iCs/>
          <w:spacing w:val="30"/>
          <w:lang w:val="en-US"/>
        </w:rPr>
      </w:pPr>
      <w:r w:rsidRPr="00CF1778">
        <w:rPr>
          <w:rFonts w:ascii="Arial Narrow" w:hAnsi="Arial Narrow"/>
          <w:bCs/>
          <w:iCs/>
          <w:spacing w:val="30"/>
          <w:lang w:val="en-US"/>
        </w:rPr>
        <w:t xml:space="preserve">Standard Chartered Bank Cameroon (SCBC),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1 784 </w:t>
      </w:r>
      <w:r w:rsidR="00EF38B6" w:rsidRPr="00CF1778">
        <w:rPr>
          <w:rFonts w:ascii="Arial Narrow" w:hAnsi="Arial Narrow"/>
          <w:bCs/>
          <w:iCs/>
          <w:spacing w:val="30"/>
          <w:lang w:val="en-US"/>
        </w:rPr>
        <w:t>Douala;</w:t>
      </w:r>
    </w:p>
    <w:p w:rsidR="00F73EE5" w:rsidRPr="00CF1778" w:rsidRDefault="00F73EE5" w:rsidP="00AA4546">
      <w:pPr>
        <w:widowControl w:val="0"/>
        <w:numPr>
          <w:ilvl w:val="0"/>
          <w:numId w:val="70"/>
        </w:numPr>
        <w:tabs>
          <w:tab w:val="left" w:pos="567"/>
        </w:tabs>
        <w:autoSpaceDE w:val="0"/>
        <w:ind w:left="567" w:hanging="283"/>
        <w:jc w:val="both"/>
        <w:rPr>
          <w:rFonts w:ascii="Arial Narrow" w:hAnsi="Arial Narrow"/>
          <w:bCs/>
          <w:iCs/>
          <w:spacing w:val="30"/>
          <w:lang w:val="en-US"/>
        </w:rPr>
      </w:pPr>
      <w:r w:rsidRPr="00CF1778">
        <w:rPr>
          <w:rFonts w:ascii="Arial Narrow" w:hAnsi="Arial Narrow"/>
          <w:bCs/>
          <w:iCs/>
          <w:spacing w:val="30"/>
          <w:lang w:val="en-US"/>
        </w:rPr>
        <w:t xml:space="preserve">Union Bank of Cameroon, (UBC),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15 569 </w:t>
      </w:r>
      <w:r w:rsidR="00EF38B6" w:rsidRPr="00CF1778">
        <w:rPr>
          <w:rFonts w:ascii="Arial Narrow" w:hAnsi="Arial Narrow"/>
          <w:bCs/>
          <w:iCs/>
          <w:spacing w:val="30"/>
          <w:lang w:val="en-US"/>
        </w:rPr>
        <w:t>Douala;</w:t>
      </w:r>
    </w:p>
    <w:p w:rsidR="00F73EE5" w:rsidRPr="00CF1778" w:rsidRDefault="00F73EE5" w:rsidP="00AA4546">
      <w:pPr>
        <w:widowControl w:val="0"/>
        <w:numPr>
          <w:ilvl w:val="0"/>
          <w:numId w:val="70"/>
        </w:numPr>
        <w:tabs>
          <w:tab w:val="left" w:pos="567"/>
        </w:tabs>
        <w:autoSpaceDE w:val="0"/>
        <w:ind w:left="567" w:hanging="283"/>
        <w:jc w:val="both"/>
        <w:rPr>
          <w:rFonts w:ascii="Arial Narrow" w:hAnsi="Arial Narrow"/>
          <w:bCs/>
          <w:iCs/>
          <w:spacing w:val="30"/>
          <w:lang w:val="en-US"/>
        </w:rPr>
      </w:pPr>
      <w:r w:rsidRPr="00CF1778">
        <w:rPr>
          <w:rFonts w:ascii="Arial Narrow" w:hAnsi="Arial Narrow"/>
          <w:bCs/>
          <w:iCs/>
          <w:spacing w:val="30"/>
          <w:lang w:val="en-US"/>
        </w:rPr>
        <w:t xml:space="preserve">United Bank for Africa (UBA),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2 088 Douala.</w:t>
      </w:r>
    </w:p>
    <w:p w:rsidR="00F73EE5" w:rsidRPr="00CF1778" w:rsidRDefault="00F73EE5" w:rsidP="004B4FBF">
      <w:pPr>
        <w:widowControl w:val="0"/>
        <w:tabs>
          <w:tab w:val="left" w:pos="4180"/>
          <w:tab w:val="left" w:pos="5700"/>
          <w:tab w:val="left" w:pos="6920"/>
        </w:tabs>
        <w:autoSpaceDE w:val="0"/>
        <w:jc w:val="both"/>
        <w:rPr>
          <w:rFonts w:ascii="Arial Narrow" w:hAnsi="Arial Narrow"/>
          <w:b/>
          <w:i/>
          <w:spacing w:val="30"/>
          <w:lang w:val="pt-PT"/>
        </w:rPr>
      </w:pPr>
    </w:p>
    <w:p w:rsidR="00F73EE5" w:rsidRPr="00CF1778" w:rsidRDefault="00F73EE5" w:rsidP="004B4FBF">
      <w:pPr>
        <w:widowControl w:val="0"/>
        <w:tabs>
          <w:tab w:val="left" w:pos="4180"/>
          <w:tab w:val="left" w:pos="5700"/>
          <w:tab w:val="left" w:pos="6920"/>
        </w:tabs>
        <w:autoSpaceDE w:val="0"/>
        <w:jc w:val="both"/>
        <w:rPr>
          <w:rFonts w:ascii="Arial Narrow" w:hAnsi="Arial Narrow"/>
          <w:b/>
          <w:i/>
          <w:spacing w:val="30"/>
        </w:rPr>
      </w:pPr>
      <w:r w:rsidRPr="00CF1778">
        <w:rPr>
          <w:rFonts w:ascii="Arial Narrow" w:hAnsi="Arial Narrow"/>
          <w:b/>
          <w:iCs/>
          <w:spacing w:val="30"/>
        </w:rPr>
        <w:t>II-COMPAGNIES D’ASSURANCES</w:t>
      </w:r>
    </w:p>
    <w:p w:rsidR="00F73EE5" w:rsidRPr="00CF1778" w:rsidRDefault="00F73EE5" w:rsidP="00AA4546">
      <w:pPr>
        <w:widowControl w:val="0"/>
        <w:numPr>
          <w:ilvl w:val="0"/>
          <w:numId w:val="71"/>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Activa Assurances, BP : 12 970 Douala ;</w:t>
      </w:r>
    </w:p>
    <w:p w:rsidR="00F73EE5" w:rsidRPr="00CF1778" w:rsidRDefault="00F73EE5" w:rsidP="00AA4546">
      <w:pPr>
        <w:widowControl w:val="0"/>
        <w:numPr>
          <w:ilvl w:val="0"/>
          <w:numId w:val="71"/>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AREA Assurances S.A, BP :15 584 Douala ;</w:t>
      </w:r>
    </w:p>
    <w:p w:rsidR="00F73EE5" w:rsidRPr="00CF1778" w:rsidRDefault="00F73EE5" w:rsidP="00AA4546">
      <w:pPr>
        <w:widowControl w:val="0"/>
        <w:numPr>
          <w:ilvl w:val="0"/>
          <w:numId w:val="71"/>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Atlantique Assurances Cameroun IARDT, BP :3 073 Douala ;</w:t>
      </w:r>
    </w:p>
    <w:p w:rsidR="00F73EE5" w:rsidRPr="00CF1778" w:rsidRDefault="00F73EE5" w:rsidP="00AA4546">
      <w:pPr>
        <w:widowControl w:val="0"/>
        <w:numPr>
          <w:ilvl w:val="0"/>
          <w:numId w:val="71"/>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Chanas Assurances S.A, BP :109 Douala ;</w:t>
      </w:r>
    </w:p>
    <w:p w:rsidR="00F73EE5" w:rsidRPr="00CF1778" w:rsidRDefault="00F73EE5" w:rsidP="00AA4546">
      <w:pPr>
        <w:widowControl w:val="0"/>
        <w:numPr>
          <w:ilvl w:val="0"/>
          <w:numId w:val="71"/>
        </w:numPr>
        <w:tabs>
          <w:tab w:val="left" w:pos="4180"/>
          <w:tab w:val="left" w:pos="5700"/>
          <w:tab w:val="left" w:pos="6920"/>
        </w:tabs>
        <w:autoSpaceDE w:val="0"/>
        <w:jc w:val="both"/>
        <w:rPr>
          <w:rFonts w:ascii="Arial Narrow" w:hAnsi="Arial Narrow"/>
          <w:bCs/>
          <w:iCs/>
          <w:spacing w:val="30"/>
          <w:lang w:val="pt-PT"/>
        </w:rPr>
      </w:pPr>
      <w:r w:rsidRPr="00CF1778">
        <w:rPr>
          <w:rFonts w:ascii="Arial Narrow" w:hAnsi="Arial Narrow"/>
          <w:bCs/>
          <w:iCs/>
          <w:spacing w:val="30"/>
          <w:lang w:val="pt-PT"/>
        </w:rPr>
        <w:t>CPA S.A., BP: 54 Douala ;</w:t>
      </w:r>
    </w:p>
    <w:p w:rsidR="00F73EE5" w:rsidRPr="00CF1778" w:rsidRDefault="00F73EE5" w:rsidP="00AA4546">
      <w:pPr>
        <w:widowControl w:val="0"/>
        <w:numPr>
          <w:ilvl w:val="0"/>
          <w:numId w:val="71"/>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NSIA Assurances S.A., BP : 2 759 Douala ;</w:t>
      </w:r>
    </w:p>
    <w:p w:rsidR="00F73EE5" w:rsidRPr="00CF1778" w:rsidRDefault="00F73EE5" w:rsidP="00AA4546">
      <w:pPr>
        <w:widowControl w:val="0"/>
        <w:numPr>
          <w:ilvl w:val="0"/>
          <w:numId w:val="71"/>
        </w:numPr>
        <w:tabs>
          <w:tab w:val="left" w:pos="4180"/>
          <w:tab w:val="left" w:pos="5700"/>
          <w:tab w:val="left" w:pos="6920"/>
        </w:tabs>
        <w:autoSpaceDE w:val="0"/>
        <w:jc w:val="both"/>
        <w:rPr>
          <w:rFonts w:ascii="Arial Narrow" w:hAnsi="Arial Narrow"/>
          <w:bCs/>
          <w:iCs/>
          <w:spacing w:val="30"/>
          <w:lang w:val="en-US"/>
        </w:rPr>
      </w:pPr>
      <w:r w:rsidRPr="00CF1778">
        <w:rPr>
          <w:rFonts w:ascii="Arial Narrow" w:hAnsi="Arial Narrow"/>
          <w:bCs/>
          <w:iCs/>
          <w:spacing w:val="30"/>
          <w:lang w:val="en-US"/>
        </w:rPr>
        <w:t xml:space="preserve">PRO ASSUR S.A,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5 963 </w:t>
      </w:r>
      <w:r w:rsidR="00EF38B6" w:rsidRPr="00CF1778">
        <w:rPr>
          <w:rFonts w:ascii="Arial Narrow" w:hAnsi="Arial Narrow"/>
          <w:bCs/>
          <w:iCs/>
          <w:spacing w:val="30"/>
          <w:lang w:val="en-US"/>
        </w:rPr>
        <w:t>Douala;</w:t>
      </w:r>
    </w:p>
    <w:p w:rsidR="00F73EE5" w:rsidRPr="00CF1778" w:rsidRDefault="00F73EE5" w:rsidP="00AA4546">
      <w:pPr>
        <w:widowControl w:val="0"/>
        <w:numPr>
          <w:ilvl w:val="0"/>
          <w:numId w:val="71"/>
        </w:numPr>
        <w:tabs>
          <w:tab w:val="left" w:pos="4180"/>
          <w:tab w:val="left" w:pos="5700"/>
          <w:tab w:val="left" w:pos="6920"/>
        </w:tabs>
        <w:autoSpaceDE w:val="0"/>
        <w:jc w:val="both"/>
        <w:rPr>
          <w:rFonts w:ascii="Arial Narrow" w:hAnsi="Arial Narrow"/>
          <w:bCs/>
          <w:iCs/>
          <w:spacing w:val="30"/>
          <w:lang w:val="pt-PT"/>
        </w:rPr>
      </w:pPr>
      <w:r w:rsidRPr="00CF1778">
        <w:rPr>
          <w:rFonts w:ascii="Arial Narrow" w:hAnsi="Arial Narrow"/>
          <w:bCs/>
          <w:iCs/>
          <w:spacing w:val="30"/>
          <w:lang w:val="pt-PT"/>
        </w:rPr>
        <w:t>Prudential Bénéficial General Insurance S.A, BP: 2 328 Douala ;</w:t>
      </w:r>
    </w:p>
    <w:p w:rsidR="00F73EE5" w:rsidRPr="00CF1778" w:rsidRDefault="00F73EE5" w:rsidP="00AA4546">
      <w:pPr>
        <w:widowControl w:val="0"/>
        <w:numPr>
          <w:ilvl w:val="0"/>
          <w:numId w:val="71"/>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ROYAL ONYX Insurance Cie, BP : 12 230 Douala ;</w:t>
      </w:r>
    </w:p>
    <w:p w:rsidR="00F73EE5" w:rsidRPr="00CF1778" w:rsidRDefault="00F73EE5" w:rsidP="00AA4546">
      <w:pPr>
        <w:widowControl w:val="0"/>
        <w:numPr>
          <w:ilvl w:val="0"/>
          <w:numId w:val="70"/>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SAAR S.A, B.P. 1011 Douala ;</w:t>
      </w:r>
    </w:p>
    <w:p w:rsidR="00F73EE5" w:rsidRPr="00CF1778" w:rsidRDefault="00F73EE5" w:rsidP="00AA4546">
      <w:pPr>
        <w:widowControl w:val="0"/>
        <w:numPr>
          <w:ilvl w:val="0"/>
          <w:numId w:val="70"/>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 xml:space="preserve">SANLAM Assurances Cameroun, </w:t>
      </w:r>
      <w:r w:rsidR="00EF38B6" w:rsidRPr="00CF1778">
        <w:rPr>
          <w:rFonts w:ascii="Arial Narrow" w:hAnsi="Arial Narrow"/>
          <w:bCs/>
          <w:iCs/>
          <w:spacing w:val="30"/>
        </w:rPr>
        <w:t>BP :</w:t>
      </w:r>
      <w:r w:rsidRPr="00CF1778">
        <w:rPr>
          <w:rFonts w:ascii="Arial Narrow" w:hAnsi="Arial Narrow"/>
          <w:bCs/>
          <w:iCs/>
          <w:spacing w:val="30"/>
        </w:rPr>
        <w:t xml:space="preserve"> 12 125 Douala ;</w:t>
      </w:r>
    </w:p>
    <w:p w:rsidR="00F73EE5" w:rsidRPr="00CF1778" w:rsidRDefault="00F73EE5" w:rsidP="00AA4546">
      <w:pPr>
        <w:widowControl w:val="0"/>
        <w:numPr>
          <w:ilvl w:val="0"/>
          <w:numId w:val="70"/>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ZENITHE Insurance, BP : 1 540 Douala.</w:t>
      </w:r>
    </w:p>
    <w:p w:rsidR="00F73EE5" w:rsidRPr="00CF1778" w:rsidRDefault="00F73EE5" w:rsidP="004B4FBF">
      <w:pPr>
        <w:widowControl w:val="0"/>
        <w:tabs>
          <w:tab w:val="left" w:pos="4180"/>
          <w:tab w:val="left" w:pos="5700"/>
          <w:tab w:val="left" w:pos="6920"/>
        </w:tabs>
        <w:autoSpaceDE w:val="0"/>
        <w:jc w:val="both"/>
        <w:rPr>
          <w:rFonts w:ascii="Arial Narrow" w:hAnsi="Arial Narrow"/>
          <w:b/>
          <w:i/>
          <w:spacing w:val="30"/>
        </w:rPr>
      </w:pPr>
    </w:p>
    <w:p w:rsidR="00F73EE5" w:rsidRPr="00CF1778" w:rsidRDefault="00F73EE5" w:rsidP="004B4FBF">
      <w:pPr>
        <w:widowControl w:val="0"/>
        <w:tabs>
          <w:tab w:val="left" w:pos="4180"/>
          <w:tab w:val="left" w:pos="5700"/>
          <w:tab w:val="left" w:pos="6920"/>
        </w:tabs>
        <w:autoSpaceDE w:val="0"/>
        <w:jc w:val="both"/>
        <w:rPr>
          <w:rFonts w:ascii="Arial Narrow" w:hAnsi="Arial Narrow"/>
          <w:b/>
          <w:i/>
          <w:iCs/>
          <w:spacing w:val="30"/>
        </w:rPr>
      </w:pPr>
      <w:r w:rsidRPr="00CF1778">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rsidR="002260D2" w:rsidRPr="00CF1778" w:rsidRDefault="002260D2" w:rsidP="004B4FBF">
      <w:pPr>
        <w:widowControl w:val="0"/>
        <w:tabs>
          <w:tab w:val="left" w:pos="4180"/>
          <w:tab w:val="left" w:pos="5700"/>
          <w:tab w:val="left" w:pos="6920"/>
        </w:tabs>
        <w:autoSpaceDE w:val="0"/>
        <w:spacing w:line="360" w:lineRule="auto"/>
        <w:jc w:val="both"/>
        <w:rPr>
          <w:rFonts w:ascii="Arial Narrow" w:hAnsi="Arial Narrow"/>
          <w:b/>
          <w:i/>
          <w:spacing w:val="30"/>
        </w:rPr>
      </w:pPr>
    </w:p>
    <w:p w:rsidR="00720D6A" w:rsidRPr="00CF1778" w:rsidRDefault="00720D6A" w:rsidP="004B4FBF">
      <w:pPr>
        <w:widowControl w:val="0"/>
        <w:tabs>
          <w:tab w:val="left" w:pos="4180"/>
          <w:tab w:val="left" w:pos="5700"/>
          <w:tab w:val="left" w:pos="6920"/>
        </w:tabs>
        <w:autoSpaceDE w:val="0"/>
        <w:spacing w:line="360" w:lineRule="auto"/>
        <w:jc w:val="both"/>
        <w:rPr>
          <w:rFonts w:ascii="Arial Narrow" w:hAnsi="Arial Narrow"/>
          <w:b/>
          <w:i/>
          <w:spacing w:val="30"/>
        </w:rPr>
      </w:pPr>
    </w:p>
    <w:p w:rsidR="00720D6A" w:rsidRPr="00CF1778" w:rsidRDefault="00720D6A" w:rsidP="004B4FBF">
      <w:pPr>
        <w:widowControl w:val="0"/>
        <w:tabs>
          <w:tab w:val="left" w:pos="4180"/>
          <w:tab w:val="left" w:pos="5700"/>
          <w:tab w:val="left" w:pos="6920"/>
        </w:tabs>
        <w:autoSpaceDE w:val="0"/>
        <w:spacing w:line="360" w:lineRule="auto"/>
        <w:jc w:val="both"/>
        <w:rPr>
          <w:rFonts w:ascii="Arial Narrow" w:hAnsi="Arial Narrow"/>
          <w:b/>
          <w:i/>
          <w:spacing w:val="30"/>
        </w:rPr>
      </w:pPr>
    </w:p>
    <w:p w:rsidR="00720D6A" w:rsidRPr="00CF1778" w:rsidRDefault="00720D6A" w:rsidP="004B4FBF">
      <w:pPr>
        <w:widowControl w:val="0"/>
        <w:tabs>
          <w:tab w:val="left" w:pos="4180"/>
          <w:tab w:val="left" w:pos="5700"/>
          <w:tab w:val="left" w:pos="6920"/>
        </w:tabs>
        <w:autoSpaceDE w:val="0"/>
        <w:spacing w:line="360" w:lineRule="auto"/>
        <w:jc w:val="both"/>
        <w:rPr>
          <w:rFonts w:ascii="Arial Narrow" w:hAnsi="Arial Narrow"/>
          <w:b/>
          <w:i/>
          <w:spacing w:val="30"/>
        </w:rPr>
      </w:pPr>
    </w:p>
    <w:p w:rsidR="00720D6A" w:rsidRPr="00CF1778" w:rsidRDefault="00720D6A" w:rsidP="00B64A69">
      <w:pPr>
        <w:spacing w:after="120" w:line="20" w:lineRule="exact"/>
        <w:jc w:val="both"/>
        <w:rPr>
          <w:rFonts w:ascii="Arial Narrow" w:hAnsi="Arial Narrow"/>
          <w:sz w:val="2"/>
        </w:rPr>
      </w:pPr>
    </w:p>
    <w:sectPr w:rsidR="00720D6A" w:rsidRPr="00CF1778" w:rsidSect="00150876">
      <w:footerReference w:type="default" r:id="rId17"/>
      <w:pgSz w:w="11900" w:h="16820"/>
      <w:pgMar w:top="1134" w:right="1134" w:bottom="993"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6AB" w:rsidRDefault="004906AB">
      <w:r>
        <w:separator/>
      </w:r>
    </w:p>
  </w:endnote>
  <w:endnote w:type="continuationSeparator" w:id="1">
    <w:p w:rsidR="004906AB" w:rsidRDefault="00490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DCE" w:rsidRDefault="00D315C2">
    <w:pPr>
      <w:pStyle w:val="Pieddepage"/>
      <w:jc w:val="center"/>
    </w:pPr>
    <w:r>
      <w:fldChar w:fldCharType="begin"/>
    </w:r>
    <w:r w:rsidR="00626DCE">
      <w:instrText xml:space="preserve"> PAGE </w:instrText>
    </w:r>
    <w:r>
      <w:fldChar w:fldCharType="separate"/>
    </w:r>
    <w:r w:rsidR="007174C5">
      <w:rPr>
        <w:noProof/>
      </w:rPr>
      <w:t>8</w:t>
    </w:r>
    <w:r>
      <w:fldChar w:fldCharType="end"/>
    </w:r>
  </w:p>
  <w:p w:rsidR="00626DCE" w:rsidRDefault="00626DC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DCE" w:rsidRDefault="00626DCE">
    <w:pPr>
      <w:tabs>
        <w:tab w:val="center" w:pos="4550"/>
        <w:tab w:val="left" w:pos="5818"/>
      </w:tabs>
      <w:ind w:right="260"/>
      <w:jc w:val="right"/>
      <w:rPr>
        <w:color w:val="222A35" w:themeColor="text2" w:themeShade="80"/>
      </w:rPr>
    </w:pPr>
    <w:r>
      <w:rPr>
        <w:color w:val="8496B0" w:themeColor="text2" w:themeTint="99"/>
        <w:spacing w:val="60"/>
      </w:rPr>
      <w:t>Page</w:t>
    </w:r>
    <w:r w:rsidR="00D315C2">
      <w:rPr>
        <w:color w:val="323E4F" w:themeColor="text2" w:themeShade="BF"/>
      </w:rPr>
      <w:fldChar w:fldCharType="begin"/>
    </w:r>
    <w:r>
      <w:rPr>
        <w:color w:val="323E4F" w:themeColor="text2" w:themeShade="BF"/>
      </w:rPr>
      <w:instrText>PAGE   \* MERGEFORMAT</w:instrText>
    </w:r>
    <w:r w:rsidR="00D315C2">
      <w:rPr>
        <w:color w:val="323E4F" w:themeColor="text2" w:themeShade="BF"/>
      </w:rPr>
      <w:fldChar w:fldCharType="separate"/>
    </w:r>
    <w:r w:rsidR="007174C5">
      <w:rPr>
        <w:noProof/>
        <w:color w:val="323E4F" w:themeColor="text2" w:themeShade="BF"/>
      </w:rPr>
      <w:t>121</w:t>
    </w:r>
    <w:r w:rsidR="00D315C2">
      <w:rPr>
        <w:color w:val="323E4F" w:themeColor="text2" w:themeShade="BF"/>
      </w:rPr>
      <w:fldChar w:fldCharType="end"/>
    </w:r>
    <w:r>
      <w:rPr>
        <w:color w:val="323E4F" w:themeColor="text2" w:themeShade="BF"/>
      </w:rPr>
      <w:t xml:space="preserve"> | </w:t>
    </w:r>
    <w:fldSimple w:instr="NUMPAGES  \* Arabic  \* MERGEFORMAT">
      <w:r w:rsidR="007174C5" w:rsidRPr="007174C5">
        <w:rPr>
          <w:noProof/>
          <w:color w:val="323E4F" w:themeColor="text2" w:themeShade="BF"/>
        </w:rPr>
        <w:t>121</w:t>
      </w:r>
    </w:fldSimple>
  </w:p>
  <w:p w:rsidR="00626DCE" w:rsidRDefault="00626DC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DCE" w:rsidRDefault="00D315C2">
    <w:pPr>
      <w:pStyle w:val="Pieddepage"/>
    </w:pPr>
    <w:r>
      <w:rPr>
        <w:noProof/>
      </w:rPr>
      <w:pict>
        <v:shapetype id="_x0000_t202" coordsize="21600,21600" o:spt="202" path="m,l,21600r21600,l21600,xe">
          <v:stroke joinstyle="miter"/>
          <v:path gradientshapeok="t" o:connecttype="rect"/>
        </v:shapetype>
        <v:shape id="Zone de texte 19" o:spid="_x0000_s10241"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rsidR="00626DCE" w:rsidRDefault="00D315C2">
                <w:pPr>
                  <w:pStyle w:val="Pieddepage"/>
                </w:pPr>
                <w:r>
                  <w:rPr>
                    <w:rStyle w:val="Numrodepage"/>
                  </w:rPr>
                  <w:fldChar w:fldCharType="begin"/>
                </w:r>
                <w:r w:rsidR="00626DCE">
                  <w:rPr>
                    <w:rStyle w:val="Numrodepage"/>
                  </w:rPr>
                  <w:instrText xml:space="preserve"> PAGE </w:instrText>
                </w:r>
                <w:r>
                  <w:rPr>
                    <w:rStyle w:val="Numrodepage"/>
                  </w:rPr>
                  <w:fldChar w:fldCharType="separate"/>
                </w:r>
                <w:r w:rsidR="007174C5">
                  <w:rPr>
                    <w:rStyle w:val="Numrodepage"/>
                    <w:noProof/>
                  </w:rPr>
                  <w:t>142</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6AB" w:rsidRDefault="004906AB">
      <w:r>
        <w:rPr>
          <w:color w:val="000000"/>
        </w:rPr>
        <w:separator/>
      </w:r>
    </w:p>
  </w:footnote>
  <w:footnote w:type="continuationSeparator" w:id="1">
    <w:p w:rsidR="004906AB" w:rsidRDefault="004906AB">
      <w:r>
        <w:continuationSeparator/>
      </w:r>
    </w:p>
  </w:footnote>
  <w:footnote w:id="2">
    <w:p w:rsidR="00626DCE" w:rsidRPr="00EF38B6" w:rsidRDefault="00626DCE" w:rsidP="00AB0120">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ab/>
      </w:r>
      <w:r w:rsidRPr="00EF38B6">
        <w:rPr>
          <w:rFonts w:ascii="Arial Narrow" w:hAnsi="Arial Narrow"/>
          <w:lang w:val="fr-CM"/>
        </w:rPr>
        <w:t>Les mois sont comptés à partir du début de la mission. Par chaque agent indiquer séparément affectation au siège ou sur le terrain.</w:t>
      </w:r>
    </w:p>
  </w:footnote>
  <w:footnote w:id="3">
    <w:p w:rsidR="00626DCE" w:rsidRPr="00EF38B6" w:rsidRDefault="00626DCE" w:rsidP="00AB0120">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ab/>
        <w:t>Travail sur le terrain signifie travail exécuté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DCE" w:rsidRDefault="00D315C2">
    <w:pPr>
      <w:pStyle w:val="En-tte"/>
    </w:pPr>
    <w:r>
      <w:rPr>
        <w:noProof/>
      </w:rPr>
      <w:pict>
        <v:shapetype id="_x0000_t202" coordsize="21600,21600" o:spt="202" path="m,l,21600r21600,l21600,xe">
          <v:stroke joinstyle="miter"/>
          <v:path gradientshapeok="t" o:connecttype="rect"/>
        </v:shapetype>
        <v:shape id="Zone de texte 8" o:spid="_x0000_s10242"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626DCE" w:rsidRDefault="00626DCE">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DCE" w:rsidRPr="005E1D0A" w:rsidRDefault="00D315C2" w:rsidP="00225F12">
    <w:pPr>
      <w:pStyle w:val="En-tte"/>
      <w:pBdr>
        <w:bottom w:val="single" w:sz="6" w:space="1" w:color="auto"/>
      </w:pBdr>
      <w:tabs>
        <w:tab w:val="clear" w:pos="9072"/>
        <w:tab w:val="right" w:pos="9090"/>
      </w:tabs>
      <w:rPr>
        <w:sz w:val="20"/>
      </w:rPr>
    </w:pPr>
    <w:r>
      <w:rPr>
        <w:sz w:val="20"/>
      </w:rPr>
      <w:fldChar w:fldCharType="begin"/>
    </w:r>
    <w:r w:rsidR="00626DCE">
      <w:rPr>
        <w:sz w:val="20"/>
      </w:rPr>
      <w:instrText xml:space="preserve"> PAGE  \* MERGEFORMAT </w:instrText>
    </w:r>
    <w:r>
      <w:rPr>
        <w:sz w:val="20"/>
      </w:rPr>
      <w:fldChar w:fldCharType="separate"/>
    </w:r>
    <w:r w:rsidR="00626DCE">
      <w:rPr>
        <w:noProof/>
        <w:sz w:val="20"/>
      </w:rPr>
      <w:t>32</w:t>
    </w:r>
    <w:r>
      <w:rPr>
        <w:sz w:val="20"/>
      </w:rPr>
      <w:fldChar w:fldCharType="end"/>
    </w:r>
    <w:r w:rsidR="00626DCE">
      <w:rPr>
        <w:sz w:val="20"/>
      </w:rPr>
      <w:tab/>
    </w:r>
    <w:r w:rsidR="00626DCE">
      <w:rPr>
        <w:rStyle w:val="Numrodepage"/>
        <w:rFonts w:eastAsia="Calibri"/>
        <w:sz w:val="20"/>
      </w:rPr>
      <w:t>Section 4. Proposition technique - Tableaux type</w:t>
    </w:r>
  </w:p>
  <w:p w:rsidR="00626DCE" w:rsidRDefault="00626DC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DCE" w:rsidRPr="00FE1AF2" w:rsidRDefault="00626DCE"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528"/>
    <w:multiLevelType w:val="hybridMultilevel"/>
    <w:tmpl w:val="A788B60E"/>
    <w:lvl w:ilvl="0" w:tplc="32EAC614">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64A04A9"/>
    <w:multiLevelType w:val="hybridMultilevel"/>
    <w:tmpl w:val="D1B6F122"/>
    <w:lvl w:ilvl="0" w:tplc="0D82AFC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6B77C2"/>
    <w:multiLevelType w:val="multilevel"/>
    <w:tmpl w:val="7FAEB0A6"/>
    <w:lvl w:ilvl="0">
      <w:start w:val="1"/>
      <w:numFmt w:val="bullet"/>
      <w:lvlText w:val=""/>
      <w:lvlJc w:val="left"/>
      <w:pPr>
        <w:ind w:left="644" w:hanging="360"/>
      </w:pPr>
      <w:rPr>
        <w:rFonts w:ascii="Wingdings" w:hAnsi="Wingdings" w:hint="default"/>
        <w:i/>
        <w:strike w:val="0"/>
        <w:dstrike w:val="0"/>
        <w:color w:val="C45911" w:themeColor="accent2" w:themeShade="B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ADD3D2F"/>
    <w:multiLevelType w:val="hybridMultilevel"/>
    <w:tmpl w:val="FC20E8A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1CB61883"/>
    <w:multiLevelType w:val="hybridMultilevel"/>
    <w:tmpl w:val="83BAE5AA"/>
    <w:lvl w:ilvl="0" w:tplc="47B67084">
      <w:start w:val="1"/>
      <w:numFmt w:val="upperRoman"/>
      <w:pStyle w:val="CCAPchapitre"/>
      <w:lvlText w:val="CHAPITRE  %1."/>
      <w:lvlJc w:val="center"/>
      <w:pPr>
        <w:ind w:left="501" w:hanging="360"/>
      </w:pPr>
      <w:rPr>
        <w:rFonts w:ascii="Arial Narrow" w:hAnsi="Arial Narrow"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467387"/>
    <w:multiLevelType w:val="hybridMultilevel"/>
    <w:tmpl w:val="BC5A4A64"/>
    <w:lvl w:ilvl="0" w:tplc="040C0009">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ACB6B53"/>
    <w:multiLevelType w:val="hybridMultilevel"/>
    <w:tmpl w:val="DC80B8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E924F93"/>
    <w:multiLevelType w:val="hybridMultilevel"/>
    <w:tmpl w:val="2424D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2">
    <w:nsid w:val="391F215F"/>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3">
    <w:nsid w:val="3C7A5BA1"/>
    <w:multiLevelType w:val="singleLevel"/>
    <w:tmpl w:val="04090017"/>
    <w:lvl w:ilvl="0">
      <w:start w:val="1"/>
      <w:numFmt w:val="lowerLetter"/>
      <w:lvlText w:val="%1)"/>
      <w:lvlJc w:val="left"/>
      <w:pPr>
        <w:tabs>
          <w:tab w:val="num" w:pos="720"/>
        </w:tabs>
        <w:ind w:left="720" w:hanging="360"/>
      </w:pPr>
    </w:lvl>
  </w:abstractNum>
  <w:abstractNum w:abstractNumId="34">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5">
    <w:nsid w:val="3F80501A"/>
    <w:multiLevelType w:val="hybridMultilevel"/>
    <w:tmpl w:val="1F4619B6"/>
    <w:lvl w:ilvl="0" w:tplc="04E62490">
      <w:start w:val="2"/>
      <w:numFmt w:val="bullet"/>
      <w:lvlText w:val="-"/>
      <w:lvlJc w:val="left"/>
      <w:pPr>
        <w:tabs>
          <w:tab w:val="num" w:pos="870"/>
        </w:tabs>
        <w:ind w:left="870" w:hanging="51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58A753F"/>
    <w:multiLevelType w:val="hybridMultilevel"/>
    <w:tmpl w:val="51C0A224"/>
    <w:lvl w:ilvl="0" w:tplc="B7A6FC56">
      <w:start w:val="1"/>
      <w:numFmt w:val="decimal"/>
      <w:pStyle w:val="RGAOarticles"/>
      <w:lvlText w:val="Article %1."/>
      <w:lvlJc w:val="left"/>
      <w:pPr>
        <w:ind w:left="360"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2">
    <w:nsid w:val="471B2529"/>
    <w:multiLevelType w:val="hybridMultilevel"/>
    <w:tmpl w:val="EC16BE62"/>
    <w:lvl w:ilvl="0" w:tplc="4D0AC82E">
      <w:numFmt w:val="bullet"/>
      <w:lvlText w:val="-"/>
      <w:lvlJc w:val="left"/>
      <w:pPr>
        <w:tabs>
          <w:tab w:val="num" w:pos="720"/>
        </w:tabs>
        <w:ind w:left="720" w:hanging="360"/>
      </w:pPr>
      <w:rPr>
        <w:rFonts w:ascii="Times New Roman" w:eastAsia="Times New Roman" w:hAnsi="Times New Roman" w:cs="Times New Roman" w:hint="default"/>
      </w:rPr>
    </w:lvl>
    <w:lvl w:ilvl="1" w:tplc="673A7A7A">
      <w:start w:val="8"/>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6">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F135A10"/>
    <w:multiLevelType w:val="hybridMultilevel"/>
    <w:tmpl w:val="78A0126A"/>
    <w:lvl w:ilvl="0" w:tplc="B212D2F6">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nsid w:val="53622861"/>
    <w:multiLevelType w:val="hybridMultilevel"/>
    <w:tmpl w:val="A33015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1">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2">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3">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5C9C19A6"/>
    <w:multiLevelType w:val="hybridMultilevel"/>
    <w:tmpl w:val="783624E2"/>
    <w:lvl w:ilvl="0" w:tplc="772E80C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5CE505DA"/>
    <w:multiLevelType w:val="hybridMultilevel"/>
    <w:tmpl w:val="5298F244"/>
    <w:lvl w:ilvl="0" w:tplc="5624FAD4">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nsid w:val="5E164988"/>
    <w:multiLevelType w:val="multilevel"/>
    <w:tmpl w:val="A6F210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18E5530"/>
    <w:multiLevelType w:val="singleLevel"/>
    <w:tmpl w:val="040C0001"/>
    <w:lvl w:ilvl="0">
      <w:start w:val="3"/>
      <w:numFmt w:val="bullet"/>
      <w:lvlText w:val=""/>
      <w:lvlJc w:val="left"/>
      <w:pPr>
        <w:tabs>
          <w:tab w:val="num" w:pos="360"/>
        </w:tabs>
        <w:ind w:left="360" w:hanging="360"/>
      </w:pPr>
      <w:rPr>
        <w:rFonts w:ascii="Symbol" w:hAnsi="Symbol" w:hint="default"/>
      </w:rPr>
    </w:lvl>
  </w:abstractNum>
  <w:abstractNum w:abstractNumId="62">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4">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3DD6D81"/>
    <w:multiLevelType w:val="hybridMultilevel"/>
    <w:tmpl w:val="546290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9">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2">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5">
    <w:nsid w:val="6A6457CF"/>
    <w:multiLevelType w:val="hybridMultilevel"/>
    <w:tmpl w:val="C54EDF9E"/>
    <w:lvl w:ilvl="0" w:tplc="040C0005">
      <w:start w:val="1"/>
      <w:numFmt w:val="bullet"/>
      <w:lvlText w:val=""/>
      <w:lvlJc w:val="left"/>
      <w:pPr>
        <w:tabs>
          <w:tab w:val="num" w:pos="1080"/>
        </w:tabs>
        <w:ind w:left="1080" w:hanging="360"/>
      </w:pPr>
      <w:rPr>
        <w:rFonts w:ascii="Wingdings" w:hAnsi="Wingdings" w:hint="default"/>
      </w:rPr>
    </w:lvl>
    <w:lvl w:ilvl="1" w:tplc="040C000B">
      <w:start w:val="1"/>
      <w:numFmt w:val="bullet"/>
      <w:lvlText w:val=""/>
      <w:lvlJc w:val="left"/>
      <w:pPr>
        <w:tabs>
          <w:tab w:val="num" w:pos="1800"/>
        </w:tabs>
        <w:ind w:left="1800" w:hanging="360"/>
      </w:pPr>
      <w:rPr>
        <w:rFonts w:ascii="Wingdings" w:hAnsi="Wingdings" w:hint="default"/>
      </w:rPr>
    </w:lvl>
    <w:lvl w:ilvl="2" w:tplc="040C0005">
      <w:start w:val="1"/>
      <w:numFmt w:val="bullet"/>
      <w:lvlText w:val=""/>
      <w:lvlJc w:val="left"/>
      <w:pPr>
        <w:tabs>
          <w:tab w:val="num" w:pos="1080"/>
        </w:tabs>
        <w:ind w:left="1080" w:hanging="360"/>
      </w:pPr>
      <w:rPr>
        <w:rFonts w:ascii="Wingdings" w:hAnsi="Wingdings" w:hint="default"/>
      </w:rPr>
    </w:lvl>
    <w:lvl w:ilvl="3" w:tplc="040C000B">
      <w:start w:val="1"/>
      <w:numFmt w:val="bullet"/>
      <w:lvlText w:val=""/>
      <w:lvlJc w:val="left"/>
      <w:pPr>
        <w:tabs>
          <w:tab w:val="num" w:pos="1800"/>
        </w:tabs>
        <w:ind w:left="1800" w:hanging="360"/>
      </w:pPr>
      <w:rPr>
        <w:rFonts w:ascii="Wingdings" w:hAnsi="Wingdings" w:hint="default"/>
      </w:rPr>
    </w:lvl>
    <w:lvl w:ilvl="4" w:tplc="040C0005">
      <w:start w:val="1"/>
      <w:numFmt w:val="bullet"/>
      <w:lvlText w:val=""/>
      <w:lvlJc w:val="left"/>
      <w:pPr>
        <w:tabs>
          <w:tab w:val="num" w:pos="1080"/>
        </w:tabs>
        <w:ind w:left="1080" w:hanging="360"/>
      </w:pPr>
      <w:rPr>
        <w:rFonts w:ascii="Wingdings" w:hAnsi="Wingdings" w:hint="default"/>
      </w:rPr>
    </w:lvl>
    <w:lvl w:ilvl="5" w:tplc="040C000B">
      <w:start w:val="1"/>
      <w:numFmt w:val="bullet"/>
      <w:lvlText w:val=""/>
      <w:lvlJc w:val="left"/>
      <w:pPr>
        <w:tabs>
          <w:tab w:val="num" w:pos="1800"/>
        </w:tabs>
        <w:ind w:left="1800" w:hanging="360"/>
      </w:pPr>
      <w:rPr>
        <w:rFonts w:ascii="Wingdings" w:hAnsi="Wingdings" w:hint="default"/>
      </w:rPr>
    </w:lvl>
    <w:lvl w:ilvl="6" w:tplc="040C0005">
      <w:start w:val="1"/>
      <w:numFmt w:val="bullet"/>
      <w:lvlText w:val=""/>
      <w:lvlJc w:val="left"/>
      <w:pPr>
        <w:tabs>
          <w:tab w:val="num" w:pos="1260"/>
        </w:tabs>
        <w:ind w:left="1260" w:hanging="360"/>
      </w:pPr>
      <w:rPr>
        <w:rFonts w:ascii="Wingdings" w:hAnsi="Wingdings"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6">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8">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4">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5">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2"/>
  </w:num>
  <w:num w:numId="2">
    <w:abstractNumId w:val="80"/>
  </w:num>
  <w:num w:numId="3">
    <w:abstractNumId w:val="71"/>
  </w:num>
  <w:num w:numId="4">
    <w:abstractNumId w:val="31"/>
  </w:num>
  <w:num w:numId="5">
    <w:abstractNumId w:val="50"/>
  </w:num>
  <w:num w:numId="6">
    <w:abstractNumId w:val="5"/>
  </w:num>
  <w:num w:numId="7">
    <w:abstractNumId w:val="13"/>
  </w:num>
  <w:num w:numId="8">
    <w:abstractNumId w:val="53"/>
  </w:num>
  <w:num w:numId="9">
    <w:abstractNumId w:val="51"/>
  </w:num>
  <w:num w:numId="10">
    <w:abstractNumId w:val="7"/>
  </w:num>
  <w:num w:numId="11">
    <w:abstractNumId w:val="22"/>
  </w:num>
  <w:num w:numId="12">
    <w:abstractNumId w:val="8"/>
  </w:num>
  <w:num w:numId="13">
    <w:abstractNumId w:val="43"/>
  </w:num>
  <w:num w:numId="14">
    <w:abstractNumId w:val="46"/>
  </w:num>
  <w:num w:numId="15">
    <w:abstractNumId w:val="40"/>
  </w:num>
  <w:num w:numId="16">
    <w:abstractNumId w:val="48"/>
  </w:num>
  <w:num w:numId="17">
    <w:abstractNumId w:val="83"/>
  </w:num>
  <w:num w:numId="18">
    <w:abstractNumId w:val="76"/>
  </w:num>
  <w:num w:numId="19">
    <w:abstractNumId w:val="60"/>
  </w:num>
  <w:num w:numId="20">
    <w:abstractNumId w:val="49"/>
  </w:num>
  <w:num w:numId="21">
    <w:abstractNumId w:val="68"/>
  </w:num>
  <w:num w:numId="22">
    <w:abstractNumId w:val="23"/>
  </w:num>
  <w:num w:numId="23">
    <w:abstractNumId w:val="4"/>
  </w:num>
  <w:num w:numId="24">
    <w:abstractNumId w:val="1"/>
  </w:num>
  <w:num w:numId="25">
    <w:abstractNumId w:val="72"/>
  </w:num>
  <w:num w:numId="26">
    <w:abstractNumId w:val="64"/>
  </w:num>
  <w:num w:numId="27">
    <w:abstractNumId w:val="38"/>
  </w:num>
  <w:num w:numId="28">
    <w:abstractNumId w:val="17"/>
  </w:num>
  <w:num w:numId="29">
    <w:abstractNumId w:val="85"/>
  </w:num>
  <w:num w:numId="30">
    <w:abstractNumId w:val="39"/>
  </w:num>
  <w:num w:numId="31">
    <w:abstractNumId w:val="47"/>
  </w:num>
  <w:num w:numId="32">
    <w:abstractNumId w:val="41"/>
  </w:num>
  <w:num w:numId="33">
    <w:abstractNumId w:val="11"/>
  </w:num>
  <w:num w:numId="34">
    <w:abstractNumId w:val="34"/>
  </w:num>
  <w:num w:numId="35">
    <w:abstractNumId w:val="58"/>
  </w:num>
  <w:num w:numId="36">
    <w:abstractNumId w:val="14"/>
  </w:num>
  <w:num w:numId="37">
    <w:abstractNumId w:val="70"/>
  </w:num>
  <w:num w:numId="38">
    <w:abstractNumId w:val="67"/>
  </w:num>
  <w:num w:numId="39">
    <w:abstractNumId w:val="82"/>
  </w:num>
  <w:num w:numId="40">
    <w:abstractNumId w:val="54"/>
  </w:num>
  <w:num w:numId="41">
    <w:abstractNumId w:val="2"/>
  </w:num>
  <w:num w:numId="42">
    <w:abstractNumId w:val="86"/>
  </w:num>
  <w:num w:numId="43">
    <w:abstractNumId w:val="27"/>
  </w:num>
  <w:num w:numId="44">
    <w:abstractNumId w:val="25"/>
  </w:num>
  <w:num w:numId="45">
    <w:abstractNumId w:val="63"/>
  </w:num>
  <w:num w:numId="46">
    <w:abstractNumId w:val="9"/>
  </w:num>
  <w:num w:numId="47">
    <w:abstractNumId w:val="6"/>
  </w:num>
  <w:num w:numId="48">
    <w:abstractNumId w:val="45"/>
  </w:num>
  <w:num w:numId="49">
    <w:abstractNumId w:val="30"/>
  </w:num>
  <w:num w:numId="50">
    <w:abstractNumId w:val="28"/>
  </w:num>
  <w:num w:numId="51">
    <w:abstractNumId w:val="12"/>
  </w:num>
  <w:num w:numId="52">
    <w:abstractNumId w:val="62"/>
  </w:num>
  <w:num w:numId="53">
    <w:abstractNumId w:val="73"/>
  </w:num>
  <w:num w:numId="54">
    <w:abstractNumId w:val="79"/>
  </w:num>
  <w:num w:numId="55">
    <w:abstractNumId w:val="59"/>
  </w:num>
  <w:num w:numId="56">
    <w:abstractNumId w:val="69"/>
  </w:num>
  <w:num w:numId="57">
    <w:abstractNumId w:val="20"/>
  </w:num>
  <w:num w:numId="58">
    <w:abstractNumId w:val="81"/>
  </w:num>
  <w:num w:numId="59">
    <w:abstractNumId w:val="77"/>
  </w:num>
  <w:num w:numId="6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num>
  <w:num w:numId="62">
    <w:abstractNumId w:val="33"/>
  </w:num>
  <w:num w:numId="63">
    <w:abstractNumId w:val="29"/>
  </w:num>
  <w:num w:numId="64">
    <w:abstractNumId w:val="78"/>
  </w:num>
  <w:num w:numId="65">
    <w:abstractNumId w:val="21"/>
  </w:num>
  <w:num w:numId="66">
    <w:abstractNumId w:val="66"/>
  </w:num>
  <w:num w:numId="67">
    <w:abstractNumId w:val="36"/>
  </w:num>
  <w:num w:numId="68">
    <w:abstractNumId w:val="74"/>
  </w:num>
  <w:num w:numId="69">
    <w:abstractNumId w:val="44"/>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7"/>
  </w:num>
  <w:num w:numId="73">
    <w:abstractNumId w:val="57"/>
  </w:num>
  <w:num w:numId="74">
    <w:abstractNumId w:val="0"/>
  </w:num>
  <w:num w:numId="75">
    <w:abstractNumId w:val="42"/>
  </w:num>
  <w:num w:numId="76">
    <w:abstractNumId w:val="3"/>
  </w:num>
  <w:num w:numId="77">
    <w:abstractNumId w:val="10"/>
  </w:num>
  <w:num w:numId="78">
    <w:abstractNumId w:val="56"/>
  </w:num>
  <w:num w:numId="79">
    <w:abstractNumId w:val="35"/>
  </w:num>
  <w:num w:numId="80">
    <w:abstractNumId w:val="61"/>
  </w:num>
  <w:num w:numId="81">
    <w:abstractNumId w:val="65"/>
  </w:num>
  <w:num w:numId="82">
    <w:abstractNumId w:val="15"/>
  </w:num>
  <w:num w:numId="83">
    <w:abstractNumId w:val="55"/>
  </w:num>
  <w:num w:numId="84">
    <w:abstractNumId w:val="75"/>
  </w:num>
  <w:num w:numId="85">
    <w:abstractNumId w:val="24"/>
  </w:num>
  <w:num w:numId="86">
    <w:abstractNumId w:val="18"/>
  </w:num>
  <w:num w:numId="87">
    <w:abstractNumId w:val="32"/>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CM" w:vendorID="64" w:dllVersion="131078" w:nlCheck="1" w:checkStyle="1"/>
  <w:defaultTabStop w:val="720"/>
  <w:autoHyphenation/>
  <w:hyphenationZone w:val="425"/>
  <w:characterSpacingControl w:val="doNotCompress"/>
  <w:hdrShapeDefaults>
    <o:shapedefaults v:ext="edit" spidmax="13314"/>
    <o:shapelayout v:ext="edit">
      <o:idmap v:ext="edit" data="10"/>
    </o:shapelayout>
  </w:hdrShapeDefaults>
  <w:footnotePr>
    <w:footnote w:id="0"/>
    <w:footnote w:id="1"/>
  </w:footnotePr>
  <w:endnotePr>
    <w:endnote w:id="0"/>
    <w:endnote w:id="1"/>
  </w:endnotePr>
  <w:compat/>
  <w:rsids>
    <w:rsidRoot w:val="00273DD0"/>
    <w:rsid w:val="00000995"/>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3AE"/>
    <w:rsid w:val="000134A9"/>
    <w:rsid w:val="0001351B"/>
    <w:rsid w:val="00013614"/>
    <w:rsid w:val="00013B9F"/>
    <w:rsid w:val="00013F41"/>
    <w:rsid w:val="00015534"/>
    <w:rsid w:val="00015980"/>
    <w:rsid w:val="00017164"/>
    <w:rsid w:val="00017324"/>
    <w:rsid w:val="00017C00"/>
    <w:rsid w:val="00017C8C"/>
    <w:rsid w:val="000209EB"/>
    <w:rsid w:val="00021C6C"/>
    <w:rsid w:val="00021DD5"/>
    <w:rsid w:val="000221C9"/>
    <w:rsid w:val="0002269E"/>
    <w:rsid w:val="000227AA"/>
    <w:rsid w:val="00022BC2"/>
    <w:rsid w:val="00023214"/>
    <w:rsid w:val="000239EB"/>
    <w:rsid w:val="00023ACF"/>
    <w:rsid w:val="00023B08"/>
    <w:rsid w:val="00023C75"/>
    <w:rsid w:val="00024917"/>
    <w:rsid w:val="00024A57"/>
    <w:rsid w:val="00024AEA"/>
    <w:rsid w:val="00024BC2"/>
    <w:rsid w:val="00025737"/>
    <w:rsid w:val="0002667B"/>
    <w:rsid w:val="0002689E"/>
    <w:rsid w:val="00027450"/>
    <w:rsid w:val="00027A7D"/>
    <w:rsid w:val="00027E72"/>
    <w:rsid w:val="00030F36"/>
    <w:rsid w:val="00031069"/>
    <w:rsid w:val="0003115D"/>
    <w:rsid w:val="0003235D"/>
    <w:rsid w:val="00032D7B"/>
    <w:rsid w:val="00032FC3"/>
    <w:rsid w:val="00033163"/>
    <w:rsid w:val="00033BD2"/>
    <w:rsid w:val="00033C3D"/>
    <w:rsid w:val="00034F51"/>
    <w:rsid w:val="00035167"/>
    <w:rsid w:val="000352AD"/>
    <w:rsid w:val="00035573"/>
    <w:rsid w:val="00035A4F"/>
    <w:rsid w:val="00036051"/>
    <w:rsid w:val="000368A0"/>
    <w:rsid w:val="00037478"/>
    <w:rsid w:val="00040D42"/>
    <w:rsid w:val="00040FBB"/>
    <w:rsid w:val="000419AE"/>
    <w:rsid w:val="00042CF4"/>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2932"/>
    <w:rsid w:val="0005375E"/>
    <w:rsid w:val="00053DEC"/>
    <w:rsid w:val="00054902"/>
    <w:rsid w:val="00054C55"/>
    <w:rsid w:val="00055B5D"/>
    <w:rsid w:val="00056F09"/>
    <w:rsid w:val="00056F2F"/>
    <w:rsid w:val="0006019D"/>
    <w:rsid w:val="00060FC1"/>
    <w:rsid w:val="0006104C"/>
    <w:rsid w:val="00061EDD"/>
    <w:rsid w:val="000627D8"/>
    <w:rsid w:val="00062B6F"/>
    <w:rsid w:val="000634AB"/>
    <w:rsid w:val="000634B1"/>
    <w:rsid w:val="00063AD7"/>
    <w:rsid w:val="00063E8C"/>
    <w:rsid w:val="0006515D"/>
    <w:rsid w:val="00065959"/>
    <w:rsid w:val="00065CC9"/>
    <w:rsid w:val="00066254"/>
    <w:rsid w:val="000664F6"/>
    <w:rsid w:val="00066A5D"/>
    <w:rsid w:val="00066AD7"/>
    <w:rsid w:val="00066B08"/>
    <w:rsid w:val="00066DA4"/>
    <w:rsid w:val="000679B9"/>
    <w:rsid w:val="00070649"/>
    <w:rsid w:val="00070A32"/>
    <w:rsid w:val="00070DD5"/>
    <w:rsid w:val="00070EE9"/>
    <w:rsid w:val="0007162C"/>
    <w:rsid w:val="00072A71"/>
    <w:rsid w:val="00072E72"/>
    <w:rsid w:val="00072EC4"/>
    <w:rsid w:val="00073940"/>
    <w:rsid w:val="0007453A"/>
    <w:rsid w:val="00074A0D"/>
    <w:rsid w:val="0007588F"/>
    <w:rsid w:val="00076C4B"/>
    <w:rsid w:val="00076F60"/>
    <w:rsid w:val="000773F8"/>
    <w:rsid w:val="0007783A"/>
    <w:rsid w:val="00077EAA"/>
    <w:rsid w:val="0008181A"/>
    <w:rsid w:val="00082B05"/>
    <w:rsid w:val="000831B8"/>
    <w:rsid w:val="00084730"/>
    <w:rsid w:val="00084988"/>
    <w:rsid w:val="00085AD9"/>
    <w:rsid w:val="00086B07"/>
    <w:rsid w:val="00086B24"/>
    <w:rsid w:val="00087772"/>
    <w:rsid w:val="00087E56"/>
    <w:rsid w:val="000901CE"/>
    <w:rsid w:val="0009029E"/>
    <w:rsid w:val="00090673"/>
    <w:rsid w:val="0009093A"/>
    <w:rsid w:val="00090A23"/>
    <w:rsid w:val="000916F6"/>
    <w:rsid w:val="00091ACB"/>
    <w:rsid w:val="000934C0"/>
    <w:rsid w:val="00093E58"/>
    <w:rsid w:val="00094AF8"/>
    <w:rsid w:val="00095A91"/>
    <w:rsid w:val="00096C57"/>
    <w:rsid w:val="0009742F"/>
    <w:rsid w:val="00097BE2"/>
    <w:rsid w:val="00097BF4"/>
    <w:rsid w:val="000A22A6"/>
    <w:rsid w:val="000A2E7B"/>
    <w:rsid w:val="000A304A"/>
    <w:rsid w:val="000A3F3B"/>
    <w:rsid w:val="000A467F"/>
    <w:rsid w:val="000A56DE"/>
    <w:rsid w:val="000A57B8"/>
    <w:rsid w:val="000A5FC6"/>
    <w:rsid w:val="000A61D9"/>
    <w:rsid w:val="000A6BE0"/>
    <w:rsid w:val="000A733D"/>
    <w:rsid w:val="000A742D"/>
    <w:rsid w:val="000B12C5"/>
    <w:rsid w:val="000B1375"/>
    <w:rsid w:val="000B1902"/>
    <w:rsid w:val="000B2870"/>
    <w:rsid w:val="000B2C20"/>
    <w:rsid w:val="000B439A"/>
    <w:rsid w:val="000B48BA"/>
    <w:rsid w:val="000B57A6"/>
    <w:rsid w:val="000B6653"/>
    <w:rsid w:val="000C0B63"/>
    <w:rsid w:val="000C11FB"/>
    <w:rsid w:val="000C16F9"/>
    <w:rsid w:val="000C1ACE"/>
    <w:rsid w:val="000C1BEB"/>
    <w:rsid w:val="000C3CDC"/>
    <w:rsid w:val="000C461E"/>
    <w:rsid w:val="000C521D"/>
    <w:rsid w:val="000C5DF8"/>
    <w:rsid w:val="000C6CAF"/>
    <w:rsid w:val="000C78D2"/>
    <w:rsid w:val="000C7979"/>
    <w:rsid w:val="000D0377"/>
    <w:rsid w:val="000D03F1"/>
    <w:rsid w:val="000D03FF"/>
    <w:rsid w:val="000D05CB"/>
    <w:rsid w:val="000D07D2"/>
    <w:rsid w:val="000D12D6"/>
    <w:rsid w:val="000D17F9"/>
    <w:rsid w:val="000D1F23"/>
    <w:rsid w:val="000D2A8B"/>
    <w:rsid w:val="000D2C8C"/>
    <w:rsid w:val="000D30F2"/>
    <w:rsid w:val="000D4776"/>
    <w:rsid w:val="000D488E"/>
    <w:rsid w:val="000D5C9C"/>
    <w:rsid w:val="000D6C1B"/>
    <w:rsid w:val="000D7C7E"/>
    <w:rsid w:val="000D7E0C"/>
    <w:rsid w:val="000E09BB"/>
    <w:rsid w:val="000E0D02"/>
    <w:rsid w:val="000E0EC1"/>
    <w:rsid w:val="000E125E"/>
    <w:rsid w:val="000E13E3"/>
    <w:rsid w:val="000E1797"/>
    <w:rsid w:val="000E1B07"/>
    <w:rsid w:val="000E27D1"/>
    <w:rsid w:val="000E3377"/>
    <w:rsid w:val="000E4EE9"/>
    <w:rsid w:val="000E51D4"/>
    <w:rsid w:val="000E56A5"/>
    <w:rsid w:val="000E58BA"/>
    <w:rsid w:val="000E5923"/>
    <w:rsid w:val="000E61E4"/>
    <w:rsid w:val="000E6A1D"/>
    <w:rsid w:val="000E6C42"/>
    <w:rsid w:val="000E751B"/>
    <w:rsid w:val="000E7615"/>
    <w:rsid w:val="000E7683"/>
    <w:rsid w:val="000F0041"/>
    <w:rsid w:val="000F0458"/>
    <w:rsid w:val="000F0704"/>
    <w:rsid w:val="000F29F1"/>
    <w:rsid w:val="000F3819"/>
    <w:rsid w:val="000F46D9"/>
    <w:rsid w:val="000F4A8F"/>
    <w:rsid w:val="000F5A6C"/>
    <w:rsid w:val="000F5B18"/>
    <w:rsid w:val="000F627F"/>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4D77"/>
    <w:rsid w:val="001157AC"/>
    <w:rsid w:val="00115E12"/>
    <w:rsid w:val="00115F08"/>
    <w:rsid w:val="00115F2C"/>
    <w:rsid w:val="001168D6"/>
    <w:rsid w:val="00116BDE"/>
    <w:rsid w:val="00117236"/>
    <w:rsid w:val="001177B7"/>
    <w:rsid w:val="00117F88"/>
    <w:rsid w:val="001205CE"/>
    <w:rsid w:val="00120882"/>
    <w:rsid w:val="00120BA8"/>
    <w:rsid w:val="00120CB1"/>
    <w:rsid w:val="0012106A"/>
    <w:rsid w:val="00121BBA"/>
    <w:rsid w:val="00122031"/>
    <w:rsid w:val="00122C01"/>
    <w:rsid w:val="001237EE"/>
    <w:rsid w:val="00125508"/>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D1C"/>
    <w:rsid w:val="001418B1"/>
    <w:rsid w:val="00141FC7"/>
    <w:rsid w:val="001428EC"/>
    <w:rsid w:val="001431A6"/>
    <w:rsid w:val="00143F39"/>
    <w:rsid w:val="00144B16"/>
    <w:rsid w:val="00144E68"/>
    <w:rsid w:val="0014512C"/>
    <w:rsid w:val="00145833"/>
    <w:rsid w:val="001459BE"/>
    <w:rsid w:val="00145D93"/>
    <w:rsid w:val="00145FA4"/>
    <w:rsid w:val="00146097"/>
    <w:rsid w:val="00146C1D"/>
    <w:rsid w:val="00147737"/>
    <w:rsid w:val="00150738"/>
    <w:rsid w:val="00150758"/>
    <w:rsid w:val="00150876"/>
    <w:rsid w:val="001509C7"/>
    <w:rsid w:val="00153793"/>
    <w:rsid w:val="00154142"/>
    <w:rsid w:val="001549FF"/>
    <w:rsid w:val="00155F96"/>
    <w:rsid w:val="00157058"/>
    <w:rsid w:val="00157088"/>
    <w:rsid w:val="00157B98"/>
    <w:rsid w:val="00157E49"/>
    <w:rsid w:val="00160162"/>
    <w:rsid w:val="00161217"/>
    <w:rsid w:val="0016153A"/>
    <w:rsid w:val="001618A6"/>
    <w:rsid w:val="00161F3C"/>
    <w:rsid w:val="001649CC"/>
    <w:rsid w:val="00164A3A"/>
    <w:rsid w:val="001672D7"/>
    <w:rsid w:val="001673CE"/>
    <w:rsid w:val="001675DB"/>
    <w:rsid w:val="001676BA"/>
    <w:rsid w:val="00171983"/>
    <w:rsid w:val="00171A35"/>
    <w:rsid w:val="00171B32"/>
    <w:rsid w:val="00171DBB"/>
    <w:rsid w:val="00172274"/>
    <w:rsid w:val="00172771"/>
    <w:rsid w:val="001727C4"/>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1B44"/>
    <w:rsid w:val="0018288C"/>
    <w:rsid w:val="00182C06"/>
    <w:rsid w:val="00182E1F"/>
    <w:rsid w:val="00183611"/>
    <w:rsid w:val="001838E0"/>
    <w:rsid w:val="00183F93"/>
    <w:rsid w:val="001863DE"/>
    <w:rsid w:val="00186919"/>
    <w:rsid w:val="00186B66"/>
    <w:rsid w:val="00187A4C"/>
    <w:rsid w:val="00187BDA"/>
    <w:rsid w:val="00190BE3"/>
    <w:rsid w:val="00190EB3"/>
    <w:rsid w:val="00192839"/>
    <w:rsid w:val="00192C6D"/>
    <w:rsid w:val="00192EEC"/>
    <w:rsid w:val="00193910"/>
    <w:rsid w:val="00193925"/>
    <w:rsid w:val="001942D6"/>
    <w:rsid w:val="00194392"/>
    <w:rsid w:val="0019485B"/>
    <w:rsid w:val="0019538B"/>
    <w:rsid w:val="00195AF5"/>
    <w:rsid w:val="0019682C"/>
    <w:rsid w:val="00196AF1"/>
    <w:rsid w:val="001977DC"/>
    <w:rsid w:val="00197E92"/>
    <w:rsid w:val="001A081A"/>
    <w:rsid w:val="001A13C5"/>
    <w:rsid w:val="001A1981"/>
    <w:rsid w:val="001A20C6"/>
    <w:rsid w:val="001A2115"/>
    <w:rsid w:val="001A2413"/>
    <w:rsid w:val="001A2421"/>
    <w:rsid w:val="001A2D0C"/>
    <w:rsid w:val="001A3047"/>
    <w:rsid w:val="001A347C"/>
    <w:rsid w:val="001A34A0"/>
    <w:rsid w:val="001A3E37"/>
    <w:rsid w:val="001A4DF4"/>
    <w:rsid w:val="001A6046"/>
    <w:rsid w:val="001A6A48"/>
    <w:rsid w:val="001A6D7D"/>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3C31"/>
    <w:rsid w:val="001C4613"/>
    <w:rsid w:val="001C4CCD"/>
    <w:rsid w:val="001C582F"/>
    <w:rsid w:val="001C68AA"/>
    <w:rsid w:val="001D0082"/>
    <w:rsid w:val="001D1E98"/>
    <w:rsid w:val="001D4E9E"/>
    <w:rsid w:val="001D4F8D"/>
    <w:rsid w:val="001D52A6"/>
    <w:rsid w:val="001D5DDF"/>
    <w:rsid w:val="001D6E17"/>
    <w:rsid w:val="001D6FAF"/>
    <w:rsid w:val="001D753F"/>
    <w:rsid w:val="001D770C"/>
    <w:rsid w:val="001D776D"/>
    <w:rsid w:val="001E02B6"/>
    <w:rsid w:val="001E02F1"/>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5F1"/>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34A0"/>
    <w:rsid w:val="0021486A"/>
    <w:rsid w:val="00214DCE"/>
    <w:rsid w:val="00214FE1"/>
    <w:rsid w:val="0021577F"/>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AC5"/>
    <w:rsid w:val="00225F12"/>
    <w:rsid w:val="002260D2"/>
    <w:rsid w:val="00226F04"/>
    <w:rsid w:val="00227B6B"/>
    <w:rsid w:val="00230070"/>
    <w:rsid w:val="00230135"/>
    <w:rsid w:val="00230C15"/>
    <w:rsid w:val="00231A37"/>
    <w:rsid w:val="00234A25"/>
    <w:rsid w:val="00234E2D"/>
    <w:rsid w:val="0023622C"/>
    <w:rsid w:val="00236364"/>
    <w:rsid w:val="00236E87"/>
    <w:rsid w:val="0024013D"/>
    <w:rsid w:val="00240506"/>
    <w:rsid w:val="00241176"/>
    <w:rsid w:val="002415D7"/>
    <w:rsid w:val="00243EF3"/>
    <w:rsid w:val="002444BD"/>
    <w:rsid w:val="002462CC"/>
    <w:rsid w:val="00246C43"/>
    <w:rsid w:val="00247342"/>
    <w:rsid w:val="002505B8"/>
    <w:rsid w:val="00250CE7"/>
    <w:rsid w:val="00250EBD"/>
    <w:rsid w:val="0025110E"/>
    <w:rsid w:val="0025114A"/>
    <w:rsid w:val="00251A41"/>
    <w:rsid w:val="002521C4"/>
    <w:rsid w:val="0025296E"/>
    <w:rsid w:val="00253681"/>
    <w:rsid w:val="00254FD1"/>
    <w:rsid w:val="002567EE"/>
    <w:rsid w:val="00256DB0"/>
    <w:rsid w:val="00257027"/>
    <w:rsid w:val="00257B35"/>
    <w:rsid w:val="002605D5"/>
    <w:rsid w:val="0026062D"/>
    <w:rsid w:val="00260EC3"/>
    <w:rsid w:val="00261AEA"/>
    <w:rsid w:val="00261D3D"/>
    <w:rsid w:val="002625EA"/>
    <w:rsid w:val="00262E56"/>
    <w:rsid w:val="0026350D"/>
    <w:rsid w:val="00263998"/>
    <w:rsid w:val="00263A67"/>
    <w:rsid w:val="00263AC6"/>
    <w:rsid w:val="00264C68"/>
    <w:rsid w:val="00264D9B"/>
    <w:rsid w:val="00264E78"/>
    <w:rsid w:val="002656F1"/>
    <w:rsid w:val="00265BCB"/>
    <w:rsid w:val="00265E47"/>
    <w:rsid w:val="00265FDB"/>
    <w:rsid w:val="002667E6"/>
    <w:rsid w:val="00266A18"/>
    <w:rsid w:val="002703F5"/>
    <w:rsid w:val="0027071F"/>
    <w:rsid w:val="00270B1E"/>
    <w:rsid w:val="00271CFF"/>
    <w:rsid w:val="00273DD0"/>
    <w:rsid w:val="002753B6"/>
    <w:rsid w:val="0027588F"/>
    <w:rsid w:val="00276497"/>
    <w:rsid w:val="00276A67"/>
    <w:rsid w:val="00276B47"/>
    <w:rsid w:val="00277D3E"/>
    <w:rsid w:val="0028038C"/>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2F1"/>
    <w:rsid w:val="0029466B"/>
    <w:rsid w:val="0029472D"/>
    <w:rsid w:val="00294969"/>
    <w:rsid w:val="00295CD5"/>
    <w:rsid w:val="00295F46"/>
    <w:rsid w:val="00296346"/>
    <w:rsid w:val="002963B3"/>
    <w:rsid w:val="00297DC2"/>
    <w:rsid w:val="002A1375"/>
    <w:rsid w:val="002A171D"/>
    <w:rsid w:val="002A2762"/>
    <w:rsid w:val="002A2C9C"/>
    <w:rsid w:val="002A2E3D"/>
    <w:rsid w:val="002A375C"/>
    <w:rsid w:val="002A37ED"/>
    <w:rsid w:val="002A4301"/>
    <w:rsid w:val="002A4515"/>
    <w:rsid w:val="002A4A65"/>
    <w:rsid w:val="002A56EB"/>
    <w:rsid w:val="002A70AD"/>
    <w:rsid w:val="002A7D3C"/>
    <w:rsid w:val="002B02A2"/>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DE2"/>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3EC0"/>
    <w:rsid w:val="002D4A63"/>
    <w:rsid w:val="002D52B8"/>
    <w:rsid w:val="002D5C65"/>
    <w:rsid w:val="002D6852"/>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F1020"/>
    <w:rsid w:val="002F22ED"/>
    <w:rsid w:val="002F2AFE"/>
    <w:rsid w:val="002F2EFF"/>
    <w:rsid w:val="002F32FB"/>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224"/>
    <w:rsid w:val="00320CA7"/>
    <w:rsid w:val="00321CE8"/>
    <w:rsid w:val="00322625"/>
    <w:rsid w:val="00322C70"/>
    <w:rsid w:val="00324182"/>
    <w:rsid w:val="003247AA"/>
    <w:rsid w:val="00324A5C"/>
    <w:rsid w:val="00324F66"/>
    <w:rsid w:val="003268AD"/>
    <w:rsid w:val="003270BB"/>
    <w:rsid w:val="003272A0"/>
    <w:rsid w:val="003306CB"/>
    <w:rsid w:val="003310C8"/>
    <w:rsid w:val="00331746"/>
    <w:rsid w:val="00331B8D"/>
    <w:rsid w:val="00333C6B"/>
    <w:rsid w:val="00334B90"/>
    <w:rsid w:val="00334DC6"/>
    <w:rsid w:val="003362ED"/>
    <w:rsid w:val="00336C20"/>
    <w:rsid w:val="00337FFB"/>
    <w:rsid w:val="003406F1"/>
    <w:rsid w:val="00341DC9"/>
    <w:rsid w:val="003420E0"/>
    <w:rsid w:val="003442F5"/>
    <w:rsid w:val="00344B5D"/>
    <w:rsid w:val="00346EC3"/>
    <w:rsid w:val="00346F4C"/>
    <w:rsid w:val="00346F63"/>
    <w:rsid w:val="003471C4"/>
    <w:rsid w:val="00347E16"/>
    <w:rsid w:val="00347E94"/>
    <w:rsid w:val="00351B78"/>
    <w:rsid w:val="00352151"/>
    <w:rsid w:val="0035218E"/>
    <w:rsid w:val="00352591"/>
    <w:rsid w:val="00352EAA"/>
    <w:rsid w:val="0035315D"/>
    <w:rsid w:val="00353AA8"/>
    <w:rsid w:val="00353DCC"/>
    <w:rsid w:val="00354638"/>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111"/>
    <w:rsid w:val="0037144D"/>
    <w:rsid w:val="0037204B"/>
    <w:rsid w:val="00372251"/>
    <w:rsid w:val="003725C8"/>
    <w:rsid w:val="00373355"/>
    <w:rsid w:val="00373363"/>
    <w:rsid w:val="0037359C"/>
    <w:rsid w:val="003735FF"/>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873AF"/>
    <w:rsid w:val="00390186"/>
    <w:rsid w:val="003903DF"/>
    <w:rsid w:val="00390773"/>
    <w:rsid w:val="00390FC9"/>
    <w:rsid w:val="00391A2B"/>
    <w:rsid w:val="00392229"/>
    <w:rsid w:val="003928C7"/>
    <w:rsid w:val="003931FB"/>
    <w:rsid w:val="0039382B"/>
    <w:rsid w:val="00394010"/>
    <w:rsid w:val="00394626"/>
    <w:rsid w:val="003947F0"/>
    <w:rsid w:val="00394FD1"/>
    <w:rsid w:val="00395161"/>
    <w:rsid w:val="00395996"/>
    <w:rsid w:val="003962B8"/>
    <w:rsid w:val="0039794A"/>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337"/>
    <w:rsid w:val="003B2BBE"/>
    <w:rsid w:val="003B33C6"/>
    <w:rsid w:val="003B40EF"/>
    <w:rsid w:val="003B429C"/>
    <w:rsid w:val="003B5DA8"/>
    <w:rsid w:val="003B6915"/>
    <w:rsid w:val="003B6EBF"/>
    <w:rsid w:val="003B7900"/>
    <w:rsid w:val="003B7924"/>
    <w:rsid w:val="003C102B"/>
    <w:rsid w:val="003C1F56"/>
    <w:rsid w:val="003C20CB"/>
    <w:rsid w:val="003C23D2"/>
    <w:rsid w:val="003C275E"/>
    <w:rsid w:val="003C2A0D"/>
    <w:rsid w:val="003C3680"/>
    <w:rsid w:val="003C4ED4"/>
    <w:rsid w:val="003C6343"/>
    <w:rsid w:val="003C6A38"/>
    <w:rsid w:val="003D0085"/>
    <w:rsid w:val="003D00FC"/>
    <w:rsid w:val="003D132C"/>
    <w:rsid w:val="003D1D72"/>
    <w:rsid w:val="003D2BC8"/>
    <w:rsid w:val="003D2F57"/>
    <w:rsid w:val="003D32DF"/>
    <w:rsid w:val="003D3F8C"/>
    <w:rsid w:val="003D45A1"/>
    <w:rsid w:val="003D5460"/>
    <w:rsid w:val="003D59A8"/>
    <w:rsid w:val="003D635B"/>
    <w:rsid w:val="003D6E72"/>
    <w:rsid w:val="003D7E67"/>
    <w:rsid w:val="003E029E"/>
    <w:rsid w:val="003E0360"/>
    <w:rsid w:val="003E11D3"/>
    <w:rsid w:val="003E1B02"/>
    <w:rsid w:val="003E1C70"/>
    <w:rsid w:val="003E234C"/>
    <w:rsid w:val="003E29EE"/>
    <w:rsid w:val="003E39DE"/>
    <w:rsid w:val="003E401C"/>
    <w:rsid w:val="003E462F"/>
    <w:rsid w:val="003E4F4D"/>
    <w:rsid w:val="003E5059"/>
    <w:rsid w:val="003E5BB2"/>
    <w:rsid w:val="003E60AD"/>
    <w:rsid w:val="003E627D"/>
    <w:rsid w:val="003E6412"/>
    <w:rsid w:val="003E649F"/>
    <w:rsid w:val="003E64C0"/>
    <w:rsid w:val="003E65F9"/>
    <w:rsid w:val="003F06A1"/>
    <w:rsid w:val="003F0A8C"/>
    <w:rsid w:val="003F2AB8"/>
    <w:rsid w:val="003F3541"/>
    <w:rsid w:val="003F3D79"/>
    <w:rsid w:val="003F3E72"/>
    <w:rsid w:val="003F43D5"/>
    <w:rsid w:val="003F4496"/>
    <w:rsid w:val="003F46DA"/>
    <w:rsid w:val="003F4763"/>
    <w:rsid w:val="003F4889"/>
    <w:rsid w:val="003F4C0B"/>
    <w:rsid w:val="003F541E"/>
    <w:rsid w:val="003F5568"/>
    <w:rsid w:val="003F627E"/>
    <w:rsid w:val="003F6EC0"/>
    <w:rsid w:val="003F6F88"/>
    <w:rsid w:val="003F72FB"/>
    <w:rsid w:val="003F78A3"/>
    <w:rsid w:val="003F7F98"/>
    <w:rsid w:val="00400E3C"/>
    <w:rsid w:val="004014C6"/>
    <w:rsid w:val="004017C9"/>
    <w:rsid w:val="00401D28"/>
    <w:rsid w:val="00402094"/>
    <w:rsid w:val="0040301F"/>
    <w:rsid w:val="004031A2"/>
    <w:rsid w:val="00403FEC"/>
    <w:rsid w:val="004044DB"/>
    <w:rsid w:val="0040580C"/>
    <w:rsid w:val="00407794"/>
    <w:rsid w:val="00407A0F"/>
    <w:rsid w:val="00411691"/>
    <w:rsid w:val="00411899"/>
    <w:rsid w:val="00411C13"/>
    <w:rsid w:val="0041270D"/>
    <w:rsid w:val="00412BD6"/>
    <w:rsid w:val="00412FAA"/>
    <w:rsid w:val="004139AC"/>
    <w:rsid w:val="00414B12"/>
    <w:rsid w:val="00416B86"/>
    <w:rsid w:val="004178E3"/>
    <w:rsid w:val="00421230"/>
    <w:rsid w:val="00421F9F"/>
    <w:rsid w:val="00422C9F"/>
    <w:rsid w:val="00423A97"/>
    <w:rsid w:val="0042409B"/>
    <w:rsid w:val="0042410F"/>
    <w:rsid w:val="0042466F"/>
    <w:rsid w:val="004247EC"/>
    <w:rsid w:val="00424DD1"/>
    <w:rsid w:val="00426E69"/>
    <w:rsid w:val="00427258"/>
    <w:rsid w:val="00427429"/>
    <w:rsid w:val="00427869"/>
    <w:rsid w:val="00427C65"/>
    <w:rsid w:val="00427FF5"/>
    <w:rsid w:val="0043018B"/>
    <w:rsid w:val="00430544"/>
    <w:rsid w:val="00431338"/>
    <w:rsid w:val="004318D4"/>
    <w:rsid w:val="00432577"/>
    <w:rsid w:val="00432B12"/>
    <w:rsid w:val="00432DD0"/>
    <w:rsid w:val="00433994"/>
    <w:rsid w:val="00435D46"/>
    <w:rsid w:val="00436212"/>
    <w:rsid w:val="004379DB"/>
    <w:rsid w:val="00440416"/>
    <w:rsid w:val="00440D4D"/>
    <w:rsid w:val="00441AC8"/>
    <w:rsid w:val="00441FF1"/>
    <w:rsid w:val="00442211"/>
    <w:rsid w:val="004462F1"/>
    <w:rsid w:val="00447F6A"/>
    <w:rsid w:val="00450DE4"/>
    <w:rsid w:val="004510CC"/>
    <w:rsid w:val="00451417"/>
    <w:rsid w:val="00451691"/>
    <w:rsid w:val="004536E7"/>
    <w:rsid w:val="00454A36"/>
    <w:rsid w:val="00454C9C"/>
    <w:rsid w:val="004552A1"/>
    <w:rsid w:val="004552FB"/>
    <w:rsid w:val="004571F5"/>
    <w:rsid w:val="004576AB"/>
    <w:rsid w:val="00460322"/>
    <w:rsid w:val="00462256"/>
    <w:rsid w:val="00462BB8"/>
    <w:rsid w:val="00463C26"/>
    <w:rsid w:val="00463E2E"/>
    <w:rsid w:val="00464453"/>
    <w:rsid w:val="00465B9C"/>
    <w:rsid w:val="00466200"/>
    <w:rsid w:val="00467E78"/>
    <w:rsid w:val="00467E82"/>
    <w:rsid w:val="00472635"/>
    <w:rsid w:val="004727EC"/>
    <w:rsid w:val="00473821"/>
    <w:rsid w:val="00474B9B"/>
    <w:rsid w:val="00475B8B"/>
    <w:rsid w:val="00475C31"/>
    <w:rsid w:val="00476FB4"/>
    <w:rsid w:val="00480A96"/>
    <w:rsid w:val="00481DAE"/>
    <w:rsid w:val="00482213"/>
    <w:rsid w:val="00482940"/>
    <w:rsid w:val="00482D20"/>
    <w:rsid w:val="00483276"/>
    <w:rsid w:val="00484761"/>
    <w:rsid w:val="00484FB1"/>
    <w:rsid w:val="00485EBE"/>
    <w:rsid w:val="00486CE6"/>
    <w:rsid w:val="004906AB"/>
    <w:rsid w:val="00490945"/>
    <w:rsid w:val="00490FBB"/>
    <w:rsid w:val="004916EA"/>
    <w:rsid w:val="0049247B"/>
    <w:rsid w:val="004931CD"/>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062"/>
    <w:rsid w:val="004A2855"/>
    <w:rsid w:val="004A3CEA"/>
    <w:rsid w:val="004A45A5"/>
    <w:rsid w:val="004A50B2"/>
    <w:rsid w:val="004A553C"/>
    <w:rsid w:val="004A5D26"/>
    <w:rsid w:val="004A750B"/>
    <w:rsid w:val="004A7E25"/>
    <w:rsid w:val="004B06F9"/>
    <w:rsid w:val="004B138A"/>
    <w:rsid w:val="004B1706"/>
    <w:rsid w:val="004B200B"/>
    <w:rsid w:val="004B26E2"/>
    <w:rsid w:val="004B2DD2"/>
    <w:rsid w:val="004B3242"/>
    <w:rsid w:val="004B3936"/>
    <w:rsid w:val="004B3C51"/>
    <w:rsid w:val="004B4B1C"/>
    <w:rsid w:val="004B4FBF"/>
    <w:rsid w:val="004B4FD1"/>
    <w:rsid w:val="004B5D72"/>
    <w:rsid w:val="004B6051"/>
    <w:rsid w:val="004B64F9"/>
    <w:rsid w:val="004B6B87"/>
    <w:rsid w:val="004B791C"/>
    <w:rsid w:val="004B7C74"/>
    <w:rsid w:val="004B7EDF"/>
    <w:rsid w:val="004C0B29"/>
    <w:rsid w:val="004C14E6"/>
    <w:rsid w:val="004C197A"/>
    <w:rsid w:val="004C2EBC"/>
    <w:rsid w:val="004C4190"/>
    <w:rsid w:val="004C47CD"/>
    <w:rsid w:val="004C4DFD"/>
    <w:rsid w:val="004C5411"/>
    <w:rsid w:val="004C59A4"/>
    <w:rsid w:val="004C6409"/>
    <w:rsid w:val="004C677A"/>
    <w:rsid w:val="004C6896"/>
    <w:rsid w:val="004C7E5D"/>
    <w:rsid w:val="004D032C"/>
    <w:rsid w:val="004D04BA"/>
    <w:rsid w:val="004D0CF2"/>
    <w:rsid w:val="004D1764"/>
    <w:rsid w:val="004D1792"/>
    <w:rsid w:val="004D1A21"/>
    <w:rsid w:val="004D3BC5"/>
    <w:rsid w:val="004D3C16"/>
    <w:rsid w:val="004D43AD"/>
    <w:rsid w:val="004D457C"/>
    <w:rsid w:val="004D4CEB"/>
    <w:rsid w:val="004D583B"/>
    <w:rsid w:val="004D5CB4"/>
    <w:rsid w:val="004D5E4D"/>
    <w:rsid w:val="004D5FDF"/>
    <w:rsid w:val="004D74E3"/>
    <w:rsid w:val="004E150A"/>
    <w:rsid w:val="004E15E6"/>
    <w:rsid w:val="004E21A8"/>
    <w:rsid w:val="004E2A3C"/>
    <w:rsid w:val="004E3C9A"/>
    <w:rsid w:val="004E573A"/>
    <w:rsid w:val="004E58C5"/>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5FA"/>
    <w:rsid w:val="004F59F0"/>
    <w:rsid w:val="004F63E7"/>
    <w:rsid w:val="004F69AC"/>
    <w:rsid w:val="004F7000"/>
    <w:rsid w:val="004F746F"/>
    <w:rsid w:val="004F7CB3"/>
    <w:rsid w:val="004F7EB4"/>
    <w:rsid w:val="005005E4"/>
    <w:rsid w:val="0050123A"/>
    <w:rsid w:val="00501808"/>
    <w:rsid w:val="00502C8C"/>
    <w:rsid w:val="00503478"/>
    <w:rsid w:val="00503A9B"/>
    <w:rsid w:val="0050438E"/>
    <w:rsid w:val="00505909"/>
    <w:rsid w:val="0050597F"/>
    <w:rsid w:val="00505C9A"/>
    <w:rsid w:val="0050759C"/>
    <w:rsid w:val="0051168A"/>
    <w:rsid w:val="005125CE"/>
    <w:rsid w:val="00513787"/>
    <w:rsid w:val="00513B1B"/>
    <w:rsid w:val="00514818"/>
    <w:rsid w:val="00514A60"/>
    <w:rsid w:val="005154AF"/>
    <w:rsid w:val="00515568"/>
    <w:rsid w:val="0051609C"/>
    <w:rsid w:val="00517095"/>
    <w:rsid w:val="00517285"/>
    <w:rsid w:val="005176A8"/>
    <w:rsid w:val="00517704"/>
    <w:rsid w:val="00517BA3"/>
    <w:rsid w:val="00517F02"/>
    <w:rsid w:val="005215AB"/>
    <w:rsid w:val="005235CC"/>
    <w:rsid w:val="00523A4A"/>
    <w:rsid w:val="00524573"/>
    <w:rsid w:val="005245C8"/>
    <w:rsid w:val="00525E40"/>
    <w:rsid w:val="0052659F"/>
    <w:rsid w:val="0052712E"/>
    <w:rsid w:val="00527DF5"/>
    <w:rsid w:val="00527F83"/>
    <w:rsid w:val="00530C17"/>
    <w:rsid w:val="00530DD5"/>
    <w:rsid w:val="0053138F"/>
    <w:rsid w:val="0053173B"/>
    <w:rsid w:val="00532415"/>
    <w:rsid w:val="0053256D"/>
    <w:rsid w:val="005326EF"/>
    <w:rsid w:val="00532FA2"/>
    <w:rsid w:val="00532FB3"/>
    <w:rsid w:val="00533BB1"/>
    <w:rsid w:val="00534999"/>
    <w:rsid w:val="00534DD9"/>
    <w:rsid w:val="0053505D"/>
    <w:rsid w:val="005357D5"/>
    <w:rsid w:val="00535831"/>
    <w:rsid w:val="00536132"/>
    <w:rsid w:val="005361E9"/>
    <w:rsid w:val="00536279"/>
    <w:rsid w:val="005363E8"/>
    <w:rsid w:val="00536444"/>
    <w:rsid w:val="005366B2"/>
    <w:rsid w:val="00536D3B"/>
    <w:rsid w:val="00536D59"/>
    <w:rsid w:val="005371A0"/>
    <w:rsid w:val="005401B6"/>
    <w:rsid w:val="00540AA3"/>
    <w:rsid w:val="00540D12"/>
    <w:rsid w:val="0054129C"/>
    <w:rsid w:val="00541399"/>
    <w:rsid w:val="0054144C"/>
    <w:rsid w:val="00541E07"/>
    <w:rsid w:val="0054394F"/>
    <w:rsid w:val="00544C5F"/>
    <w:rsid w:val="00546690"/>
    <w:rsid w:val="0054691E"/>
    <w:rsid w:val="00546B1B"/>
    <w:rsid w:val="00546EE4"/>
    <w:rsid w:val="00546F21"/>
    <w:rsid w:val="00547150"/>
    <w:rsid w:val="005504F1"/>
    <w:rsid w:val="0055067A"/>
    <w:rsid w:val="005510A1"/>
    <w:rsid w:val="00552C3E"/>
    <w:rsid w:val="00552EED"/>
    <w:rsid w:val="0055309D"/>
    <w:rsid w:val="00553F0B"/>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70D34"/>
    <w:rsid w:val="00571323"/>
    <w:rsid w:val="005720A4"/>
    <w:rsid w:val="0057335F"/>
    <w:rsid w:val="00574006"/>
    <w:rsid w:val="00575005"/>
    <w:rsid w:val="00577A41"/>
    <w:rsid w:val="005801F7"/>
    <w:rsid w:val="00580B6B"/>
    <w:rsid w:val="00580BD9"/>
    <w:rsid w:val="00581004"/>
    <w:rsid w:val="005811D5"/>
    <w:rsid w:val="005813C1"/>
    <w:rsid w:val="00581498"/>
    <w:rsid w:val="00581862"/>
    <w:rsid w:val="0058265F"/>
    <w:rsid w:val="00582FBD"/>
    <w:rsid w:val="005833D4"/>
    <w:rsid w:val="00584F37"/>
    <w:rsid w:val="00585750"/>
    <w:rsid w:val="005867D0"/>
    <w:rsid w:val="00590F7C"/>
    <w:rsid w:val="00592142"/>
    <w:rsid w:val="005927FA"/>
    <w:rsid w:val="0059336E"/>
    <w:rsid w:val="005938AF"/>
    <w:rsid w:val="00593BDC"/>
    <w:rsid w:val="0059441E"/>
    <w:rsid w:val="005950F1"/>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21B6"/>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C5E21"/>
    <w:rsid w:val="005C6315"/>
    <w:rsid w:val="005D14B7"/>
    <w:rsid w:val="005D1E0D"/>
    <w:rsid w:val="005D4561"/>
    <w:rsid w:val="005D501C"/>
    <w:rsid w:val="005D5460"/>
    <w:rsid w:val="005D5737"/>
    <w:rsid w:val="005D6C4E"/>
    <w:rsid w:val="005D7066"/>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184E"/>
    <w:rsid w:val="00611DB9"/>
    <w:rsid w:val="006132C4"/>
    <w:rsid w:val="00613949"/>
    <w:rsid w:val="006142D8"/>
    <w:rsid w:val="006144AA"/>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3C35"/>
    <w:rsid w:val="00624958"/>
    <w:rsid w:val="00624C14"/>
    <w:rsid w:val="00625220"/>
    <w:rsid w:val="006252B4"/>
    <w:rsid w:val="006253D9"/>
    <w:rsid w:val="00625793"/>
    <w:rsid w:val="006269C3"/>
    <w:rsid w:val="00626DCE"/>
    <w:rsid w:val="00630183"/>
    <w:rsid w:val="006303C3"/>
    <w:rsid w:val="006311E1"/>
    <w:rsid w:val="0063160A"/>
    <w:rsid w:val="006318DE"/>
    <w:rsid w:val="006325D0"/>
    <w:rsid w:val="006350DC"/>
    <w:rsid w:val="0063538D"/>
    <w:rsid w:val="00635FEB"/>
    <w:rsid w:val="006368CB"/>
    <w:rsid w:val="006401F9"/>
    <w:rsid w:val="00641880"/>
    <w:rsid w:val="00642218"/>
    <w:rsid w:val="00642267"/>
    <w:rsid w:val="00642E4C"/>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C75"/>
    <w:rsid w:val="00655D4A"/>
    <w:rsid w:val="00655F7F"/>
    <w:rsid w:val="0065607F"/>
    <w:rsid w:val="006560AA"/>
    <w:rsid w:val="00657C75"/>
    <w:rsid w:val="006601CB"/>
    <w:rsid w:val="0066058E"/>
    <w:rsid w:val="00660FA1"/>
    <w:rsid w:val="0066150D"/>
    <w:rsid w:val="006617D9"/>
    <w:rsid w:val="00661807"/>
    <w:rsid w:val="0066218F"/>
    <w:rsid w:val="006622DE"/>
    <w:rsid w:val="00663BB5"/>
    <w:rsid w:val="00664817"/>
    <w:rsid w:val="006651A1"/>
    <w:rsid w:val="0066575A"/>
    <w:rsid w:val="0066634C"/>
    <w:rsid w:val="006663DC"/>
    <w:rsid w:val="00666986"/>
    <w:rsid w:val="006670FC"/>
    <w:rsid w:val="0066729B"/>
    <w:rsid w:val="00667471"/>
    <w:rsid w:val="0067173C"/>
    <w:rsid w:val="006729BE"/>
    <w:rsid w:val="0067302E"/>
    <w:rsid w:val="0067436F"/>
    <w:rsid w:val="00674551"/>
    <w:rsid w:val="00674B97"/>
    <w:rsid w:val="006758B3"/>
    <w:rsid w:val="00675912"/>
    <w:rsid w:val="00677006"/>
    <w:rsid w:val="00677738"/>
    <w:rsid w:val="0067784B"/>
    <w:rsid w:val="00677ADF"/>
    <w:rsid w:val="00677E16"/>
    <w:rsid w:val="00677EA7"/>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005"/>
    <w:rsid w:val="00691F3A"/>
    <w:rsid w:val="00691F4A"/>
    <w:rsid w:val="00693A54"/>
    <w:rsid w:val="006940F4"/>
    <w:rsid w:val="00694427"/>
    <w:rsid w:val="0069486E"/>
    <w:rsid w:val="00694BBC"/>
    <w:rsid w:val="0069658A"/>
    <w:rsid w:val="006A0830"/>
    <w:rsid w:val="006A0842"/>
    <w:rsid w:val="006A1F7C"/>
    <w:rsid w:val="006A31D6"/>
    <w:rsid w:val="006A4094"/>
    <w:rsid w:val="006A422E"/>
    <w:rsid w:val="006A55FE"/>
    <w:rsid w:val="006A6431"/>
    <w:rsid w:val="006B00CC"/>
    <w:rsid w:val="006B0465"/>
    <w:rsid w:val="006B192B"/>
    <w:rsid w:val="006B1B43"/>
    <w:rsid w:val="006B1E39"/>
    <w:rsid w:val="006B2C68"/>
    <w:rsid w:val="006B2C84"/>
    <w:rsid w:val="006B4178"/>
    <w:rsid w:val="006B4B89"/>
    <w:rsid w:val="006B6185"/>
    <w:rsid w:val="006B63B2"/>
    <w:rsid w:val="006B652E"/>
    <w:rsid w:val="006B6860"/>
    <w:rsid w:val="006B6BB3"/>
    <w:rsid w:val="006B793E"/>
    <w:rsid w:val="006C135B"/>
    <w:rsid w:val="006C22F7"/>
    <w:rsid w:val="006C385C"/>
    <w:rsid w:val="006C38A7"/>
    <w:rsid w:val="006C43DB"/>
    <w:rsid w:val="006C4B90"/>
    <w:rsid w:val="006C5F3E"/>
    <w:rsid w:val="006C6145"/>
    <w:rsid w:val="006C6730"/>
    <w:rsid w:val="006C6F5A"/>
    <w:rsid w:val="006D0619"/>
    <w:rsid w:val="006D0A0E"/>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0C7C"/>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DE"/>
    <w:rsid w:val="006F5278"/>
    <w:rsid w:val="006F68F4"/>
    <w:rsid w:val="006F6A08"/>
    <w:rsid w:val="006F7573"/>
    <w:rsid w:val="006F76D1"/>
    <w:rsid w:val="006F7A25"/>
    <w:rsid w:val="006F7C75"/>
    <w:rsid w:val="00700D24"/>
    <w:rsid w:val="0070122A"/>
    <w:rsid w:val="0070298B"/>
    <w:rsid w:val="00702A33"/>
    <w:rsid w:val="00703AA6"/>
    <w:rsid w:val="0070413F"/>
    <w:rsid w:val="007041FD"/>
    <w:rsid w:val="00704E4F"/>
    <w:rsid w:val="00704E62"/>
    <w:rsid w:val="0070597B"/>
    <w:rsid w:val="00706228"/>
    <w:rsid w:val="0070673C"/>
    <w:rsid w:val="00706909"/>
    <w:rsid w:val="00707710"/>
    <w:rsid w:val="007105FB"/>
    <w:rsid w:val="00711463"/>
    <w:rsid w:val="007135D6"/>
    <w:rsid w:val="00713C83"/>
    <w:rsid w:val="00714C63"/>
    <w:rsid w:val="00715C65"/>
    <w:rsid w:val="007162E5"/>
    <w:rsid w:val="00716E80"/>
    <w:rsid w:val="007174C5"/>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B8A"/>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44"/>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7F6A"/>
    <w:rsid w:val="0076046A"/>
    <w:rsid w:val="007609B2"/>
    <w:rsid w:val="00760C2B"/>
    <w:rsid w:val="007619FB"/>
    <w:rsid w:val="00761A40"/>
    <w:rsid w:val="0076212D"/>
    <w:rsid w:val="007621BA"/>
    <w:rsid w:val="007625A5"/>
    <w:rsid w:val="00762644"/>
    <w:rsid w:val="007628F9"/>
    <w:rsid w:val="00764A83"/>
    <w:rsid w:val="00764FF9"/>
    <w:rsid w:val="0076519D"/>
    <w:rsid w:val="00766564"/>
    <w:rsid w:val="00767963"/>
    <w:rsid w:val="0077096E"/>
    <w:rsid w:val="00770E39"/>
    <w:rsid w:val="007723D8"/>
    <w:rsid w:val="00772A0D"/>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DF8"/>
    <w:rsid w:val="007841E6"/>
    <w:rsid w:val="00784330"/>
    <w:rsid w:val="007846F5"/>
    <w:rsid w:val="00784BFD"/>
    <w:rsid w:val="00785327"/>
    <w:rsid w:val="00786003"/>
    <w:rsid w:val="00786335"/>
    <w:rsid w:val="00786C29"/>
    <w:rsid w:val="00786C9B"/>
    <w:rsid w:val="00787155"/>
    <w:rsid w:val="00787F45"/>
    <w:rsid w:val="007901D3"/>
    <w:rsid w:val="00790673"/>
    <w:rsid w:val="00790BBB"/>
    <w:rsid w:val="00791B47"/>
    <w:rsid w:val="0079435D"/>
    <w:rsid w:val="00795B16"/>
    <w:rsid w:val="00795D48"/>
    <w:rsid w:val="00795E43"/>
    <w:rsid w:val="00795EEC"/>
    <w:rsid w:val="00795FD5"/>
    <w:rsid w:val="00796160"/>
    <w:rsid w:val="00796F86"/>
    <w:rsid w:val="007A0889"/>
    <w:rsid w:val="007A1A76"/>
    <w:rsid w:val="007A1CE7"/>
    <w:rsid w:val="007A2820"/>
    <w:rsid w:val="007A2B4C"/>
    <w:rsid w:val="007A3130"/>
    <w:rsid w:val="007A3942"/>
    <w:rsid w:val="007A3976"/>
    <w:rsid w:val="007A41F0"/>
    <w:rsid w:val="007A4D01"/>
    <w:rsid w:val="007A525B"/>
    <w:rsid w:val="007A528D"/>
    <w:rsid w:val="007A5591"/>
    <w:rsid w:val="007A68A2"/>
    <w:rsid w:val="007A6F78"/>
    <w:rsid w:val="007A6FAE"/>
    <w:rsid w:val="007A73C7"/>
    <w:rsid w:val="007A7ACB"/>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166"/>
    <w:rsid w:val="007C6586"/>
    <w:rsid w:val="007C7B7A"/>
    <w:rsid w:val="007C7BD1"/>
    <w:rsid w:val="007D01C4"/>
    <w:rsid w:val="007D073E"/>
    <w:rsid w:val="007D0CD0"/>
    <w:rsid w:val="007D0FCD"/>
    <w:rsid w:val="007D1027"/>
    <w:rsid w:val="007D2709"/>
    <w:rsid w:val="007D2DE3"/>
    <w:rsid w:val="007D3688"/>
    <w:rsid w:val="007D4048"/>
    <w:rsid w:val="007D5BA1"/>
    <w:rsid w:val="007D7148"/>
    <w:rsid w:val="007D75DE"/>
    <w:rsid w:val="007E0A36"/>
    <w:rsid w:val="007E0B02"/>
    <w:rsid w:val="007E0BD5"/>
    <w:rsid w:val="007E21EC"/>
    <w:rsid w:val="007E3632"/>
    <w:rsid w:val="007E4143"/>
    <w:rsid w:val="007E4577"/>
    <w:rsid w:val="007E4760"/>
    <w:rsid w:val="007E5D77"/>
    <w:rsid w:val="007E636B"/>
    <w:rsid w:val="007E6810"/>
    <w:rsid w:val="007E6823"/>
    <w:rsid w:val="007E6BC4"/>
    <w:rsid w:val="007E6E14"/>
    <w:rsid w:val="007E6EA7"/>
    <w:rsid w:val="007E7284"/>
    <w:rsid w:val="007E7EF6"/>
    <w:rsid w:val="007F0693"/>
    <w:rsid w:val="007F2522"/>
    <w:rsid w:val="007F2DCF"/>
    <w:rsid w:val="007F3374"/>
    <w:rsid w:val="007F5120"/>
    <w:rsid w:val="007F58B8"/>
    <w:rsid w:val="007F5D41"/>
    <w:rsid w:val="007F5EA8"/>
    <w:rsid w:val="008004DC"/>
    <w:rsid w:val="008006ED"/>
    <w:rsid w:val="008012C2"/>
    <w:rsid w:val="00801F08"/>
    <w:rsid w:val="00803167"/>
    <w:rsid w:val="00803F4B"/>
    <w:rsid w:val="00804A57"/>
    <w:rsid w:val="0080532E"/>
    <w:rsid w:val="0080600B"/>
    <w:rsid w:val="00806983"/>
    <w:rsid w:val="00806A8E"/>
    <w:rsid w:val="00806D86"/>
    <w:rsid w:val="00806E47"/>
    <w:rsid w:val="00806F56"/>
    <w:rsid w:val="00807C4B"/>
    <w:rsid w:val="008116F8"/>
    <w:rsid w:val="00813C0A"/>
    <w:rsid w:val="008140B4"/>
    <w:rsid w:val="00814190"/>
    <w:rsid w:val="00814C65"/>
    <w:rsid w:val="00815271"/>
    <w:rsid w:val="008160B3"/>
    <w:rsid w:val="008169AF"/>
    <w:rsid w:val="008169B6"/>
    <w:rsid w:val="00817993"/>
    <w:rsid w:val="00817BBB"/>
    <w:rsid w:val="00817D79"/>
    <w:rsid w:val="008200D6"/>
    <w:rsid w:val="00821463"/>
    <w:rsid w:val="00821F8B"/>
    <w:rsid w:val="00823A31"/>
    <w:rsid w:val="00823E6F"/>
    <w:rsid w:val="008243BA"/>
    <w:rsid w:val="0082449D"/>
    <w:rsid w:val="0082639C"/>
    <w:rsid w:val="008269E6"/>
    <w:rsid w:val="008269E7"/>
    <w:rsid w:val="00826EF9"/>
    <w:rsid w:val="00827158"/>
    <w:rsid w:val="008279AF"/>
    <w:rsid w:val="00830DE2"/>
    <w:rsid w:val="00831ABF"/>
    <w:rsid w:val="008324FF"/>
    <w:rsid w:val="008326B8"/>
    <w:rsid w:val="00833C68"/>
    <w:rsid w:val="008351C6"/>
    <w:rsid w:val="0083547D"/>
    <w:rsid w:val="008354F8"/>
    <w:rsid w:val="00835E5B"/>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50C9"/>
    <w:rsid w:val="008464D7"/>
    <w:rsid w:val="00847B4D"/>
    <w:rsid w:val="00850BC3"/>
    <w:rsid w:val="008517A1"/>
    <w:rsid w:val="008528DB"/>
    <w:rsid w:val="00852FD4"/>
    <w:rsid w:val="00854F7C"/>
    <w:rsid w:val="008554FF"/>
    <w:rsid w:val="00856831"/>
    <w:rsid w:val="00857C11"/>
    <w:rsid w:val="00857DDD"/>
    <w:rsid w:val="00860EDB"/>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5F3"/>
    <w:rsid w:val="0087171A"/>
    <w:rsid w:val="0087335A"/>
    <w:rsid w:val="00875075"/>
    <w:rsid w:val="008751E9"/>
    <w:rsid w:val="008768CB"/>
    <w:rsid w:val="008768E4"/>
    <w:rsid w:val="00876FE3"/>
    <w:rsid w:val="008800E9"/>
    <w:rsid w:val="00880171"/>
    <w:rsid w:val="008803F5"/>
    <w:rsid w:val="008808E9"/>
    <w:rsid w:val="00881C4E"/>
    <w:rsid w:val="00882949"/>
    <w:rsid w:val="0088409A"/>
    <w:rsid w:val="00885F1B"/>
    <w:rsid w:val="00886CFC"/>
    <w:rsid w:val="008871D2"/>
    <w:rsid w:val="0088770D"/>
    <w:rsid w:val="00887B52"/>
    <w:rsid w:val="00887BC7"/>
    <w:rsid w:val="00887D89"/>
    <w:rsid w:val="008900D4"/>
    <w:rsid w:val="008900F8"/>
    <w:rsid w:val="0089024A"/>
    <w:rsid w:val="00892600"/>
    <w:rsid w:val="00892D41"/>
    <w:rsid w:val="0089494A"/>
    <w:rsid w:val="00894BFD"/>
    <w:rsid w:val="00895106"/>
    <w:rsid w:val="008970E5"/>
    <w:rsid w:val="008974FA"/>
    <w:rsid w:val="00897B1C"/>
    <w:rsid w:val="00897B95"/>
    <w:rsid w:val="00897D40"/>
    <w:rsid w:val="008A1217"/>
    <w:rsid w:val="008A1F30"/>
    <w:rsid w:val="008A257E"/>
    <w:rsid w:val="008A33D6"/>
    <w:rsid w:val="008A39AD"/>
    <w:rsid w:val="008A4257"/>
    <w:rsid w:val="008A63AB"/>
    <w:rsid w:val="008A68CA"/>
    <w:rsid w:val="008A6A05"/>
    <w:rsid w:val="008A6AA7"/>
    <w:rsid w:val="008A770D"/>
    <w:rsid w:val="008A7AA5"/>
    <w:rsid w:val="008B033E"/>
    <w:rsid w:val="008B0B1F"/>
    <w:rsid w:val="008B0D6A"/>
    <w:rsid w:val="008B16C6"/>
    <w:rsid w:val="008B1BDE"/>
    <w:rsid w:val="008B2FFE"/>
    <w:rsid w:val="008B3B83"/>
    <w:rsid w:val="008B3D54"/>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1C3D"/>
    <w:rsid w:val="008C26F4"/>
    <w:rsid w:val="008C48FA"/>
    <w:rsid w:val="008C5CE8"/>
    <w:rsid w:val="008C6191"/>
    <w:rsid w:val="008C686F"/>
    <w:rsid w:val="008D0191"/>
    <w:rsid w:val="008D1DA0"/>
    <w:rsid w:val="008D200E"/>
    <w:rsid w:val="008D30C9"/>
    <w:rsid w:val="008D35B2"/>
    <w:rsid w:val="008D6CB7"/>
    <w:rsid w:val="008D6CE8"/>
    <w:rsid w:val="008D7101"/>
    <w:rsid w:val="008D71C1"/>
    <w:rsid w:val="008D752C"/>
    <w:rsid w:val="008E159C"/>
    <w:rsid w:val="008E1A4F"/>
    <w:rsid w:val="008E1E01"/>
    <w:rsid w:val="008E2210"/>
    <w:rsid w:val="008E3949"/>
    <w:rsid w:val="008E4147"/>
    <w:rsid w:val="008E4F0E"/>
    <w:rsid w:val="008E4F40"/>
    <w:rsid w:val="008E6D1C"/>
    <w:rsid w:val="008E6D80"/>
    <w:rsid w:val="008E7571"/>
    <w:rsid w:val="008E7B7F"/>
    <w:rsid w:val="008F0153"/>
    <w:rsid w:val="008F0C10"/>
    <w:rsid w:val="008F1172"/>
    <w:rsid w:val="008F125F"/>
    <w:rsid w:val="008F179F"/>
    <w:rsid w:val="008F2091"/>
    <w:rsid w:val="008F2876"/>
    <w:rsid w:val="008F5325"/>
    <w:rsid w:val="008F536C"/>
    <w:rsid w:val="008F6D9F"/>
    <w:rsid w:val="009004CD"/>
    <w:rsid w:val="00901B58"/>
    <w:rsid w:val="00902E7A"/>
    <w:rsid w:val="009030CF"/>
    <w:rsid w:val="00904ED3"/>
    <w:rsid w:val="00905121"/>
    <w:rsid w:val="00906374"/>
    <w:rsid w:val="009065EC"/>
    <w:rsid w:val="0090679D"/>
    <w:rsid w:val="00906A25"/>
    <w:rsid w:val="00907E1B"/>
    <w:rsid w:val="00910EEB"/>
    <w:rsid w:val="00911412"/>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2C1D"/>
    <w:rsid w:val="00932FB7"/>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502C4"/>
    <w:rsid w:val="00951672"/>
    <w:rsid w:val="00951F08"/>
    <w:rsid w:val="00951F19"/>
    <w:rsid w:val="009522AD"/>
    <w:rsid w:val="00955FEE"/>
    <w:rsid w:val="009564C3"/>
    <w:rsid w:val="009564E4"/>
    <w:rsid w:val="0095669C"/>
    <w:rsid w:val="009567B9"/>
    <w:rsid w:val="00956BD3"/>
    <w:rsid w:val="009577BB"/>
    <w:rsid w:val="00957B2B"/>
    <w:rsid w:val="009606AB"/>
    <w:rsid w:val="00960EF9"/>
    <w:rsid w:val="00961628"/>
    <w:rsid w:val="009619D8"/>
    <w:rsid w:val="0096258C"/>
    <w:rsid w:val="00962967"/>
    <w:rsid w:val="009637BD"/>
    <w:rsid w:val="00963A7F"/>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767BB"/>
    <w:rsid w:val="00980BEA"/>
    <w:rsid w:val="00981450"/>
    <w:rsid w:val="00981897"/>
    <w:rsid w:val="009829E2"/>
    <w:rsid w:val="00982A65"/>
    <w:rsid w:val="00982FFF"/>
    <w:rsid w:val="009831C0"/>
    <w:rsid w:val="009843AF"/>
    <w:rsid w:val="00985831"/>
    <w:rsid w:val="009862FF"/>
    <w:rsid w:val="00986DB7"/>
    <w:rsid w:val="00987264"/>
    <w:rsid w:val="00987BCA"/>
    <w:rsid w:val="00987D44"/>
    <w:rsid w:val="009926FC"/>
    <w:rsid w:val="00992846"/>
    <w:rsid w:val="00994F48"/>
    <w:rsid w:val="00995797"/>
    <w:rsid w:val="009966E2"/>
    <w:rsid w:val="00996A8B"/>
    <w:rsid w:val="00997245"/>
    <w:rsid w:val="00997499"/>
    <w:rsid w:val="009A1432"/>
    <w:rsid w:val="009A274F"/>
    <w:rsid w:val="009A39B7"/>
    <w:rsid w:val="009A4219"/>
    <w:rsid w:val="009A4F3A"/>
    <w:rsid w:val="009A5442"/>
    <w:rsid w:val="009A54FE"/>
    <w:rsid w:val="009A6349"/>
    <w:rsid w:val="009A6717"/>
    <w:rsid w:val="009A6DF4"/>
    <w:rsid w:val="009A6ED5"/>
    <w:rsid w:val="009A7393"/>
    <w:rsid w:val="009A77E0"/>
    <w:rsid w:val="009A7D05"/>
    <w:rsid w:val="009B050E"/>
    <w:rsid w:val="009B20B9"/>
    <w:rsid w:val="009B2F72"/>
    <w:rsid w:val="009B42AE"/>
    <w:rsid w:val="009B48F9"/>
    <w:rsid w:val="009B5368"/>
    <w:rsid w:val="009B6D15"/>
    <w:rsid w:val="009B7A66"/>
    <w:rsid w:val="009C0430"/>
    <w:rsid w:val="009C04A7"/>
    <w:rsid w:val="009C0CC6"/>
    <w:rsid w:val="009C1A07"/>
    <w:rsid w:val="009C3A3A"/>
    <w:rsid w:val="009C51DE"/>
    <w:rsid w:val="009C5EBE"/>
    <w:rsid w:val="009D040E"/>
    <w:rsid w:val="009D087A"/>
    <w:rsid w:val="009D10C3"/>
    <w:rsid w:val="009D2FA9"/>
    <w:rsid w:val="009D364F"/>
    <w:rsid w:val="009D3B0C"/>
    <w:rsid w:val="009D4383"/>
    <w:rsid w:val="009D47E8"/>
    <w:rsid w:val="009D4E91"/>
    <w:rsid w:val="009D53DA"/>
    <w:rsid w:val="009D6758"/>
    <w:rsid w:val="009D67B6"/>
    <w:rsid w:val="009D6E76"/>
    <w:rsid w:val="009D73F3"/>
    <w:rsid w:val="009E00DC"/>
    <w:rsid w:val="009E0469"/>
    <w:rsid w:val="009E0F14"/>
    <w:rsid w:val="009E1003"/>
    <w:rsid w:val="009E165C"/>
    <w:rsid w:val="009E2070"/>
    <w:rsid w:val="009E22DA"/>
    <w:rsid w:val="009E2A5B"/>
    <w:rsid w:val="009E2DBD"/>
    <w:rsid w:val="009E337F"/>
    <w:rsid w:val="009E343A"/>
    <w:rsid w:val="009E343E"/>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420D"/>
    <w:rsid w:val="009F4A79"/>
    <w:rsid w:val="009F5123"/>
    <w:rsid w:val="009F5372"/>
    <w:rsid w:val="009F5FAC"/>
    <w:rsid w:val="009F67A7"/>
    <w:rsid w:val="009F730B"/>
    <w:rsid w:val="009F7889"/>
    <w:rsid w:val="009F78AC"/>
    <w:rsid w:val="00A00C6B"/>
    <w:rsid w:val="00A01871"/>
    <w:rsid w:val="00A02787"/>
    <w:rsid w:val="00A0296A"/>
    <w:rsid w:val="00A02A4D"/>
    <w:rsid w:val="00A02EFC"/>
    <w:rsid w:val="00A036CB"/>
    <w:rsid w:val="00A0376E"/>
    <w:rsid w:val="00A03BC0"/>
    <w:rsid w:val="00A03E6D"/>
    <w:rsid w:val="00A044E4"/>
    <w:rsid w:val="00A047E4"/>
    <w:rsid w:val="00A060DD"/>
    <w:rsid w:val="00A07ABE"/>
    <w:rsid w:val="00A1033E"/>
    <w:rsid w:val="00A113F6"/>
    <w:rsid w:val="00A12C78"/>
    <w:rsid w:val="00A132A0"/>
    <w:rsid w:val="00A13B05"/>
    <w:rsid w:val="00A14D97"/>
    <w:rsid w:val="00A150ED"/>
    <w:rsid w:val="00A153C0"/>
    <w:rsid w:val="00A200EC"/>
    <w:rsid w:val="00A20787"/>
    <w:rsid w:val="00A209D6"/>
    <w:rsid w:val="00A20C46"/>
    <w:rsid w:val="00A20F21"/>
    <w:rsid w:val="00A22000"/>
    <w:rsid w:val="00A22121"/>
    <w:rsid w:val="00A221A4"/>
    <w:rsid w:val="00A22A4C"/>
    <w:rsid w:val="00A23A1C"/>
    <w:rsid w:val="00A24B84"/>
    <w:rsid w:val="00A24DDA"/>
    <w:rsid w:val="00A262AF"/>
    <w:rsid w:val="00A2678F"/>
    <w:rsid w:val="00A275D4"/>
    <w:rsid w:val="00A27848"/>
    <w:rsid w:val="00A27FAB"/>
    <w:rsid w:val="00A30403"/>
    <w:rsid w:val="00A30EF8"/>
    <w:rsid w:val="00A31F5B"/>
    <w:rsid w:val="00A31FA1"/>
    <w:rsid w:val="00A32511"/>
    <w:rsid w:val="00A326C4"/>
    <w:rsid w:val="00A32C48"/>
    <w:rsid w:val="00A34462"/>
    <w:rsid w:val="00A344D3"/>
    <w:rsid w:val="00A3482B"/>
    <w:rsid w:val="00A34B50"/>
    <w:rsid w:val="00A412BA"/>
    <w:rsid w:val="00A41986"/>
    <w:rsid w:val="00A42F91"/>
    <w:rsid w:val="00A4419B"/>
    <w:rsid w:val="00A45178"/>
    <w:rsid w:val="00A467D9"/>
    <w:rsid w:val="00A46A67"/>
    <w:rsid w:val="00A46FE9"/>
    <w:rsid w:val="00A4717B"/>
    <w:rsid w:val="00A4777C"/>
    <w:rsid w:val="00A47829"/>
    <w:rsid w:val="00A4790A"/>
    <w:rsid w:val="00A47D47"/>
    <w:rsid w:val="00A501A5"/>
    <w:rsid w:val="00A505A6"/>
    <w:rsid w:val="00A50851"/>
    <w:rsid w:val="00A51C0B"/>
    <w:rsid w:val="00A51F35"/>
    <w:rsid w:val="00A524E0"/>
    <w:rsid w:val="00A527A6"/>
    <w:rsid w:val="00A52EC5"/>
    <w:rsid w:val="00A53D54"/>
    <w:rsid w:val="00A5463C"/>
    <w:rsid w:val="00A55033"/>
    <w:rsid w:val="00A55355"/>
    <w:rsid w:val="00A55D28"/>
    <w:rsid w:val="00A56749"/>
    <w:rsid w:val="00A56BD7"/>
    <w:rsid w:val="00A576ED"/>
    <w:rsid w:val="00A600F1"/>
    <w:rsid w:val="00A607FC"/>
    <w:rsid w:val="00A608B2"/>
    <w:rsid w:val="00A609C8"/>
    <w:rsid w:val="00A60D2B"/>
    <w:rsid w:val="00A641D8"/>
    <w:rsid w:val="00A64C81"/>
    <w:rsid w:val="00A64CFF"/>
    <w:rsid w:val="00A66157"/>
    <w:rsid w:val="00A666F3"/>
    <w:rsid w:val="00A66FC5"/>
    <w:rsid w:val="00A6771C"/>
    <w:rsid w:val="00A70A21"/>
    <w:rsid w:val="00A71427"/>
    <w:rsid w:val="00A714DC"/>
    <w:rsid w:val="00A722B1"/>
    <w:rsid w:val="00A72B04"/>
    <w:rsid w:val="00A72F5D"/>
    <w:rsid w:val="00A7388C"/>
    <w:rsid w:val="00A74850"/>
    <w:rsid w:val="00A75C13"/>
    <w:rsid w:val="00A76AB7"/>
    <w:rsid w:val="00A82FDA"/>
    <w:rsid w:val="00A835B3"/>
    <w:rsid w:val="00A83E2E"/>
    <w:rsid w:val="00A84B31"/>
    <w:rsid w:val="00A8594F"/>
    <w:rsid w:val="00A85CAC"/>
    <w:rsid w:val="00A85D30"/>
    <w:rsid w:val="00A86003"/>
    <w:rsid w:val="00A87C35"/>
    <w:rsid w:val="00A907E2"/>
    <w:rsid w:val="00A9107A"/>
    <w:rsid w:val="00A91DCD"/>
    <w:rsid w:val="00A9268B"/>
    <w:rsid w:val="00A93179"/>
    <w:rsid w:val="00A95A13"/>
    <w:rsid w:val="00A95BBB"/>
    <w:rsid w:val="00A96ACE"/>
    <w:rsid w:val="00A96B32"/>
    <w:rsid w:val="00A96B74"/>
    <w:rsid w:val="00A96D31"/>
    <w:rsid w:val="00AA09D7"/>
    <w:rsid w:val="00AA1563"/>
    <w:rsid w:val="00AA16BB"/>
    <w:rsid w:val="00AA1D74"/>
    <w:rsid w:val="00AA3150"/>
    <w:rsid w:val="00AA3198"/>
    <w:rsid w:val="00AA3D59"/>
    <w:rsid w:val="00AA4117"/>
    <w:rsid w:val="00AA4143"/>
    <w:rsid w:val="00AA4546"/>
    <w:rsid w:val="00AA480D"/>
    <w:rsid w:val="00AA4918"/>
    <w:rsid w:val="00AA49D5"/>
    <w:rsid w:val="00AA4CB1"/>
    <w:rsid w:val="00AA560F"/>
    <w:rsid w:val="00AA6A0B"/>
    <w:rsid w:val="00AA6F6F"/>
    <w:rsid w:val="00AA7412"/>
    <w:rsid w:val="00AA76A5"/>
    <w:rsid w:val="00AA7BFC"/>
    <w:rsid w:val="00AA7F01"/>
    <w:rsid w:val="00AB0120"/>
    <w:rsid w:val="00AB01A3"/>
    <w:rsid w:val="00AB04E3"/>
    <w:rsid w:val="00AB0962"/>
    <w:rsid w:val="00AB2B59"/>
    <w:rsid w:val="00AB2C92"/>
    <w:rsid w:val="00AB3456"/>
    <w:rsid w:val="00AB37A6"/>
    <w:rsid w:val="00AB4A52"/>
    <w:rsid w:val="00AB4BC5"/>
    <w:rsid w:val="00AB5373"/>
    <w:rsid w:val="00AB5B7A"/>
    <w:rsid w:val="00AB6834"/>
    <w:rsid w:val="00AB6B0E"/>
    <w:rsid w:val="00AB743B"/>
    <w:rsid w:val="00AB7F59"/>
    <w:rsid w:val="00AC00A6"/>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C7E2B"/>
    <w:rsid w:val="00AD09CB"/>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5CD1"/>
    <w:rsid w:val="00AE6202"/>
    <w:rsid w:val="00AE661D"/>
    <w:rsid w:val="00AE70C2"/>
    <w:rsid w:val="00AE773E"/>
    <w:rsid w:val="00AF0BF5"/>
    <w:rsid w:val="00AF19F6"/>
    <w:rsid w:val="00AF20E5"/>
    <w:rsid w:val="00AF247F"/>
    <w:rsid w:val="00AF3491"/>
    <w:rsid w:val="00AF3A6E"/>
    <w:rsid w:val="00AF3D98"/>
    <w:rsid w:val="00AF3DAA"/>
    <w:rsid w:val="00AF4461"/>
    <w:rsid w:val="00AF4D8C"/>
    <w:rsid w:val="00AF50C2"/>
    <w:rsid w:val="00AF5830"/>
    <w:rsid w:val="00AF770B"/>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1DC7"/>
    <w:rsid w:val="00B123D6"/>
    <w:rsid w:val="00B12A23"/>
    <w:rsid w:val="00B13460"/>
    <w:rsid w:val="00B1368C"/>
    <w:rsid w:val="00B139B1"/>
    <w:rsid w:val="00B1411B"/>
    <w:rsid w:val="00B14148"/>
    <w:rsid w:val="00B14309"/>
    <w:rsid w:val="00B14914"/>
    <w:rsid w:val="00B14945"/>
    <w:rsid w:val="00B1606A"/>
    <w:rsid w:val="00B16198"/>
    <w:rsid w:val="00B1687C"/>
    <w:rsid w:val="00B1798D"/>
    <w:rsid w:val="00B20066"/>
    <w:rsid w:val="00B2090B"/>
    <w:rsid w:val="00B212F5"/>
    <w:rsid w:val="00B2158C"/>
    <w:rsid w:val="00B21AD7"/>
    <w:rsid w:val="00B21B47"/>
    <w:rsid w:val="00B21DA9"/>
    <w:rsid w:val="00B220B2"/>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628"/>
    <w:rsid w:val="00B319F6"/>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4A69"/>
    <w:rsid w:val="00B64D09"/>
    <w:rsid w:val="00B65591"/>
    <w:rsid w:val="00B655CA"/>
    <w:rsid w:val="00B65A06"/>
    <w:rsid w:val="00B66139"/>
    <w:rsid w:val="00B661BF"/>
    <w:rsid w:val="00B66376"/>
    <w:rsid w:val="00B66C4E"/>
    <w:rsid w:val="00B676AB"/>
    <w:rsid w:val="00B67F92"/>
    <w:rsid w:val="00B70FF3"/>
    <w:rsid w:val="00B7136A"/>
    <w:rsid w:val="00B7142E"/>
    <w:rsid w:val="00B7160A"/>
    <w:rsid w:val="00B71909"/>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3314"/>
    <w:rsid w:val="00B941DB"/>
    <w:rsid w:val="00B942DF"/>
    <w:rsid w:val="00B94FA9"/>
    <w:rsid w:val="00B96025"/>
    <w:rsid w:val="00B9667E"/>
    <w:rsid w:val="00B96A5B"/>
    <w:rsid w:val="00B96AD1"/>
    <w:rsid w:val="00B9710E"/>
    <w:rsid w:val="00B97D78"/>
    <w:rsid w:val="00BA0470"/>
    <w:rsid w:val="00BA060C"/>
    <w:rsid w:val="00BA0B2C"/>
    <w:rsid w:val="00BA0D0F"/>
    <w:rsid w:val="00BA106C"/>
    <w:rsid w:val="00BA1761"/>
    <w:rsid w:val="00BA177C"/>
    <w:rsid w:val="00BA178A"/>
    <w:rsid w:val="00BA1C43"/>
    <w:rsid w:val="00BA3E58"/>
    <w:rsid w:val="00BA4DC9"/>
    <w:rsid w:val="00BA581C"/>
    <w:rsid w:val="00BA5E82"/>
    <w:rsid w:val="00BA6870"/>
    <w:rsid w:val="00BA7B20"/>
    <w:rsid w:val="00BB0821"/>
    <w:rsid w:val="00BB096E"/>
    <w:rsid w:val="00BB0A66"/>
    <w:rsid w:val="00BB1685"/>
    <w:rsid w:val="00BB257D"/>
    <w:rsid w:val="00BB4F37"/>
    <w:rsid w:val="00BB5D6C"/>
    <w:rsid w:val="00BB66F8"/>
    <w:rsid w:val="00BB6D49"/>
    <w:rsid w:val="00BB710D"/>
    <w:rsid w:val="00BB7494"/>
    <w:rsid w:val="00BB75B3"/>
    <w:rsid w:val="00BB76D9"/>
    <w:rsid w:val="00BB7EC4"/>
    <w:rsid w:val="00BC1F62"/>
    <w:rsid w:val="00BC2151"/>
    <w:rsid w:val="00BC267C"/>
    <w:rsid w:val="00BC3A54"/>
    <w:rsid w:val="00BC453E"/>
    <w:rsid w:val="00BC45AD"/>
    <w:rsid w:val="00BC464F"/>
    <w:rsid w:val="00BC4719"/>
    <w:rsid w:val="00BC4735"/>
    <w:rsid w:val="00BC5080"/>
    <w:rsid w:val="00BC7170"/>
    <w:rsid w:val="00BC7A37"/>
    <w:rsid w:val="00BD11FC"/>
    <w:rsid w:val="00BD1936"/>
    <w:rsid w:val="00BD1C78"/>
    <w:rsid w:val="00BD1C9F"/>
    <w:rsid w:val="00BD35FF"/>
    <w:rsid w:val="00BD4FDF"/>
    <w:rsid w:val="00BD5C02"/>
    <w:rsid w:val="00BD6375"/>
    <w:rsid w:val="00BD73AD"/>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160C"/>
    <w:rsid w:val="00BF2405"/>
    <w:rsid w:val="00BF50EB"/>
    <w:rsid w:val="00BF5252"/>
    <w:rsid w:val="00BF6FF4"/>
    <w:rsid w:val="00BF726E"/>
    <w:rsid w:val="00BF7637"/>
    <w:rsid w:val="00C001A7"/>
    <w:rsid w:val="00C00679"/>
    <w:rsid w:val="00C00C39"/>
    <w:rsid w:val="00C019AB"/>
    <w:rsid w:val="00C01C91"/>
    <w:rsid w:val="00C02246"/>
    <w:rsid w:val="00C022C1"/>
    <w:rsid w:val="00C025E6"/>
    <w:rsid w:val="00C03360"/>
    <w:rsid w:val="00C033E8"/>
    <w:rsid w:val="00C03CE5"/>
    <w:rsid w:val="00C046D0"/>
    <w:rsid w:val="00C051EC"/>
    <w:rsid w:val="00C05219"/>
    <w:rsid w:val="00C05800"/>
    <w:rsid w:val="00C05EC0"/>
    <w:rsid w:val="00C062E7"/>
    <w:rsid w:val="00C072ED"/>
    <w:rsid w:val="00C076E0"/>
    <w:rsid w:val="00C07A3E"/>
    <w:rsid w:val="00C102F1"/>
    <w:rsid w:val="00C102F9"/>
    <w:rsid w:val="00C10407"/>
    <w:rsid w:val="00C117C1"/>
    <w:rsid w:val="00C1262D"/>
    <w:rsid w:val="00C12FA2"/>
    <w:rsid w:val="00C14DCF"/>
    <w:rsid w:val="00C14ED5"/>
    <w:rsid w:val="00C152FD"/>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AB0"/>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122"/>
    <w:rsid w:val="00C52B20"/>
    <w:rsid w:val="00C52FDA"/>
    <w:rsid w:val="00C53325"/>
    <w:rsid w:val="00C534C6"/>
    <w:rsid w:val="00C548F7"/>
    <w:rsid w:val="00C5538D"/>
    <w:rsid w:val="00C554D3"/>
    <w:rsid w:val="00C558D6"/>
    <w:rsid w:val="00C559C4"/>
    <w:rsid w:val="00C564DA"/>
    <w:rsid w:val="00C56F06"/>
    <w:rsid w:val="00C57383"/>
    <w:rsid w:val="00C57E73"/>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9DB"/>
    <w:rsid w:val="00C70DF7"/>
    <w:rsid w:val="00C712C3"/>
    <w:rsid w:val="00C720DB"/>
    <w:rsid w:val="00C725F1"/>
    <w:rsid w:val="00C72AA9"/>
    <w:rsid w:val="00C72C4A"/>
    <w:rsid w:val="00C73B20"/>
    <w:rsid w:val="00C73B71"/>
    <w:rsid w:val="00C76054"/>
    <w:rsid w:val="00C76094"/>
    <w:rsid w:val="00C76A71"/>
    <w:rsid w:val="00C806F9"/>
    <w:rsid w:val="00C81856"/>
    <w:rsid w:val="00C82744"/>
    <w:rsid w:val="00C83989"/>
    <w:rsid w:val="00C8428D"/>
    <w:rsid w:val="00C843FC"/>
    <w:rsid w:val="00C84460"/>
    <w:rsid w:val="00C847F9"/>
    <w:rsid w:val="00C84D24"/>
    <w:rsid w:val="00C84EE3"/>
    <w:rsid w:val="00C8564A"/>
    <w:rsid w:val="00C858B9"/>
    <w:rsid w:val="00C86586"/>
    <w:rsid w:val="00C87075"/>
    <w:rsid w:val="00C9031F"/>
    <w:rsid w:val="00C90C2D"/>
    <w:rsid w:val="00C91492"/>
    <w:rsid w:val="00C9208F"/>
    <w:rsid w:val="00C95C00"/>
    <w:rsid w:val="00C95D5C"/>
    <w:rsid w:val="00C95D68"/>
    <w:rsid w:val="00C96159"/>
    <w:rsid w:val="00C97128"/>
    <w:rsid w:val="00C978B4"/>
    <w:rsid w:val="00CA05FB"/>
    <w:rsid w:val="00CA120E"/>
    <w:rsid w:val="00CA184C"/>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6701"/>
    <w:rsid w:val="00CB704E"/>
    <w:rsid w:val="00CB7110"/>
    <w:rsid w:val="00CB742A"/>
    <w:rsid w:val="00CB7BAF"/>
    <w:rsid w:val="00CB7C02"/>
    <w:rsid w:val="00CC0235"/>
    <w:rsid w:val="00CC0628"/>
    <w:rsid w:val="00CC1735"/>
    <w:rsid w:val="00CC1E99"/>
    <w:rsid w:val="00CC2434"/>
    <w:rsid w:val="00CC2462"/>
    <w:rsid w:val="00CC252D"/>
    <w:rsid w:val="00CC30CA"/>
    <w:rsid w:val="00CC3205"/>
    <w:rsid w:val="00CC338B"/>
    <w:rsid w:val="00CC3754"/>
    <w:rsid w:val="00CC3796"/>
    <w:rsid w:val="00CC470C"/>
    <w:rsid w:val="00CC5030"/>
    <w:rsid w:val="00CC5C08"/>
    <w:rsid w:val="00CC6C86"/>
    <w:rsid w:val="00CC76A1"/>
    <w:rsid w:val="00CD1248"/>
    <w:rsid w:val="00CD1C9E"/>
    <w:rsid w:val="00CD1DD3"/>
    <w:rsid w:val="00CD23EB"/>
    <w:rsid w:val="00CD2A5E"/>
    <w:rsid w:val="00CD3274"/>
    <w:rsid w:val="00CD335D"/>
    <w:rsid w:val="00CD3677"/>
    <w:rsid w:val="00CD3F25"/>
    <w:rsid w:val="00CD3FC5"/>
    <w:rsid w:val="00CD4784"/>
    <w:rsid w:val="00CD534A"/>
    <w:rsid w:val="00CD5AC0"/>
    <w:rsid w:val="00CD7543"/>
    <w:rsid w:val="00CD7569"/>
    <w:rsid w:val="00CD7A94"/>
    <w:rsid w:val="00CD7C19"/>
    <w:rsid w:val="00CE17BB"/>
    <w:rsid w:val="00CE1A0D"/>
    <w:rsid w:val="00CE1BFB"/>
    <w:rsid w:val="00CE3E8B"/>
    <w:rsid w:val="00CE42AE"/>
    <w:rsid w:val="00CE567E"/>
    <w:rsid w:val="00CE58EF"/>
    <w:rsid w:val="00CE6D4B"/>
    <w:rsid w:val="00CE6D61"/>
    <w:rsid w:val="00CE6DA6"/>
    <w:rsid w:val="00CE7CE7"/>
    <w:rsid w:val="00CF1778"/>
    <w:rsid w:val="00CF19EE"/>
    <w:rsid w:val="00CF1B85"/>
    <w:rsid w:val="00CF1C54"/>
    <w:rsid w:val="00CF2207"/>
    <w:rsid w:val="00CF23C3"/>
    <w:rsid w:val="00CF2942"/>
    <w:rsid w:val="00CF310F"/>
    <w:rsid w:val="00CF3BCB"/>
    <w:rsid w:val="00CF3E35"/>
    <w:rsid w:val="00CF6848"/>
    <w:rsid w:val="00CF6CD9"/>
    <w:rsid w:val="00CF7168"/>
    <w:rsid w:val="00CF746F"/>
    <w:rsid w:val="00CF766D"/>
    <w:rsid w:val="00CF78A7"/>
    <w:rsid w:val="00CF7BDE"/>
    <w:rsid w:val="00D005C5"/>
    <w:rsid w:val="00D01ADF"/>
    <w:rsid w:val="00D02F56"/>
    <w:rsid w:val="00D0333E"/>
    <w:rsid w:val="00D03F74"/>
    <w:rsid w:val="00D04402"/>
    <w:rsid w:val="00D04579"/>
    <w:rsid w:val="00D04624"/>
    <w:rsid w:val="00D04BA0"/>
    <w:rsid w:val="00D04E31"/>
    <w:rsid w:val="00D06218"/>
    <w:rsid w:val="00D0656F"/>
    <w:rsid w:val="00D07440"/>
    <w:rsid w:val="00D10ACB"/>
    <w:rsid w:val="00D1158E"/>
    <w:rsid w:val="00D117FA"/>
    <w:rsid w:val="00D12077"/>
    <w:rsid w:val="00D1317E"/>
    <w:rsid w:val="00D13BED"/>
    <w:rsid w:val="00D149E8"/>
    <w:rsid w:val="00D14DC6"/>
    <w:rsid w:val="00D154B7"/>
    <w:rsid w:val="00D158C7"/>
    <w:rsid w:val="00D15E0D"/>
    <w:rsid w:val="00D16E80"/>
    <w:rsid w:val="00D16F16"/>
    <w:rsid w:val="00D17344"/>
    <w:rsid w:val="00D20BF8"/>
    <w:rsid w:val="00D20EE4"/>
    <w:rsid w:val="00D21118"/>
    <w:rsid w:val="00D218A1"/>
    <w:rsid w:val="00D24066"/>
    <w:rsid w:val="00D24759"/>
    <w:rsid w:val="00D24FF1"/>
    <w:rsid w:val="00D256BD"/>
    <w:rsid w:val="00D25C20"/>
    <w:rsid w:val="00D25E90"/>
    <w:rsid w:val="00D263C1"/>
    <w:rsid w:val="00D30DB2"/>
    <w:rsid w:val="00D30FB1"/>
    <w:rsid w:val="00D315C2"/>
    <w:rsid w:val="00D31BA6"/>
    <w:rsid w:val="00D33AE5"/>
    <w:rsid w:val="00D363A8"/>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46D6F"/>
    <w:rsid w:val="00D4771E"/>
    <w:rsid w:val="00D50C33"/>
    <w:rsid w:val="00D50CFF"/>
    <w:rsid w:val="00D511C3"/>
    <w:rsid w:val="00D54423"/>
    <w:rsid w:val="00D54502"/>
    <w:rsid w:val="00D549CF"/>
    <w:rsid w:val="00D54ED0"/>
    <w:rsid w:val="00D551AB"/>
    <w:rsid w:val="00D56C27"/>
    <w:rsid w:val="00D573A9"/>
    <w:rsid w:val="00D57D3F"/>
    <w:rsid w:val="00D57F3E"/>
    <w:rsid w:val="00D60BFE"/>
    <w:rsid w:val="00D61538"/>
    <w:rsid w:val="00D61970"/>
    <w:rsid w:val="00D621B0"/>
    <w:rsid w:val="00D62E6B"/>
    <w:rsid w:val="00D64695"/>
    <w:rsid w:val="00D64ACA"/>
    <w:rsid w:val="00D64BAD"/>
    <w:rsid w:val="00D64FD2"/>
    <w:rsid w:val="00D6535A"/>
    <w:rsid w:val="00D66971"/>
    <w:rsid w:val="00D66CA1"/>
    <w:rsid w:val="00D66F4D"/>
    <w:rsid w:val="00D673F9"/>
    <w:rsid w:val="00D70408"/>
    <w:rsid w:val="00D7047E"/>
    <w:rsid w:val="00D745B0"/>
    <w:rsid w:val="00D75603"/>
    <w:rsid w:val="00D75B88"/>
    <w:rsid w:val="00D76CFA"/>
    <w:rsid w:val="00D77369"/>
    <w:rsid w:val="00D77790"/>
    <w:rsid w:val="00D805FD"/>
    <w:rsid w:val="00D8186D"/>
    <w:rsid w:val="00D81BF9"/>
    <w:rsid w:val="00D81D1A"/>
    <w:rsid w:val="00D84475"/>
    <w:rsid w:val="00D84796"/>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61A"/>
    <w:rsid w:val="00D9462A"/>
    <w:rsid w:val="00D96844"/>
    <w:rsid w:val="00D96CDA"/>
    <w:rsid w:val="00D97095"/>
    <w:rsid w:val="00D970F8"/>
    <w:rsid w:val="00D97B13"/>
    <w:rsid w:val="00DA180B"/>
    <w:rsid w:val="00DA26C5"/>
    <w:rsid w:val="00DA45FF"/>
    <w:rsid w:val="00DA7107"/>
    <w:rsid w:val="00DA7576"/>
    <w:rsid w:val="00DA7B3D"/>
    <w:rsid w:val="00DB00DB"/>
    <w:rsid w:val="00DB052A"/>
    <w:rsid w:val="00DB23A5"/>
    <w:rsid w:val="00DB33DF"/>
    <w:rsid w:val="00DB34AD"/>
    <w:rsid w:val="00DB4245"/>
    <w:rsid w:val="00DB43B4"/>
    <w:rsid w:val="00DB46CC"/>
    <w:rsid w:val="00DB5EBE"/>
    <w:rsid w:val="00DB61BD"/>
    <w:rsid w:val="00DC0172"/>
    <w:rsid w:val="00DC1B54"/>
    <w:rsid w:val="00DC1DB4"/>
    <w:rsid w:val="00DC1DF3"/>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86A"/>
    <w:rsid w:val="00DD2B2F"/>
    <w:rsid w:val="00DD3271"/>
    <w:rsid w:val="00DD3479"/>
    <w:rsid w:val="00DD3495"/>
    <w:rsid w:val="00DD37BD"/>
    <w:rsid w:val="00DD37E2"/>
    <w:rsid w:val="00DD49D0"/>
    <w:rsid w:val="00DD55B8"/>
    <w:rsid w:val="00DD59FC"/>
    <w:rsid w:val="00DD5C8C"/>
    <w:rsid w:val="00DD5DB3"/>
    <w:rsid w:val="00DD7972"/>
    <w:rsid w:val="00DD7EE0"/>
    <w:rsid w:val="00DE0438"/>
    <w:rsid w:val="00DE0BEE"/>
    <w:rsid w:val="00DE0FE6"/>
    <w:rsid w:val="00DE308C"/>
    <w:rsid w:val="00DE3800"/>
    <w:rsid w:val="00DE3A56"/>
    <w:rsid w:val="00DE3BF9"/>
    <w:rsid w:val="00DE3F17"/>
    <w:rsid w:val="00DE3FE1"/>
    <w:rsid w:val="00DE432B"/>
    <w:rsid w:val="00DE46B0"/>
    <w:rsid w:val="00DE56A3"/>
    <w:rsid w:val="00DE5886"/>
    <w:rsid w:val="00DE59D0"/>
    <w:rsid w:val="00DE6616"/>
    <w:rsid w:val="00DE7441"/>
    <w:rsid w:val="00DE74A8"/>
    <w:rsid w:val="00DE7CB2"/>
    <w:rsid w:val="00DF015F"/>
    <w:rsid w:val="00DF0317"/>
    <w:rsid w:val="00DF0632"/>
    <w:rsid w:val="00DF0BD0"/>
    <w:rsid w:val="00DF17D0"/>
    <w:rsid w:val="00DF2761"/>
    <w:rsid w:val="00DF2AD1"/>
    <w:rsid w:val="00DF409D"/>
    <w:rsid w:val="00DF48F1"/>
    <w:rsid w:val="00DF4F06"/>
    <w:rsid w:val="00DF5105"/>
    <w:rsid w:val="00DF5D40"/>
    <w:rsid w:val="00DF5F25"/>
    <w:rsid w:val="00DF613A"/>
    <w:rsid w:val="00DF653D"/>
    <w:rsid w:val="00DF6B5A"/>
    <w:rsid w:val="00DF6E03"/>
    <w:rsid w:val="00DF7B79"/>
    <w:rsid w:val="00DF7FCE"/>
    <w:rsid w:val="00E00CAD"/>
    <w:rsid w:val="00E019ED"/>
    <w:rsid w:val="00E033D1"/>
    <w:rsid w:val="00E055AF"/>
    <w:rsid w:val="00E057D1"/>
    <w:rsid w:val="00E0648F"/>
    <w:rsid w:val="00E068FF"/>
    <w:rsid w:val="00E07138"/>
    <w:rsid w:val="00E072A7"/>
    <w:rsid w:val="00E077E5"/>
    <w:rsid w:val="00E1033F"/>
    <w:rsid w:val="00E10381"/>
    <w:rsid w:val="00E10409"/>
    <w:rsid w:val="00E1046C"/>
    <w:rsid w:val="00E109D5"/>
    <w:rsid w:val="00E12212"/>
    <w:rsid w:val="00E132A6"/>
    <w:rsid w:val="00E1421C"/>
    <w:rsid w:val="00E149C2"/>
    <w:rsid w:val="00E14E3B"/>
    <w:rsid w:val="00E1532D"/>
    <w:rsid w:val="00E153A5"/>
    <w:rsid w:val="00E156CB"/>
    <w:rsid w:val="00E167F6"/>
    <w:rsid w:val="00E16D16"/>
    <w:rsid w:val="00E16F92"/>
    <w:rsid w:val="00E16FC5"/>
    <w:rsid w:val="00E2038C"/>
    <w:rsid w:val="00E209F4"/>
    <w:rsid w:val="00E211CC"/>
    <w:rsid w:val="00E21394"/>
    <w:rsid w:val="00E2164E"/>
    <w:rsid w:val="00E21952"/>
    <w:rsid w:val="00E22376"/>
    <w:rsid w:val="00E2422E"/>
    <w:rsid w:val="00E248E6"/>
    <w:rsid w:val="00E27351"/>
    <w:rsid w:val="00E27633"/>
    <w:rsid w:val="00E3019E"/>
    <w:rsid w:val="00E30A4E"/>
    <w:rsid w:val="00E312CD"/>
    <w:rsid w:val="00E32350"/>
    <w:rsid w:val="00E33B40"/>
    <w:rsid w:val="00E355AD"/>
    <w:rsid w:val="00E35E3D"/>
    <w:rsid w:val="00E40454"/>
    <w:rsid w:val="00E406B5"/>
    <w:rsid w:val="00E40D81"/>
    <w:rsid w:val="00E414D7"/>
    <w:rsid w:val="00E41791"/>
    <w:rsid w:val="00E41998"/>
    <w:rsid w:val="00E41ABB"/>
    <w:rsid w:val="00E41AE8"/>
    <w:rsid w:val="00E41E57"/>
    <w:rsid w:val="00E42060"/>
    <w:rsid w:val="00E42429"/>
    <w:rsid w:val="00E42602"/>
    <w:rsid w:val="00E42A1E"/>
    <w:rsid w:val="00E42A95"/>
    <w:rsid w:val="00E42D60"/>
    <w:rsid w:val="00E42DC1"/>
    <w:rsid w:val="00E4361B"/>
    <w:rsid w:val="00E44B1A"/>
    <w:rsid w:val="00E45647"/>
    <w:rsid w:val="00E46BE5"/>
    <w:rsid w:val="00E476CD"/>
    <w:rsid w:val="00E50238"/>
    <w:rsid w:val="00E50ADE"/>
    <w:rsid w:val="00E50B46"/>
    <w:rsid w:val="00E5145D"/>
    <w:rsid w:val="00E515A4"/>
    <w:rsid w:val="00E519B1"/>
    <w:rsid w:val="00E54108"/>
    <w:rsid w:val="00E54633"/>
    <w:rsid w:val="00E54856"/>
    <w:rsid w:val="00E54D19"/>
    <w:rsid w:val="00E55100"/>
    <w:rsid w:val="00E5526B"/>
    <w:rsid w:val="00E552C0"/>
    <w:rsid w:val="00E55C52"/>
    <w:rsid w:val="00E55D58"/>
    <w:rsid w:val="00E55E6C"/>
    <w:rsid w:val="00E55E78"/>
    <w:rsid w:val="00E5621E"/>
    <w:rsid w:val="00E56324"/>
    <w:rsid w:val="00E56746"/>
    <w:rsid w:val="00E57061"/>
    <w:rsid w:val="00E5709C"/>
    <w:rsid w:val="00E60A07"/>
    <w:rsid w:val="00E614C7"/>
    <w:rsid w:val="00E61580"/>
    <w:rsid w:val="00E63483"/>
    <w:rsid w:val="00E63B77"/>
    <w:rsid w:val="00E64260"/>
    <w:rsid w:val="00E6433F"/>
    <w:rsid w:val="00E65837"/>
    <w:rsid w:val="00E6666C"/>
    <w:rsid w:val="00E6715E"/>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2F81"/>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1B6B"/>
    <w:rsid w:val="00E920F9"/>
    <w:rsid w:val="00E92354"/>
    <w:rsid w:val="00E92785"/>
    <w:rsid w:val="00E932A9"/>
    <w:rsid w:val="00E93466"/>
    <w:rsid w:val="00E9358A"/>
    <w:rsid w:val="00E93BEF"/>
    <w:rsid w:val="00E93D44"/>
    <w:rsid w:val="00E93EBD"/>
    <w:rsid w:val="00E94920"/>
    <w:rsid w:val="00E956BC"/>
    <w:rsid w:val="00E96205"/>
    <w:rsid w:val="00E96D95"/>
    <w:rsid w:val="00E9724C"/>
    <w:rsid w:val="00E972EA"/>
    <w:rsid w:val="00E974F0"/>
    <w:rsid w:val="00E97C75"/>
    <w:rsid w:val="00EA0198"/>
    <w:rsid w:val="00EA14D6"/>
    <w:rsid w:val="00EA17BB"/>
    <w:rsid w:val="00EA1E43"/>
    <w:rsid w:val="00EA34BF"/>
    <w:rsid w:val="00EA362D"/>
    <w:rsid w:val="00EA3F3F"/>
    <w:rsid w:val="00EA5F29"/>
    <w:rsid w:val="00EA6B4C"/>
    <w:rsid w:val="00EA7CF9"/>
    <w:rsid w:val="00EB0218"/>
    <w:rsid w:val="00EB035C"/>
    <w:rsid w:val="00EB0D9F"/>
    <w:rsid w:val="00EB1030"/>
    <w:rsid w:val="00EB1390"/>
    <w:rsid w:val="00EB1A4F"/>
    <w:rsid w:val="00EB20CD"/>
    <w:rsid w:val="00EB238A"/>
    <w:rsid w:val="00EB31BC"/>
    <w:rsid w:val="00EB3739"/>
    <w:rsid w:val="00EB37B6"/>
    <w:rsid w:val="00EB44B4"/>
    <w:rsid w:val="00EB4FDD"/>
    <w:rsid w:val="00EB5575"/>
    <w:rsid w:val="00EB55C4"/>
    <w:rsid w:val="00EB5827"/>
    <w:rsid w:val="00EB5CBF"/>
    <w:rsid w:val="00EB7C73"/>
    <w:rsid w:val="00EC008A"/>
    <w:rsid w:val="00EC02E6"/>
    <w:rsid w:val="00EC0FC1"/>
    <w:rsid w:val="00EC100E"/>
    <w:rsid w:val="00EC2B53"/>
    <w:rsid w:val="00EC3DF4"/>
    <w:rsid w:val="00EC4235"/>
    <w:rsid w:val="00EC6B03"/>
    <w:rsid w:val="00EC7238"/>
    <w:rsid w:val="00EC729B"/>
    <w:rsid w:val="00ED03AB"/>
    <w:rsid w:val="00ED0D12"/>
    <w:rsid w:val="00ED1F9D"/>
    <w:rsid w:val="00ED31C1"/>
    <w:rsid w:val="00ED357E"/>
    <w:rsid w:val="00ED3FF4"/>
    <w:rsid w:val="00ED4E00"/>
    <w:rsid w:val="00ED5A47"/>
    <w:rsid w:val="00ED5B2B"/>
    <w:rsid w:val="00ED694E"/>
    <w:rsid w:val="00EE0345"/>
    <w:rsid w:val="00EE094E"/>
    <w:rsid w:val="00EE0E8A"/>
    <w:rsid w:val="00EE1862"/>
    <w:rsid w:val="00EE26C6"/>
    <w:rsid w:val="00EE2CAF"/>
    <w:rsid w:val="00EE2D48"/>
    <w:rsid w:val="00EE2E10"/>
    <w:rsid w:val="00EE38F2"/>
    <w:rsid w:val="00EE3B04"/>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8B6"/>
    <w:rsid w:val="00EF3E91"/>
    <w:rsid w:val="00EF4A22"/>
    <w:rsid w:val="00EF4C26"/>
    <w:rsid w:val="00EF4D68"/>
    <w:rsid w:val="00EF5615"/>
    <w:rsid w:val="00EF5DBD"/>
    <w:rsid w:val="00EF7542"/>
    <w:rsid w:val="00EF7A0A"/>
    <w:rsid w:val="00F003B0"/>
    <w:rsid w:val="00F0058B"/>
    <w:rsid w:val="00F00AAA"/>
    <w:rsid w:val="00F0146A"/>
    <w:rsid w:val="00F02551"/>
    <w:rsid w:val="00F02F4E"/>
    <w:rsid w:val="00F03C83"/>
    <w:rsid w:val="00F041D0"/>
    <w:rsid w:val="00F043E0"/>
    <w:rsid w:val="00F04661"/>
    <w:rsid w:val="00F05710"/>
    <w:rsid w:val="00F0614B"/>
    <w:rsid w:val="00F06250"/>
    <w:rsid w:val="00F063EB"/>
    <w:rsid w:val="00F079AF"/>
    <w:rsid w:val="00F10788"/>
    <w:rsid w:val="00F1113D"/>
    <w:rsid w:val="00F119B0"/>
    <w:rsid w:val="00F11C8D"/>
    <w:rsid w:val="00F11ED2"/>
    <w:rsid w:val="00F1276C"/>
    <w:rsid w:val="00F12E59"/>
    <w:rsid w:val="00F13BF0"/>
    <w:rsid w:val="00F13D41"/>
    <w:rsid w:val="00F143C4"/>
    <w:rsid w:val="00F1485E"/>
    <w:rsid w:val="00F14ABD"/>
    <w:rsid w:val="00F14AE6"/>
    <w:rsid w:val="00F1579F"/>
    <w:rsid w:val="00F17CD8"/>
    <w:rsid w:val="00F17EFE"/>
    <w:rsid w:val="00F2020A"/>
    <w:rsid w:val="00F2056D"/>
    <w:rsid w:val="00F24ED9"/>
    <w:rsid w:val="00F25825"/>
    <w:rsid w:val="00F25C40"/>
    <w:rsid w:val="00F273F4"/>
    <w:rsid w:val="00F27431"/>
    <w:rsid w:val="00F27A1E"/>
    <w:rsid w:val="00F27E26"/>
    <w:rsid w:val="00F3146D"/>
    <w:rsid w:val="00F31718"/>
    <w:rsid w:val="00F3172C"/>
    <w:rsid w:val="00F3176D"/>
    <w:rsid w:val="00F31B7E"/>
    <w:rsid w:val="00F32132"/>
    <w:rsid w:val="00F32398"/>
    <w:rsid w:val="00F33998"/>
    <w:rsid w:val="00F3467F"/>
    <w:rsid w:val="00F351BB"/>
    <w:rsid w:val="00F358AE"/>
    <w:rsid w:val="00F35F33"/>
    <w:rsid w:val="00F36018"/>
    <w:rsid w:val="00F36D4B"/>
    <w:rsid w:val="00F36E7D"/>
    <w:rsid w:val="00F372B6"/>
    <w:rsid w:val="00F37713"/>
    <w:rsid w:val="00F40671"/>
    <w:rsid w:val="00F40D1A"/>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015"/>
    <w:rsid w:val="00F5678B"/>
    <w:rsid w:val="00F571E3"/>
    <w:rsid w:val="00F57D5E"/>
    <w:rsid w:val="00F60EC4"/>
    <w:rsid w:val="00F61F13"/>
    <w:rsid w:val="00F6262D"/>
    <w:rsid w:val="00F62EAE"/>
    <w:rsid w:val="00F644C4"/>
    <w:rsid w:val="00F6457D"/>
    <w:rsid w:val="00F6497A"/>
    <w:rsid w:val="00F654CD"/>
    <w:rsid w:val="00F65E24"/>
    <w:rsid w:val="00F661FF"/>
    <w:rsid w:val="00F667C3"/>
    <w:rsid w:val="00F66B0D"/>
    <w:rsid w:val="00F672E6"/>
    <w:rsid w:val="00F673FA"/>
    <w:rsid w:val="00F67EB2"/>
    <w:rsid w:val="00F715A3"/>
    <w:rsid w:val="00F71DD2"/>
    <w:rsid w:val="00F7230E"/>
    <w:rsid w:val="00F727EC"/>
    <w:rsid w:val="00F7307F"/>
    <w:rsid w:val="00F73304"/>
    <w:rsid w:val="00F73C1F"/>
    <w:rsid w:val="00F73CCC"/>
    <w:rsid w:val="00F73EE5"/>
    <w:rsid w:val="00F7431D"/>
    <w:rsid w:val="00F757B3"/>
    <w:rsid w:val="00F758F6"/>
    <w:rsid w:val="00F77A33"/>
    <w:rsid w:val="00F77C85"/>
    <w:rsid w:val="00F8011C"/>
    <w:rsid w:val="00F80EA5"/>
    <w:rsid w:val="00F83381"/>
    <w:rsid w:val="00F836AA"/>
    <w:rsid w:val="00F859E7"/>
    <w:rsid w:val="00F86EBE"/>
    <w:rsid w:val="00F9000C"/>
    <w:rsid w:val="00F90795"/>
    <w:rsid w:val="00F90E9A"/>
    <w:rsid w:val="00F91545"/>
    <w:rsid w:val="00F92090"/>
    <w:rsid w:val="00F92283"/>
    <w:rsid w:val="00F92837"/>
    <w:rsid w:val="00F94910"/>
    <w:rsid w:val="00F956FE"/>
    <w:rsid w:val="00F97936"/>
    <w:rsid w:val="00FA032C"/>
    <w:rsid w:val="00FA0E03"/>
    <w:rsid w:val="00FA1B10"/>
    <w:rsid w:val="00FA2653"/>
    <w:rsid w:val="00FA2D7F"/>
    <w:rsid w:val="00FA2EE3"/>
    <w:rsid w:val="00FA3EAD"/>
    <w:rsid w:val="00FA40BF"/>
    <w:rsid w:val="00FA4280"/>
    <w:rsid w:val="00FA4333"/>
    <w:rsid w:val="00FA45F5"/>
    <w:rsid w:val="00FA4E5B"/>
    <w:rsid w:val="00FA5218"/>
    <w:rsid w:val="00FA53CB"/>
    <w:rsid w:val="00FA59D1"/>
    <w:rsid w:val="00FA675E"/>
    <w:rsid w:val="00FA6FE4"/>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0B7"/>
    <w:rsid w:val="00FC0170"/>
    <w:rsid w:val="00FC19A4"/>
    <w:rsid w:val="00FC1E88"/>
    <w:rsid w:val="00FC21C3"/>
    <w:rsid w:val="00FC2435"/>
    <w:rsid w:val="00FC2C65"/>
    <w:rsid w:val="00FC2FCB"/>
    <w:rsid w:val="00FC3367"/>
    <w:rsid w:val="00FC38BC"/>
    <w:rsid w:val="00FC3B1E"/>
    <w:rsid w:val="00FC6487"/>
    <w:rsid w:val="00FC6659"/>
    <w:rsid w:val="00FC6B93"/>
    <w:rsid w:val="00FC6D29"/>
    <w:rsid w:val="00FC7408"/>
    <w:rsid w:val="00FC79A9"/>
    <w:rsid w:val="00FC7D7E"/>
    <w:rsid w:val="00FD02A0"/>
    <w:rsid w:val="00FD0AD8"/>
    <w:rsid w:val="00FD174D"/>
    <w:rsid w:val="00FD2C8B"/>
    <w:rsid w:val="00FD2D05"/>
    <w:rsid w:val="00FD2FA4"/>
    <w:rsid w:val="00FD3AFA"/>
    <w:rsid w:val="00FD3D44"/>
    <w:rsid w:val="00FD4449"/>
    <w:rsid w:val="00FD4844"/>
    <w:rsid w:val="00FD577C"/>
    <w:rsid w:val="00FD5E9F"/>
    <w:rsid w:val="00FD61F3"/>
    <w:rsid w:val="00FD6CEC"/>
    <w:rsid w:val="00FD7036"/>
    <w:rsid w:val="00FD7AB5"/>
    <w:rsid w:val="00FE0310"/>
    <w:rsid w:val="00FE0A13"/>
    <w:rsid w:val="00FE0E4F"/>
    <w:rsid w:val="00FE0F90"/>
    <w:rsid w:val="00FE1C67"/>
    <w:rsid w:val="00FE2292"/>
    <w:rsid w:val="00FE2340"/>
    <w:rsid w:val="00FE286F"/>
    <w:rsid w:val="00FE3BD9"/>
    <w:rsid w:val="00FE4726"/>
    <w:rsid w:val="00FE6340"/>
    <w:rsid w:val="00FE6A38"/>
    <w:rsid w:val="00FE6C01"/>
    <w:rsid w:val="00FE6E57"/>
    <w:rsid w:val="00FE6F9B"/>
    <w:rsid w:val="00FE7983"/>
    <w:rsid w:val="00FE7C6B"/>
    <w:rsid w:val="00FE7C9A"/>
    <w:rsid w:val="00FF0A46"/>
    <w:rsid w:val="00FF0B2A"/>
    <w:rsid w:val="00FF1B47"/>
    <w:rsid w:val="00FF1C56"/>
    <w:rsid w:val="00FF2633"/>
    <w:rsid w:val="00FF2A9C"/>
    <w:rsid w:val="00FF2FEA"/>
    <w:rsid w:val="00FF3080"/>
    <w:rsid w:val="00FF3F96"/>
    <w:rsid w:val="00FF49A9"/>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926FC"/>
    <w:pPr>
      <w:tabs>
        <w:tab w:val="left" w:pos="1560"/>
        <w:tab w:val="right" w:leader="dot" w:pos="9622"/>
      </w:tabs>
      <w:spacing w:after="100" w:line="360" w:lineRule="auto"/>
      <w:ind w:left="1560" w:hanging="1276"/>
    </w:pPr>
    <w:rPr>
      <w:rFonts w:ascii="Arial Narrow" w:hAnsi="Arial Narrow"/>
      <w:noProof/>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17F88"/>
    <w:pPr>
      <w:widowControl w:val="0"/>
      <w:autoSpaceDE w:val="0"/>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17F88"/>
    <w:rPr>
      <w:b/>
      <w:bCs/>
      <w:caps/>
      <w:spacing w:val="36"/>
      <w:w w:val="80"/>
      <w:position w:val="-1"/>
      <w:sz w:val="32"/>
      <w:szCs w:val="60"/>
    </w:rPr>
  </w:style>
  <w:style w:type="paragraph" w:customStyle="1" w:styleId="AAOarticles">
    <w:name w:val="AAO articles"/>
    <w:basedOn w:val="Normal"/>
    <w:link w:val="AAOarticlesCar"/>
    <w:autoRedefine/>
    <w:qFormat/>
    <w:rsid w:val="00390773"/>
    <w:pPr>
      <w:widowControl w:val="0"/>
      <w:autoSpaceDE w:val="0"/>
      <w:spacing w:before="120" w:after="120"/>
      <w:ind w:left="36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D30DB2"/>
    <w:pPr>
      <w:numPr>
        <w:numId w:val="31"/>
      </w:numPr>
      <w:spacing w:before="0" w:after="0"/>
      <w:ind w:left="714" w:hanging="357"/>
    </w:pPr>
    <w:rPr>
      <w:rFonts w:ascii="Times New Roman" w:hAnsi="Times New Roman"/>
      <w:bCs w:val="0"/>
      <w:i w:val="0"/>
      <w:caps/>
      <w:sz w:val="32"/>
      <w:szCs w:val="24"/>
    </w:rPr>
  </w:style>
  <w:style w:type="character" w:customStyle="1" w:styleId="AAOarticlesCar">
    <w:name w:val="AAO articles Car"/>
    <w:basedOn w:val="Policepardfaut"/>
    <w:link w:val="AAOarticles"/>
    <w:rsid w:val="00390773"/>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2"/>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D30DB2"/>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3"/>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3C6343"/>
    <w:pPr>
      <w:spacing w:before="0" w:after="0"/>
      <w:jc w:val="both"/>
    </w:pPr>
    <w:rPr>
      <w:rFonts w:ascii="Arial Narrow" w:hAnsi="Arial Narrow"/>
      <w:bCs w:val="0"/>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3C6343"/>
    <w:rPr>
      <w:rFonts w:ascii="Arial Narrow" w:eastAsia="Times New Roman" w:hAnsi="Arial Narrow" w:cs="Times New Roman"/>
      <w:b/>
      <w:bCs w:val="0"/>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3"/>
      </w:numPr>
    </w:pPr>
  </w:style>
  <w:style w:type="numbering" w:customStyle="1" w:styleId="LFO21">
    <w:name w:val="LFO21"/>
    <w:basedOn w:val="Aucuneliste"/>
    <w:rsid w:val="00225F12"/>
    <w:pPr>
      <w:numPr>
        <w:numId w:val="6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Policepardfaut"/>
    <w:rsid w:val="0061184E"/>
    <w:rPr>
      <w:rFonts w:ascii="Eras Medium ITC" w:hAnsi="Eras Medium ITC" w:hint="default"/>
      <w:b w:val="0"/>
      <w:bCs w:val="0"/>
      <w:i w:val="0"/>
      <w:iCs w:val="0"/>
      <w:color w:val="000000"/>
      <w:sz w:val="28"/>
      <w:szCs w:val="28"/>
    </w:rPr>
  </w:style>
  <w:style w:type="paragraph" w:styleId="Corpsdetexte3">
    <w:name w:val="Body Text 3"/>
    <w:basedOn w:val="Normal"/>
    <w:link w:val="Corpsdetexte3Car"/>
    <w:uiPriority w:val="99"/>
    <w:semiHidden/>
    <w:unhideWhenUsed/>
    <w:rsid w:val="00786335"/>
    <w:pPr>
      <w:spacing w:after="120"/>
    </w:pPr>
    <w:rPr>
      <w:sz w:val="16"/>
      <w:szCs w:val="16"/>
    </w:rPr>
  </w:style>
  <w:style w:type="character" w:customStyle="1" w:styleId="Corpsdetexte3Car">
    <w:name w:val="Corps de texte 3 Car"/>
    <w:basedOn w:val="Policepardfaut"/>
    <w:link w:val="Corpsdetexte3"/>
    <w:uiPriority w:val="99"/>
    <w:semiHidden/>
    <w:rsid w:val="00786335"/>
    <w:rPr>
      <w:sz w:val="16"/>
      <w:szCs w:val="16"/>
    </w:rPr>
  </w:style>
  <w:style w:type="paragraph" w:customStyle="1" w:styleId="CCAParticles">
    <w:name w:val="CCAP articles"/>
    <w:basedOn w:val="Normal"/>
    <w:autoRedefine/>
    <w:qFormat/>
    <w:rsid w:val="00786335"/>
    <w:pPr>
      <w:widowControl w:val="0"/>
      <w:numPr>
        <w:numId w:val="72"/>
      </w:numPr>
      <w:autoSpaceDE w:val="0"/>
      <w:spacing w:before="120" w:after="120" w:line="360" w:lineRule="auto"/>
      <w:ind w:left="1418" w:right="-23" w:hanging="1418"/>
    </w:pPr>
    <w:rPr>
      <w:rFonts w:ascii="Arial Narrow" w:hAnsi="Arial Narrow" w:cs="Tahoma"/>
      <w:b/>
      <w:bCs/>
      <w:sz w:val="28"/>
      <w:szCs w:val="28"/>
    </w:r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E202E-9C10-4BCA-A071-D21079AC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142</Pages>
  <Words>49641</Words>
  <Characters>273027</Characters>
  <Application>Microsoft Office Word</Application>
  <DocSecurity>0</DocSecurity>
  <Lines>2275</Lines>
  <Paragraphs>644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322024</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armpsud</cp:lastModifiedBy>
  <cp:revision>13</cp:revision>
  <cp:lastPrinted>2025-02-17T13:03:00Z</cp:lastPrinted>
  <dcterms:created xsi:type="dcterms:W3CDTF">2025-02-17T08:50:00Z</dcterms:created>
  <dcterms:modified xsi:type="dcterms:W3CDTF">2025-02-18T15:37:00Z</dcterms:modified>
</cp:coreProperties>
</file>